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67"/>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t xml:space="preserve">Module Title:                                   </w:t>
            </w:r>
          </w:p>
          <w:p w:rsidR="00206A43" w:rsidRPr="00410C0A" w:rsidRDefault="00206A43" w:rsidP="00291D7D">
            <w:pPr>
              <w:rPr>
                <w:color w:val="000000" w:themeColor="text1"/>
                <w:sz w:val="18"/>
                <w:szCs w:val="18"/>
              </w:rPr>
            </w:pPr>
            <w:r w:rsidRPr="00410C0A">
              <w:rPr>
                <w:color w:val="000000" w:themeColor="text1"/>
                <w:sz w:val="18"/>
                <w:szCs w:val="18"/>
              </w:rPr>
              <w:t>Health and Wellbeing at Work</w:t>
            </w:r>
          </w:p>
        </w:tc>
        <w:tc>
          <w:tcPr>
            <w:tcW w:w="2770" w:type="dxa"/>
            <w:gridSpan w:val="3"/>
          </w:tcPr>
          <w:p w:rsidR="00206A43" w:rsidRPr="00206A43" w:rsidRDefault="00206A43" w:rsidP="00291D7D">
            <w:pPr>
              <w:rPr>
                <w:sz w:val="18"/>
                <w:szCs w:val="18"/>
              </w:rPr>
            </w:pPr>
            <w:r w:rsidRPr="002B0EEB">
              <w:rPr>
                <w:b/>
                <w:sz w:val="18"/>
                <w:szCs w:val="18"/>
              </w:rPr>
              <w:t>Module Code:</w:t>
            </w:r>
            <w:r>
              <w:rPr>
                <w:b/>
                <w:sz w:val="18"/>
                <w:szCs w:val="18"/>
              </w:rPr>
              <w:t xml:space="preserve"> </w:t>
            </w:r>
            <w:r>
              <w:rPr>
                <w:sz w:val="18"/>
                <w:szCs w:val="18"/>
              </w:rPr>
              <w:t>GC7412</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Level:</w:t>
            </w:r>
            <w:r>
              <w:rPr>
                <w:b/>
                <w:sz w:val="18"/>
                <w:szCs w:val="18"/>
              </w:rPr>
              <w:t xml:space="preserve"> </w:t>
            </w:r>
            <w:r w:rsidRPr="00206A43">
              <w:rPr>
                <w:sz w:val="18"/>
                <w:szCs w:val="18"/>
              </w:rPr>
              <w:t>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Credit:</w:t>
            </w:r>
            <w:r>
              <w:rPr>
                <w:b/>
                <w:sz w:val="18"/>
                <w:szCs w:val="18"/>
              </w:rPr>
              <w:t xml:space="preserve"> </w:t>
            </w:r>
            <w:r w:rsidRPr="00206A43">
              <w:rPr>
                <w:sz w:val="18"/>
                <w:szCs w:val="18"/>
              </w:rPr>
              <w:t>30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w:t>
            </w:r>
            <w:r w:rsidRPr="00206A43">
              <w:rPr>
                <w:sz w:val="18"/>
                <w:szCs w:val="18"/>
              </w:rPr>
              <w:t>15</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p>
          <w:p w:rsidR="00206A43" w:rsidRPr="002B0EEB" w:rsidRDefault="00206A43" w:rsidP="00291D7D">
            <w:pPr>
              <w:rPr>
                <w:sz w:val="18"/>
                <w:szCs w:val="18"/>
              </w:rPr>
            </w:pPr>
            <w:r>
              <w:rPr>
                <w:sz w:val="18"/>
                <w:szCs w:val="18"/>
              </w:rPr>
              <w:t xml:space="preserve">Milda </w:t>
            </w:r>
            <w:proofErr w:type="spellStart"/>
            <w:r>
              <w:rPr>
                <w:sz w:val="18"/>
                <w:szCs w:val="18"/>
              </w:rPr>
              <w:t>Perminiene</w:t>
            </w:r>
            <w:proofErr w:type="spellEnd"/>
          </w:p>
        </w:tc>
      </w:tr>
      <w:tr w:rsidR="00206A43" w:rsidRPr="002B0EEB" w:rsidTr="00291D7D">
        <w:tc>
          <w:tcPr>
            <w:tcW w:w="3949" w:type="dxa"/>
            <w:gridSpan w:val="3"/>
          </w:tcPr>
          <w:p w:rsidR="00206A43" w:rsidRPr="002B0EEB" w:rsidRDefault="00206A43" w:rsidP="00291D7D">
            <w:pPr>
              <w:rPr>
                <w:sz w:val="18"/>
                <w:szCs w:val="18"/>
              </w:rPr>
            </w:pPr>
            <w:r w:rsidRPr="002B0EEB">
              <w:rPr>
                <w:b/>
                <w:sz w:val="18"/>
                <w:szCs w:val="18"/>
              </w:rPr>
              <w:t>Pre-requisite:</w:t>
            </w:r>
            <w:r>
              <w:rPr>
                <w:sz w:val="18"/>
                <w:szCs w:val="18"/>
              </w:rPr>
              <w:t xml:space="preserve"> N/A</w:t>
            </w:r>
          </w:p>
          <w:p w:rsidR="00206A43" w:rsidRPr="002B0EEB" w:rsidRDefault="00206A43" w:rsidP="00291D7D">
            <w:pPr>
              <w:rPr>
                <w:sz w:val="18"/>
                <w:szCs w:val="18"/>
              </w:rPr>
            </w:pP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r>
              <w:rPr>
                <w:b/>
                <w:sz w:val="18"/>
                <w:szCs w:val="18"/>
              </w:rPr>
              <w:t xml:space="preserve"> </w:t>
            </w:r>
            <w:r w:rsidRPr="002C5221">
              <w:rPr>
                <w:sz w:val="18"/>
                <w:szCs w:val="18"/>
              </w:rPr>
              <w:t>N/A</w:t>
            </w:r>
          </w:p>
          <w:p w:rsidR="00206A43" w:rsidRPr="002B0EEB" w:rsidRDefault="00206A43" w:rsidP="00291D7D">
            <w:pPr>
              <w:rPr>
                <w:sz w:val="18"/>
                <w:szCs w:val="18"/>
              </w:rPr>
            </w:pP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Pr>
                <w:b/>
                <w:sz w:val="18"/>
                <w:szCs w:val="18"/>
              </w:rPr>
              <w:t xml:space="preserve">: </w:t>
            </w:r>
            <w:r w:rsidRPr="00D358A7">
              <w:rPr>
                <w:sz w:val="18"/>
                <w:szCs w:val="18"/>
              </w:rPr>
              <w:t>N/A</w:t>
            </w:r>
          </w:p>
          <w:p w:rsidR="00206A43" w:rsidRPr="002B0EEB" w:rsidRDefault="00206A43" w:rsidP="00291D7D">
            <w:pPr>
              <w:rPr>
                <w:sz w:val="18"/>
                <w:szCs w:val="18"/>
              </w:rPr>
            </w:pPr>
            <w:r w:rsidRPr="002B0EEB">
              <w:rPr>
                <w:sz w:val="18"/>
                <w:szCs w:val="18"/>
              </w:rPr>
              <w:t xml:space="preserve">                                                                       </w:t>
            </w:r>
          </w:p>
        </w:tc>
        <w:tc>
          <w:tcPr>
            <w:tcW w:w="2865" w:type="dxa"/>
            <w:gridSpan w:val="4"/>
          </w:tcPr>
          <w:p w:rsidR="00206A43" w:rsidRPr="002B0EEB" w:rsidRDefault="00206A43" w:rsidP="00291D7D">
            <w:pPr>
              <w:rPr>
                <w:b/>
                <w:sz w:val="18"/>
                <w:szCs w:val="18"/>
              </w:rPr>
            </w:pPr>
            <w:r w:rsidRPr="002B0EEB">
              <w:rPr>
                <w:b/>
                <w:sz w:val="18"/>
                <w:szCs w:val="18"/>
              </w:rPr>
              <w:t>Excluded combinations:</w:t>
            </w:r>
            <w:r>
              <w:rPr>
                <w:b/>
                <w:sz w:val="18"/>
                <w:szCs w:val="18"/>
              </w:rPr>
              <w:t xml:space="preserve"> </w:t>
            </w:r>
            <w:r w:rsidRPr="00D358A7">
              <w:rPr>
                <w:sz w:val="18"/>
                <w:szCs w:val="18"/>
              </w:rPr>
              <w:t>N/A</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sidRPr="00451256">
              <w:rPr>
                <w:sz w:val="18"/>
                <w:szCs w:val="18"/>
              </w:rPr>
              <w:t>Y</w:t>
            </w: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Location of delivery:  UEL/Other</w:t>
            </w:r>
            <w:r>
              <w:rPr>
                <w:b/>
                <w:sz w:val="18"/>
                <w:szCs w:val="18"/>
              </w:rPr>
              <w:t>/By distance learning</w:t>
            </w:r>
            <w:r w:rsidRPr="002B0EEB">
              <w:rPr>
                <w:b/>
                <w:sz w:val="18"/>
                <w:szCs w:val="18"/>
              </w:rPr>
              <w:t xml:space="preserve"> (please delete as appropriate)</w:t>
            </w:r>
          </w:p>
          <w:p w:rsidR="00206A43" w:rsidRPr="002B0EEB" w:rsidRDefault="00206A43" w:rsidP="00291D7D">
            <w:pPr>
              <w:rPr>
                <w:b/>
                <w:sz w:val="18"/>
                <w:szCs w:val="18"/>
              </w:rPr>
            </w:pPr>
            <w:r w:rsidRPr="002B0EEB">
              <w:rPr>
                <w:b/>
                <w:sz w:val="18"/>
                <w:szCs w:val="18"/>
              </w:rPr>
              <w:t>If ‘Other</w:t>
            </w:r>
            <w:proofErr w:type="gramStart"/>
            <w:r w:rsidRPr="002B0EEB">
              <w:rPr>
                <w:b/>
                <w:sz w:val="18"/>
                <w:szCs w:val="18"/>
              </w:rPr>
              <w:t>’  please</w:t>
            </w:r>
            <w:proofErr w:type="gramEnd"/>
            <w:r w:rsidRPr="002B0EEB">
              <w:rPr>
                <w:b/>
                <w:sz w:val="18"/>
                <w:szCs w:val="18"/>
              </w:rPr>
              <w:t xml:space="preserve"> insert location here:</w:t>
            </w:r>
            <w:r>
              <w:rPr>
                <w:b/>
                <w:sz w:val="18"/>
                <w:szCs w:val="18"/>
              </w:rPr>
              <w:t xml:space="preserve"> </w:t>
            </w:r>
            <w:r w:rsidRPr="00D358A7">
              <w:rPr>
                <w:sz w:val="18"/>
                <w:szCs w:val="18"/>
              </w:rPr>
              <w:t>UEL</w:t>
            </w:r>
          </w:p>
          <w:p w:rsidR="00206A43" w:rsidRPr="002B0EEB" w:rsidRDefault="00206A43" w:rsidP="00291D7D">
            <w:pPr>
              <w:rPr>
                <w:sz w:val="18"/>
                <w:szCs w:val="18"/>
              </w:rPr>
            </w:pPr>
          </w:p>
        </w:tc>
      </w:tr>
      <w:tr w:rsidR="00206A43" w:rsidRPr="002B0EEB" w:rsidTr="00291D7D">
        <w:tc>
          <w:tcPr>
            <w:tcW w:w="8296" w:type="dxa"/>
            <w:gridSpan w:val="8"/>
          </w:tcPr>
          <w:p w:rsidR="00206A43" w:rsidRPr="002B0EEB" w:rsidRDefault="00206A43" w:rsidP="00291D7D">
            <w:pPr>
              <w:jc w:val="center"/>
              <w:rPr>
                <w:b/>
                <w:bCs/>
                <w:sz w:val="18"/>
                <w:szCs w:val="18"/>
              </w:rPr>
            </w:pPr>
            <w:r w:rsidRPr="2B9F4842">
              <w:rPr>
                <w:b/>
                <w:bCs/>
                <w:sz w:val="18"/>
                <w:szCs w:val="18"/>
              </w:rPr>
              <w:t>Summary of module for applicants:</w:t>
            </w:r>
          </w:p>
          <w:p w:rsidR="00206A43" w:rsidRPr="002B0EEB" w:rsidRDefault="00206A43" w:rsidP="00291D7D">
            <w:pPr>
              <w:rPr>
                <w:b/>
                <w:sz w:val="18"/>
                <w:szCs w:val="18"/>
              </w:rPr>
            </w:pPr>
          </w:p>
          <w:p w:rsidR="00206A43" w:rsidRPr="002B0EEB" w:rsidRDefault="00206A43" w:rsidP="00291D7D">
            <w:pPr>
              <w:rPr>
                <w:b/>
                <w:sz w:val="18"/>
                <w:szCs w:val="18"/>
              </w:rPr>
            </w:pPr>
            <w:r w:rsidRPr="000230CE">
              <w:rPr>
                <w:sz w:val="18"/>
                <w:szCs w:val="18"/>
              </w:rPr>
              <w:t xml:space="preserve">This module </w:t>
            </w:r>
            <w:r>
              <w:rPr>
                <w:sz w:val="18"/>
                <w:szCs w:val="18"/>
              </w:rPr>
              <w:t>will ensure that you develop key determinants of mental wealth that help ensuring your employability in the face of the 4</w:t>
            </w:r>
            <w:r w:rsidRPr="00361700">
              <w:rPr>
                <w:sz w:val="18"/>
                <w:szCs w:val="18"/>
                <w:vertAlign w:val="superscript"/>
              </w:rPr>
              <w:t>th</w:t>
            </w:r>
            <w:r>
              <w:rPr>
                <w:sz w:val="18"/>
                <w:szCs w:val="18"/>
              </w:rPr>
              <w:t xml:space="preserve"> Industrial revolution. In addition to gaining </w:t>
            </w:r>
            <w:r w:rsidRPr="000230CE">
              <w:rPr>
                <w:sz w:val="18"/>
                <w:szCs w:val="18"/>
              </w:rPr>
              <w:t>a critical understanding of the models, methods, and strategies for workplace health and wellbeing</w:t>
            </w:r>
            <w:r>
              <w:rPr>
                <w:sz w:val="18"/>
                <w:szCs w:val="18"/>
              </w:rPr>
              <w:t>, you will have an opportunity to develop your own interpersonal and intrapersonal abilities that ensure resilience, cognitive and psychological flexibility, which are required in the ever-changing organizational environment. This module will equip you</w:t>
            </w:r>
            <w:r w:rsidRPr="000230CE">
              <w:rPr>
                <w:sz w:val="18"/>
                <w:szCs w:val="18"/>
              </w:rPr>
              <w:t xml:space="preserve"> </w:t>
            </w:r>
            <w:r>
              <w:rPr>
                <w:sz w:val="18"/>
                <w:szCs w:val="18"/>
              </w:rPr>
              <w:t>with the tools that help improving</w:t>
            </w:r>
            <w:r w:rsidRPr="000230CE">
              <w:rPr>
                <w:sz w:val="18"/>
                <w:szCs w:val="18"/>
              </w:rPr>
              <w:t xml:space="preserve"> productivity</w:t>
            </w:r>
            <w:r>
              <w:rPr>
                <w:sz w:val="18"/>
                <w:szCs w:val="18"/>
              </w:rPr>
              <w:t xml:space="preserve"> in organization</w:t>
            </w:r>
            <w:r w:rsidRPr="000230CE">
              <w:rPr>
                <w:sz w:val="18"/>
                <w:szCs w:val="18"/>
              </w:rPr>
              <w:t xml:space="preserve">, retain staff, and make organization a desirable place for prospective employees. The content is delivered giving emphasis on </w:t>
            </w:r>
            <w:proofErr w:type="gramStart"/>
            <w:r w:rsidRPr="000230CE">
              <w:rPr>
                <w:sz w:val="18"/>
                <w:szCs w:val="18"/>
              </w:rPr>
              <w:t>evidence based</w:t>
            </w:r>
            <w:proofErr w:type="gramEnd"/>
            <w:r w:rsidRPr="000230CE">
              <w:rPr>
                <w:sz w:val="18"/>
                <w:szCs w:val="18"/>
              </w:rPr>
              <w:t xml:space="preserve"> models and interventions, applicable in </w:t>
            </w:r>
            <w:r>
              <w:rPr>
                <w:sz w:val="18"/>
                <w:szCs w:val="18"/>
              </w:rPr>
              <w:t>dealing with</w:t>
            </w:r>
            <w:r w:rsidRPr="000230CE">
              <w:rPr>
                <w:sz w:val="18"/>
                <w:szCs w:val="18"/>
              </w:rPr>
              <w:t xml:space="preserve"> contemporary issues within the workplaces. </w:t>
            </w:r>
          </w:p>
          <w:p w:rsidR="00206A43" w:rsidRPr="002B0EEB" w:rsidRDefault="00206A43" w:rsidP="00291D7D">
            <w:pPr>
              <w:jc w:val="center"/>
              <w:rPr>
                <w:sz w:val="18"/>
                <w:szCs w:val="18"/>
              </w:rPr>
            </w:pPr>
          </w:p>
        </w:tc>
      </w:tr>
      <w:tr w:rsidR="00206A43" w:rsidRPr="002B0EEB" w:rsidTr="00291D7D">
        <w:tc>
          <w:tcPr>
            <w:tcW w:w="8296" w:type="dxa"/>
            <w:gridSpan w:val="8"/>
          </w:tcPr>
          <w:p w:rsidR="00206A43" w:rsidRPr="002B0EEB" w:rsidRDefault="00206A43" w:rsidP="00291D7D">
            <w:pPr>
              <w:jc w:val="center"/>
              <w:rPr>
                <w:b/>
                <w:sz w:val="18"/>
                <w:szCs w:val="18"/>
              </w:rPr>
            </w:pPr>
            <w:r w:rsidRPr="002B0EEB">
              <w:rPr>
                <w:b/>
                <w:sz w:val="18"/>
                <w:szCs w:val="18"/>
              </w:rPr>
              <w:t>Main topics of study:</w:t>
            </w:r>
          </w:p>
          <w:p w:rsidR="00206A43" w:rsidRPr="002B0EEB" w:rsidRDefault="00206A43" w:rsidP="00291D7D">
            <w:pPr>
              <w:rPr>
                <w:b/>
                <w:sz w:val="18"/>
                <w:szCs w:val="18"/>
              </w:rPr>
            </w:pPr>
          </w:p>
          <w:p w:rsidR="00206A43" w:rsidRDefault="00206A43" w:rsidP="00291D7D">
            <w:pPr>
              <w:rPr>
                <w:b/>
                <w:sz w:val="18"/>
                <w:szCs w:val="18"/>
              </w:rPr>
            </w:pPr>
            <w:r>
              <w:rPr>
                <w:b/>
                <w:sz w:val="18"/>
                <w:szCs w:val="18"/>
              </w:rPr>
              <w:t>INTRODUCTION:</w:t>
            </w:r>
          </w:p>
          <w:p w:rsidR="00206A43" w:rsidRDefault="00206A43" w:rsidP="00291D7D">
            <w:pPr>
              <w:rPr>
                <w:sz w:val="18"/>
                <w:szCs w:val="18"/>
              </w:rPr>
            </w:pPr>
            <w:r>
              <w:rPr>
                <w:b/>
                <w:sz w:val="18"/>
                <w:szCs w:val="18"/>
              </w:rPr>
              <w:t xml:space="preserve">     </w:t>
            </w:r>
            <w:r w:rsidRPr="000C377C">
              <w:rPr>
                <w:sz w:val="18"/>
                <w:szCs w:val="18"/>
              </w:rPr>
              <w:t xml:space="preserve">Hedonic and </w:t>
            </w:r>
            <w:proofErr w:type="spellStart"/>
            <w:r w:rsidRPr="000C377C">
              <w:rPr>
                <w:sz w:val="18"/>
                <w:szCs w:val="18"/>
              </w:rPr>
              <w:t>Eudaimonic</w:t>
            </w:r>
            <w:proofErr w:type="spellEnd"/>
            <w:r w:rsidRPr="000C377C">
              <w:rPr>
                <w:sz w:val="18"/>
                <w:szCs w:val="18"/>
              </w:rPr>
              <w:t xml:space="preserve"> Wellbeing </w:t>
            </w:r>
          </w:p>
          <w:p w:rsidR="00206A43" w:rsidRPr="000C377C" w:rsidRDefault="00206A43" w:rsidP="00291D7D">
            <w:pPr>
              <w:rPr>
                <w:sz w:val="18"/>
                <w:szCs w:val="18"/>
              </w:rPr>
            </w:pPr>
            <w:r>
              <w:rPr>
                <w:sz w:val="18"/>
                <w:szCs w:val="18"/>
              </w:rPr>
              <w:t xml:space="preserve">     Social wellbeing at work </w:t>
            </w:r>
          </w:p>
          <w:p w:rsidR="00206A43" w:rsidRDefault="00206A43" w:rsidP="00291D7D">
            <w:pPr>
              <w:rPr>
                <w:b/>
                <w:sz w:val="18"/>
                <w:szCs w:val="18"/>
              </w:rPr>
            </w:pPr>
          </w:p>
          <w:p w:rsidR="00206A43" w:rsidRPr="00292FBC" w:rsidRDefault="00206A43" w:rsidP="00291D7D">
            <w:pPr>
              <w:rPr>
                <w:b/>
                <w:sz w:val="18"/>
                <w:szCs w:val="18"/>
              </w:rPr>
            </w:pPr>
            <w:r w:rsidRPr="00292FBC">
              <w:rPr>
                <w:b/>
                <w:sz w:val="18"/>
                <w:szCs w:val="18"/>
              </w:rPr>
              <w:t xml:space="preserve">TOPIC 1: Physical Intelligence and Mental Wealth </w:t>
            </w:r>
            <w:r>
              <w:rPr>
                <w:b/>
                <w:sz w:val="18"/>
                <w:szCs w:val="18"/>
              </w:rPr>
              <w:t xml:space="preserve">in the workplace </w:t>
            </w:r>
          </w:p>
          <w:p w:rsidR="00206A43" w:rsidRDefault="00206A43" w:rsidP="00291D7D">
            <w:pPr>
              <w:rPr>
                <w:sz w:val="18"/>
                <w:szCs w:val="18"/>
              </w:rPr>
            </w:pPr>
            <w:r>
              <w:rPr>
                <w:sz w:val="18"/>
                <w:szCs w:val="18"/>
              </w:rPr>
              <w:t xml:space="preserve">    1. 1 Defining workplace stress and identifying its sources</w:t>
            </w:r>
          </w:p>
          <w:p w:rsidR="00206A43" w:rsidRDefault="00206A43" w:rsidP="00291D7D">
            <w:pPr>
              <w:rPr>
                <w:sz w:val="18"/>
                <w:szCs w:val="18"/>
              </w:rPr>
            </w:pPr>
            <w:r>
              <w:rPr>
                <w:sz w:val="18"/>
                <w:szCs w:val="18"/>
              </w:rPr>
              <w:t xml:space="preserve">    1. 2 Coping with Stress, workplace Interventions in stress management </w:t>
            </w:r>
          </w:p>
          <w:p w:rsidR="00206A43" w:rsidRDefault="00206A43" w:rsidP="00291D7D">
            <w:pPr>
              <w:rPr>
                <w:sz w:val="18"/>
                <w:szCs w:val="18"/>
              </w:rPr>
            </w:pPr>
            <w:r>
              <w:rPr>
                <w:sz w:val="18"/>
                <w:szCs w:val="18"/>
              </w:rPr>
              <w:t xml:space="preserve">    1. 3 Professional </w:t>
            </w:r>
            <w:proofErr w:type="gramStart"/>
            <w:r>
              <w:rPr>
                <w:sz w:val="18"/>
                <w:szCs w:val="18"/>
              </w:rPr>
              <w:t>burnout</w:t>
            </w:r>
            <w:proofErr w:type="gramEnd"/>
            <w:r>
              <w:rPr>
                <w:sz w:val="18"/>
                <w:szCs w:val="18"/>
              </w:rPr>
              <w:t>, its causes and consequences</w:t>
            </w:r>
          </w:p>
          <w:p w:rsidR="00206A43" w:rsidRDefault="00206A43" w:rsidP="00291D7D">
            <w:pPr>
              <w:rPr>
                <w:sz w:val="18"/>
                <w:szCs w:val="18"/>
              </w:rPr>
            </w:pPr>
            <w:r>
              <w:rPr>
                <w:sz w:val="18"/>
                <w:szCs w:val="18"/>
              </w:rPr>
              <w:t xml:space="preserve">    1. 4 Mental workload and fatigue management </w:t>
            </w:r>
          </w:p>
          <w:p w:rsidR="00206A43" w:rsidRDefault="00206A43" w:rsidP="00291D7D">
            <w:pPr>
              <w:rPr>
                <w:sz w:val="18"/>
                <w:szCs w:val="18"/>
              </w:rPr>
            </w:pPr>
            <w:r>
              <w:rPr>
                <w:sz w:val="18"/>
                <w:szCs w:val="18"/>
              </w:rPr>
              <w:t xml:space="preserve">    1. 5 Work-family conflict</w:t>
            </w:r>
          </w:p>
          <w:p w:rsidR="00206A43" w:rsidRDefault="00206A43" w:rsidP="00291D7D">
            <w:pPr>
              <w:rPr>
                <w:sz w:val="18"/>
                <w:szCs w:val="18"/>
              </w:rPr>
            </w:pPr>
            <w:r>
              <w:rPr>
                <w:sz w:val="18"/>
                <w:szCs w:val="18"/>
              </w:rPr>
              <w:t xml:space="preserve">    1. 6 Self-efficacy and work engagement </w:t>
            </w:r>
          </w:p>
          <w:p w:rsidR="00206A43" w:rsidRDefault="00206A43" w:rsidP="00291D7D">
            <w:pPr>
              <w:rPr>
                <w:sz w:val="18"/>
                <w:szCs w:val="18"/>
              </w:rPr>
            </w:pPr>
          </w:p>
          <w:p w:rsidR="00206A43" w:rsidRPr="002C3595" w:rsidRDefault="00206A43" w:rsidP="00291D7D">
            <w:pPr>
              <w:rPr>
                <w:b/>
                <w:sz w:val="18"/>
                <w:szCs w:val="18"/>
              </w:rPr>
            </w:pPr>
            <w:r w:rsidRPr="002C3595">
              <w:rPr>
                <w:b/>
                <w:sz w:val="18"/>
                <w:szCs w:val="18"/>
              </w:rPr>
              <w:t>TOPIC 2: Emotional Intelligence and work-life</w:t>
            </w:r>
          </w:p>
          <w:p w:rsidR="00206A43" w:rsidRDefault="00206A43" w:rsidP="00291D7D">
            <w:pPr>
              <w:rPr>
                <w:sz w:val="18"/>
                <w:szCs w:val="18"/>
              </w:rPr>
            </w:pPr>
            <w:r>
              <w:rPr>
                <w:sz w:val="18"/>
                <w:szCs w:val="18"/>
              </w:rPr>
              <w:t xml:space="preserve">    2. 1 Affective events theory </w:t>
            </w:r>
          </w:p>
          <w:p w:rsidR="00206A43" w:rsidRDefault="00206A43" w:rsidP="00291D7D">
            <w:pPr>
              <w:rPr>
                <w:sz w:val="18"/>
                <w:szCs w:val="18"/>
              </w:rPr>
            </w:pPr>
            <w:r>
              <w:rPr>
                <w:sz w:val="18"/>
                <w:szCs w:val="18"/>
              </w:rPr>
              <w:t xml:space="preserve">    2. 2 Positive emotional states and processes (Positive psychology) </w:t>
            </w:r>
          </w:p>
          <w:p w:rsidR="00206A43" w:rsidRPr="00D55DBC" w:rsidRDefault="00206A43" w:rsidP="00291D7D">
            <w:pPr>
              <w:rPr>
                <w:sz w:val="18"/>
                <w:szCs w:val="18"/>
              </w:rPr>
            </w:pPr>
            <w:r>
              <w:rPr>
                <w:sz w:val="18"/>
                <w:szCs w:val="18"/>
              </w:rPr>
              <w:t xml:space="preserve">    2. 3 Self-awareness, self-</w:t>
            </w:r>
            <w:r w:rsidRPr="00D55DBC">
              <w:rPr>
                <w:sz w:val="18"/>
                <w:szCs w:val="18"/>
              </w:rPr>
              <w:t>regulation</w:t>
            </w:r>
            <w:r>
              <w:rPr>
                <w:sz w:val="18"/>
                <w:szCs w:val="18"/>
              </w:rPr>
              <w:t>, and emotional labour</w:t>
            </w:r>
          </w:p>
          <w:p w:rsidR="00206A43" w:rsidRPr="00D55DBC" w:rsidRDefault="00206A43" w:rsidP="00291D7D">
            <w:pPr>
              <w:rPr>
                <w:sz w:val="18"/>
                <w:szCs w:val="18"/>
              </w:rPr>
            </w:pPr>
            <w:r>
              <w:rPr>
                <w:sz w:val="18"/>
                <w:szCs w:val="18"/>
              </w:rPr>
              <w:t xml:space="preserve">    2. 4 </w:t>
            </w:r>
            <w:r w:rsidRPr="00D55DBC">
              <w:rPr>
                <w:sz w:val="18"/>
                <w:szCs w:val="18"/>
              </w:rPr>
              <w:t>Mindfulness</w:t>
            </w:r>
          </w:p>
          <w:p w:rsidR="00206A43" w:rsidRPr="00D55DBC" w:rsidRDefault="00206A43" w:rsidP="00291D7D">
            <w:pPr>
              <w:rPr>
                <w:sz w:val="18"/>
                <w:szCs w:val="18"/>
              </w:rPr>
            </w:pPr>
            <w:r>
              <w:rPr>
                <w:sz w:val="18"/>
                <w:szCs w:val="18"/>
              </w:rPr>
              <w:t xml:space="preserve">    2. 5 </w:t>
            </w:r>
            <w:r w:rsidRPr="00D55DBC">
              <w:rPr>
                <w:sz w:val="18"/>
                <w:szCs w:val="18"/>
              </w:rPr>
              <w:t>Emotional resilience</w:t>
            </w:r>
            <w:r>
              <w:rPr>
                <w:sz w:val="18"/>
                <w:szCs w:val="18"/>
              </w:rPr>
              <w:t xml:space="preserve"> and hardiness</w:t>
            </w:r>
          </w:p>
          <w:p w:rsidR="00206A43" w:rsidRDefault="00206A43" w:rsidP="00291D7D">
            <w:pPr>
              <w:rPr>
                <w:sz w:val="18"/>
                <w:szCs w:val="18"/>
              </w:rPr>
            </w:pPr>
            <w:r>
              <w:rPr>
                <w:sz w:val="18"/>
                <w:szCs w:val="18"/>
              </w:rPr>
              <w:t xml:space="preserve">    2. 6 ACT model for Psychological flexibility </w:t>
            </w:r>
          </w:p>
          <w:p w:rsidR="00206A43" w:rsidRDefault="00206A43" w:rsidP="00291D7D">
            <w:pPr>
              <w:rPr>
                <w:sz w:val="18"/>
                <w:szCs w:val="18"/>
              </w:rPr>
            </w:pPr>
            <w:r>
              <w:rPr>
                <w:sz w:val="18"/>
                <w:szCs w:val="18"/>
              </w:rPr>
              <w:t xml:space="preserve">    2. 7 Cognitive flexibility </w:t>
            </w:r>
          </w:p>
          <w:p w:rsidR="00206A43" w:rsidRDefault="00206A43" w:rsidP="00291D7D">
            <w:pPr>
              <w:rPr>
                <w:sz w:val="18"/>
                <w:szCs w:val="18"/>
              </w:rPr>
            </w:pPr>
            <w:r>
              <w:rPr>
                <w:sz w:val="18"/>
                <w:szCs w:val="18"/>
              </w:rPr>
              <w:t xml:space="preserve">    2. 8 Values and behaviours at work</w:t>
            </w:r>
          </w:p>
          <w:p w:rsidR="00206A43" w:rsidRDefault="00206A43" w:rsidP="00291D7D">
            <w:pPr>
              <w:rPr>
                <w:sz w:val="18"/>
                <w:szCs w:val="18"/>
              </w:rPr>
            </w:pPr>
            <w:r>
              <w:rPr>
                <w:sz w:val="18"/>
                <w:szCs w:val="18"/>
              </w:rPr>
              <w:t xml:space="preserve">    2. 9 Self-esteem at work </w:t>
            </w:r>
          </w:p>
          <w:p w:rsidR="00206A43" w:rsidRDefault="00206A43" w:rsidP="00291D7D">
            <w:pPr>
              <w:rPr>
                <w:sz w:val="18"/>
                <w:szCs w:val="18"/>
              </w:rPr>
            </w:pPr>
            <w:r>
              <w:rPr>
                <w:sz w:val="18"/>
                <w:szCs w:val="18"/>
              </w:rPr>
              <w:t xml:space="preserve">    </w:t>
            </w:r>
          </w:p>
          <w:p w:rsidR="00206A43" w:rsidRPr="002C3595" w:rsidRDefault="00206A43" w:rsidP="00291D7D">
            <w:pPr>
              <w:rPr>
                <w:b/>
                <w:sz w:val="18"/>
                <w:szCs w:val="18"/>
              </w:rPr>
            </w:pPr>
            <w:r w:rsidRPr="002C3595">
              <w:rPr>
                <w:b/>
                <w:sz w:val="18"/>
                <w:szCs w:val="18"/>
              </w:rPr>
              <w:t xml:space="preserve">TOPIC 3: Social Intelligence at the workplace </w:t>
            </w:r>
          </w:p>
          <w:p w:rsidR="00206A43" w:rsidRDefault="00206A43" w:rsidP="00291D7D">
            <w:pPr>
              <w:rPr>
                <w:sz w:val="18"/>
                <w:szCs w:val="18"/>
              </w:rPr>
            </w:pPr>
            <w:r>
              <w:rPr>
                <w:sz w:val="18"/>
                <w:szCs w:val="18"/>
              </w:rPr>
              <w:t xml:space="preserve">    3. 1 Conflicts at work and workplace bullying </w:t>
            </w:r>
          </w:p>
          <w:p w:rsidR="00206A43" w:rsidRDefault="00206A43" w:rsidP="00291D7D">
            <w:pPr>
              <w:rPr>
                <w:sz w:val="18"/>
                <w:szCs w:val="18"/>
              </w:rPr>
            </w:pPr>
            <w:r>
              <w:rPr>
                <w:sz w:val="18"/>
                <w:szCs w:val="18"/>
              </w:rPr>
              <w:t xml:space="preserve">    3. 2 Types and sources of conflict</w:t>
            </w:r>
          </w:p>
          <w:p w:rsidR="00206A43" w:rsidRDefault="00206A43" w:rsidP="00291D7D">
            <w:pPr>
              <w:rPr>
                <w:sz w:val="18"/>
                <w:szCs w:val="18"/>
              </w:rPr>
            </w:pPr>
            <w:r>
              <w:rPr>
                <w:sz w:val="18"/>
                <w:szCs w:val="18"/>
              </w:rPr>
              <w:t xml:space="preserve">    3. 3 Managing conflicts at work</w:t>
            </w:r>
          </w:p>
          <w:p w:rsidR="00206A43" w:rsidRDefault="00206A43" w:rsidP="00291D7D">
            <w:pPr>
              <w:rPr>
                <w:sz w:val="18"/>
                <w:szCs w:val="18"/>
              </w:rPr>
            </w:pPr>
            <w:r>
              <w:rPr>
                <w:sz w:val="18"/>
                <w:szCs w:val="18"/>
              </w:rPr>
              <w:t xml:space="preserve">    3. 4 Negotiation </w:t>
            </w:r>
          </w:p>
          <w:p w:rsidR="00206A43" w:rsidRPr="007F46DA" w:rsidRDefault="00206A43" w:rsidP="00291D7D">
            <w:pPr>
              <w:rPr>
                <w:sz w:val="18"/>
                <w:szCs w:val="18"/>
              </w:rPr>
            </w:pPr>
            <w:r>
              <w:rPr>
                <w:sz w:val="18"/>
                <w:szCs w:val="18"/>
              </w:rPr>
              <w:t xml:space="preserve">    3. 5 Preventing bullying and harassment at work </w:t>
            </w:r>
          </w:p>
          <w:p w:rsidR="00206A43" w:rsidRDefault="00206A43" w:rsidP="00291D7D">
            <w:pPr>
              <w:rPr>
                <w:sz w:val="18"/>
                <w:szCs w:val="18"/>
              </w:rPr>
            </w:pPr>
            <w:r>
              <w:rPr>
                <w:sz w:val="18"/>
                <w:szCs w:val="18"/>
              </w:rPr>
              <w:t xml:space="preserve"> </w:t>
            </w:r>
          </w:p>
          <w:p w:rsidR="00206A43" w:rsidRPr="002C3595" w:rsidRDefault="00206A43" w:rsidP="00291D7D">
            <w:pPr>
              <w:rPr>
                <w:b/>
                <w:sz w:val="18"/>
                <w:szCs w:val="18"/>
              </w:rPr>
            </w:pPr>
            <w:r w:rsidRPr="002C3595">
              <w:rPr>
                <w:b/>
                <w:sz w:val="18"/>
                <w:szCs w:val="18"/>
              </w:rPr>
              <w:t>TOPIC 4: Cognitive Intelligence</w:t>
            </w:r>
          </w:p>
          <w:p w:rsidR="00206A43" w:rsidRDefault="00206A43" w:rsidP="00291D7D">
            <w:pPr>
              <w:rPr>
                <w:sz w:val="18"/>
                <w:szCs w:val="18"/>
              </w:rPr>
            </w:pPr>
            <w:r>
              <w:rPr>
                <w:sz w:val="18"/>
                <w:szCs w:val="18"/>
              </w:rPr>
              <w:t xml:space="preserve">    4. 1 Assessing health and wellbeing at work</w:t>
            </w:r>
          </w:p>
          <w:p w:rsidR="00206A43" w:rsidRDefault="00206A43" w:rsidP="00291D7D">
            <w:pPr>
              <w:rPr>
                <w:sz w:val="18"/>
                <w:szCs w:val="18"/>
              </w:rPr>
            </w:pPr>
            <w:r>
              <w:rPr>
                <w:sz w:val="18"/>
                <w:szCs w:val="18"/>
              </w:rPr>
              <w:t xml:space="preserve">    4. 2 Individual and organizational needs’ assessment </w:t>
            </w:r>
          </w:p>
          <w:p w:rsidR="00206A43" w:rsidRDefault="00206A43" w:rsidP="00291D7D">
            <w:pPr>
              <w:rPr>
                <w:sz w:val="18"/>
                <w:szCs w:val="18"/>
              </w:rPr>
            </w:pPr>
            <w:r>
              <w:rPr>
                <w:sz w:val="18"/>
                <w:szCs w:val="18"/>
              </w:rPr>
              <w:t xml:space="preserve">    4. 3 Theory of planned behaviour</w:t>
            </w:r>
          </w:p>
          <w:p w:rsidR="00206A43" w:rsidRDefault="00206A43" w:rsidP="00291D7D">
            <w:pPr>
              <w:rPr>
                <w:sz w:val="18"/>
                <w:szCs w:val="18"/>
              </w:rPr>
            </w:pPr>
            <w:r>
              <w:rPr>
                <w:sz w:val="18"/>
                <w:szCs w:val="18"/>
              </w:rPr>
              <w:t xml:space="preserve">    4. 4 Models of work design and re-design</w:t>
            </w:r>
          </w:p>
          <w:p w:rsidR="00206A43" w:rsidRPr="002B0EEB" w:rsidRDefault="00206A43" w:rsidP="00291D7D">
            <w:pPr>
              <w:rPr>
                <w:sz w:val="18"/>
                <w:szCs w:val="18"/>
              </w:rPr>
            </w:pPr>
            <w:r>
              <w:rPr>
                <w:sz w:val="18"/>
                <w:szCs w:val="18"/>
              </w:rPr>
              <w:t xml:space="preserve">      </w:t>
            </w:r>
          </w:p>
        </w:tc>
      </w:tr>
      <w:tr w:rsidR="00206A43" w:rsidRPr="002B0EEB" w:rsidTr="00291D7D">
        <w:tc>
          <w:tcPr>
            <w:tcW w:w="8296" w:type="dxa"/>
            <w:gridSpan w:val="8"/>
          </w:tcPr>
          <w:p w:rsidR="00206A43" w:rsidRPr="00204832" w:rsidRDefault="00206A43" w:rsidP="00291D7D">
            <w:pPr>
              <w:rPr>
                <w:b/>
                <w:sz w:val="18"/>
                <w:szCs w:val="18"/>
              </w:rPr>
            </w:pPr>
            <w:r w:rsidRPr="00204832">
              <w:rPr>
                <w:b/>
                <w:sz w:val="18"/>
                <w:szCs w:val="18"/>
              </w:rPr>
              <w:t>This module will be able to demonstrate at least one of the following examples/ exposures</w:t>
            </w:r>
          </w:p>
          <w:p w:rsidR="00206A43" w:rsidRDefault="00206A43" w:rsidP="00291D7D">
            <w:pPr>
              <w:rPr>
                <w:b/>
                <w:i/>
                <w:sz w:val="18"/>
                <w:szCs w:val="18"/>
              </w:rPr>
            </w:pPr>
            <w:r>
              <w:rPr>
                <w:b/>
                <w:i/>
                <w:sz w:val="18"/>
                <w:szCs w:val="18"/>
              </w:rPr>
              <w:t>(please tick one or more of the appropriate boxes, evidence will need to be provided later in this document)</w:t>
            </w:r>
          </w:p>
          <w:p w:rsidR="00206A43" w:rsidRPr="00204832" w:rsidRDefault="00206A43" w:rsidP="00291D7D">
            <w:pPr>
              <w:rPr>
                <w:b/>
                <w:i/>
                <w:sz w:val="18"/>
                <w:szCs w:val="18"/>
              </w:rPr>
            </w:pPr>
          </w:p>
          <w:p w:rsidR="00206A43" w:rsidRPr="00204832" w:rsidRDefault="00206A43" w:rsidP="00291D7D">
            <w:pPr>
              <w:rPr>
                <w:b/>
                <w:i/>
                <w:sz w:val="18"/>
                <w:szCs w:val="18"/>
              </w:rPr>
            </w:pPr>
            <w:r w:rsidRPr="00204832">
              <w:rPr>
                <w:b/>
                <w:i/>
                <w:sz w:val="18"/>
                <w:szCs w:val="18"/>
              </w:rPr>
              <w:t>Live, applied project</w:t>
            </w:r>
            <w:r>
              <w:rPr>
                <w:b/>
                <w:i/>
                <w:sz w:val="18"/>
                <w:szCs w:val="18"/>
              </w:rPr>
              <w:t xml:space="preserve"> </w:t>
            </w:r>
            <w:r w:rsidRPr="00204832">
              <w:rPr>
                <w:b/>
                <w:sz w:val="18"/>
                <w:szCs w:val="18"/>
              </w:rPr>
              <w:t xml:space="preserve"> </w:t>
            </w:r>
            <w:sdt>
              <w:sdtPr>
                <w:rPr>
                  <w:b/>
                  <w:sz w:val="18"/>
                  <w:szCs w:val="18"/>
                </w:rPr>
                <w:id w:val="-830367396"/>
              </w:sdtPr>
              <w:sdtEndPr/>
              <w:sdtContent>
                <w:r>
                  <w:rPr>
                    <w:b/>
                    <w:sz w:val="18"/>
                    <w:szCs w:val="18"/>
                  </w:rPr>
                  <w:t>X</w:t>
                </w:r>
              </w:sdtContent>
            </w:sdt>
          </w:p>
          <w:p w:rsidR="00206A43" w:rsidRPr="00204832" w:rsidRDefault="00206A43" w:rsidP="00291D7D">
            <w:pPr>
              <w:rPr>
                <w:b/>
                <w:i/>
                <w:sz w:val="18"/>
                <w:szCs w:val="18"/>
              </w:rPr>
            </w:pPr>
            <w:r w:rsidRPr="00204832">
              <w:rPr>
                <w:b/>
                <w:i/>
                <w:sz w:val="18"/>
                <w:szCs w:val="18"/>
              </w:rPr>
              <w:t xml:space="preserve">Company/engagement visits </w:t>
            </w:r>
            <w:sdt>
              <w:sdtPr>
                <w:rPr>
                  <w:b/>
                  <w:sz w:val="18"/>
                  <w:szCs w:val="18"/>
                </w:rPr>
                <w:id w:val="1214783877"/>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Company/industry sector endorsement/badging/sponsorship/award </w:t>
            </w:r>
            <w:sdt>
              <w:sdtPr>
                <w:rPr>
                  <w:b/>
                  <w:sz w:val="18"/>
                  <w:szCs w:val="18"/>
                </w:rPr>
                <w:id w:val="-762607560"/>
              </w:sdtPr>
              <w:sdtEndPr/>
              <w:sdtContent>
                <w:r w:rsidRPr="00204832">
                  <w:rPr>
                    <w:rFonts w:ascii="Segoe UI Symbol" w:hAnsi="Segoe UI Symbol" w:cs="Segoe UI Symbol"/>
                    <w:b/>
                    <w:sz w:val="18"/>
                    <w:szCs w:val="18"/>
                  </w:rPr>
                  <w:t>☐</w:t>
                </w:r>
              </w:sdtContent>
            </w:sdt>
          </w:p>
          <w:p w:rsidR="00206A43" w:rsidRPr="002B0EEB" w:rsidRDefault="00206A43" w:rsidP="00291D7D">
            <w:pPr>
              <w:jc w:val="center"/>
              <w:rPr>
                <w:b/>
                <w:sz w:val="18"/>
                <w:szCs w:val="18"/>
              </w:rPr>
            </w:pP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lastRenderedPageBreak/>
              <w:t>Learning Outcomes for the module</w:t>
            </w:r>
          </w:p>
          <w:p w:rsidR="00206A43" w:rsidRDefault="00206A43" w:rsidP="00291D7D">
            <w:pPr>
              <w:rPr>
                <w:b/>
                <w:i/>
                <w:sz w:val="18"/>
                <w:szCs w:val="18"/>
              </w:rPr>
            </w:pPr>
          </w:p>
          <w:p w:rsidR="00206A43" w:rsidRDefault="00206A43" w:rsidP="00291D7D">
            <w:pPr>
              <w:rPr>
                <w:b/>
                <w:i/>
                <w:sz w:val="18"/>
                <w:szCs w:val="18"/>
              </w:rPr>
            </w:pPr>
            <w:r>
              <w:rPr>
                <w:b/>
                <w:i/>
                <w:sz w:val="18"/>
                <w:szCs w:val="18"/>
              </w:rPr>
              <w:t xml:space="preserve">Where a LO meets one of the UEL core competencies, please </w:t>
            </w:r>
            <w:r w:rsidRPr="00D062A2">
              <w:rPr>
                <w:b/>
                <w:i/>
                <w:sz w:val="18"/>
                <w:szCs w:val="18"/>
              </w:rPr>
              <w:t xml:space="preserve">put a code next to </w:t>
            </w:r>
            <w:r>
              <w:rPr>
                <w:b/>
                <w:i/>
                <w:sz w:val="18"/>
                <w:szCs w:val="18"/>
              </w:rPr>
              <w:t xml:space="preserve">the </w:t>
            </w:r>
            <w:r w:rsidRPr="00D062A2">
              <w:rPr>
                <w:b/>
                <w:i/>
                <w:sz w:val="18"/>
                <w:szCs w:val="18"/>
              </w:rPr>
              <w:t>LO that link</w:t>
            </w:r>
            <w:r>
              <w:rPr>
                <w:b/>
                <w:i/>
                <w:sz w:val="18"/>
                <w:szCs w:val="18"/>
              </w:rPr>
              <w:t>s</w:t>
            </w:r>
            <w:r w:rsidRPr="00D062A2">
              <w:rPr>
                <w:b/>
                <w:i/>
                <w:sz w:val="18"/>
                <w:szCs w:val="18"/>
              </w:rPr>
              <w:t xml:space="preserve"> to the competence</w:t>
            </w:r>
            <w:r>
              <w:rPr>
                <w:b/>
                <w:i/>
                <w:sz w:val="18"/>
                <w:szCs w:val="18"/>
              </w:rPr>
              <w:t>.</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Social Intelligence Development - Code = (SID)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Physical Intelligence Development - Code = (PID)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Cultural Intelligence Development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Pr="002B0EEB" w:rsidRDefault="00206A43" w:rsidP="00291D7D">
            <w:pPr>
              <w:rPr>
                <w:sz w:val="18"/>
                <w:szCs w:val="18"/>
              </w:rPr>
            </w:pPr>
            <w:r w:rsidRPr="002B0EEB">
              <w:rPr>
                <w:sz w:val="18"/>
                <w:szCs w:val="18"/>
              </w:rPr>
              <w:t>At the end of this module, students will be able to:</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Knowledge</w:t>
            </w:r>
          </w:p>
          <w:p w:rsidR="00206A43" w:rsidRDefault="00206A43" w:rsidP="00291D7D">
            <w:pPr>
              <w:rPr>
                <w:i/>
                <w:sz w:val="18"/>
                <w:szCs w:val="18"/>
              </w:rPr>
            </w:pPr>
            <w:r>
              <w:rPr>
                <w:i/>
                <w:sz w:val="18"/>
                <w:szCs w:val="18"/>
              </w:rPr>
              <w:t>1.</w:t>
            </w:r>
            <w:r w:rsidRPr="00E73CF9">
              <w:rPr>
                <w:i/>
                <w:sz w:val="18"/>
                <w:szCs w:val="18"/>
              </w:rPr>
              <w:t>Demonstrate understanding</w:t>
            </w:r>
            <w:r>
              <w:rPr>
                <w:i/>
                <w:sz w:val="18"/>
                <w:szCs w:val="18"/>
              </w:rPr>
              <w:t xml:space="preserve"> of the key theoretical and practical models to facilitate workplace health and wellbeing (EID, SIC, PID, CID)</w:t>
            </w:r>
          </w:p>
          <w:p w:rsidR="00206A43" w:rsidRPr="002B0EEB" w:rsidRDefault="00206A43" w:rsidP="00291D7D">
            <w:pPr>
              <w:rPr>
                <w:i/>
                <w:sz w:val="18"/>
                <w:szCs w:val="18"/>
              </w:rPr>
            </w:pPr>
            <w:r>
              <w:rPr>
                <w:i/>
                <w:sz w:val="18"/>
                <w:szCs w:val="18"/>
              </w:rPr>
              <w:t>2. Identify measurement tools and strategies for health and wellbeing assessment at the individual and organizational level (DP, EID, SID, PID, CID)</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Thinking skills</w:t>
            </w:r>
          </w:p>
          <w:p w:rsidR="00206A43" w:rsidRPr="002B0EEB" w:rsidRDefault="00206A43" w:rsidP="00291D7D">
            <w:pPr>
              <w:rPr>
                <w:i/>
                <w:sz w:val="18"/>
                <w:szCs w:val="18"/>
              </w:rPr>
            </w:pPr>
            <w:r>
              <w:rPr>
                <w:i/>
                <w:sz w:val="18"/>
                <w:szCs w:val="18"/>
              </w:rPr>
              <w:t xml:space="preserve">3. Recognise models and theories relevant for implementing health and wellbeing interventions in the </w:t>
            </w:r>
            <w:proofErr w:type="gramStart"/>
            <w:r>
              <w:rPr>
                <w:i/>
                <w:sz w:val="18"/>
                <w:szCs w:val="18"/>
              </w:rPr>
              <w:t>particular organizational</w:t>
            </w:r>
            <w:proofErr w:type="gramEnd"/>
            <w:r>
              <w:rPr>
                <w:i/>
                <w:sz w:val="18"/>
                <w:szCs w:val="18"/>
              </w:rPr>
              <w:t xml:space="preserve"> context (DP, EID, SID, PID, CID)</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Subject-based practical skills</w:t>
            </w:r>
          </w:p>
          <w:p w:rsidR="00206A43" w:rsidRDefault="00206A43" w:rsidP="00291D7D">
            <w:pPr>
              <w:rPr>
                <w:i/>
                <w:sz w:val="18"/>
                <w:szCs w:val="18"/>
              </w:rPr>
            </w:pPr>
            <w:r>
              <w:rPr>
                <w:i/>
                <w:sz w:val="18"/>
                <w:szCs w:val="18"/>
              </w:rPr>
              <w:t>4. Examine the needs of an individual and organization for workplace health and wellbeing (DP, EID, SID, PID, CID)</w:t>
            </w:r>
          </w:p>
          <w:p w:rsidR="00206A43" w:rsidRPr="002B0EEB" w:rsidRDefault="00206A43" w:rsidP="00291D7D">
            <w:pPr>
              <w:rPr>
                <w:i/>
                <w:sz w:val="18"/>
                <w:szCs w:val="18"/>
              </w:rPr>
            </w:pPr>
            <w:r>
              <w:rPr>
                <w:i/>
                <w:sz w:val="18"/>
                <w:szCs w:val="18"/>
              </w:rPr>
              <w:t>5. Select models that help facilitating emotional, social, and physical intelligence (DP, EID, SID, PID, CID)</w:t>
            </w:r>
          </w:p>
          <w:p w:rsidR="00206A43" w:rsidRPr="002B0EEB" w:rsidRDefault="00206A43" w:rsidP="00291D7D">
            <w:pPr>
              <w:rPr>
                <w:i/>
                <w:sz w:val="18"/>
                <w:szCs w:val="18"/>
              </w:rPr>
            </w:pPr>
          </w:p>
          <w:p w:rsidR="00206A43" w:rsidRPr="002B0EEB" w:rsidRDefault="00206A43" w:rsidP="00291D7D">
            <w:pPr>
              <w:rPr>
                <w:sz w:val="18"/>
                <w:szCs w:val="18"/>
              </w:rPr>
            </w:pPr>
            <w:r w:rsidRPr="002B0EEB">
              <w:rPr>
                <w:i/>
                <w:sz w:val="18"/>
                <w:szCs w:val="18"/>
              </w:rPr>
              <w:t>Skills for life and work (general skills)</w:t>
            </w:r>
          </w:p>
          <w:p w:rsidR="00206A43" w:rsidRPr="002B0EEB" w:rsidRDefault="00206A43" w:rsidP="00291D7D">
            <w:pPr>
              <w:rPr>
                <w:sz w:val="18"/>
                <w:szCs w:val="18"/>
              </w:rPr>
            </w:pPr>
            <w:r w:rsidRPr="00E73CF9">
              <w:rPr>
                <w:i/>
                <w:sz w:val="18"/>
                <w:szCs w:val="18"/>
              </w:rPr>
              <w:t>6. Commu</w:t>
            </w:r>
            <w:r>
              <w:rPr>
                <w:i/>
                <w:sz w:val="18"/>
                <w:szCs w:val="18"/>
              </w:rPr>
              <w:t xml:space="preserve">nicate on contemporary </w:t>
            </w:r>
            <w:r w:rsidRPr="00E73CF9">
              <w:rPr>
                <w:i/>
                <w:sz w:val="18"/>
                <w:szCs w:val="18"/>
              </w:rPr>
              <w:t xml:space="preserve">health and wellbeing </w:t>
            </w:r>
            <w:r>
              <w:rPr>
                <w:i/>
                <w:sz w:val="18"/>
                <w:szCs w:val="18"/>
              </w:rPr>
              <w:t>models and</w:t>
            </w:r>
            <w:r w:rsidRPr="00E73CF9">
              <w:rPr>
                <w:i/>
                <w:sz w:val="18"/>
                <w:szCs w:val="18"/>
              </w:rPr>
              <w:t xml:space="preserve"> interventions to public </w:t>
            </w:r>
            <w:r>
              <w:rPr>
                <w:i/>
                <w:sz w:val="18"/>
                <w:szCs w:val="18"/>
              </w:rPr>
              <w:t xml:space="preserve">audience </w:t>
            </w:r>
            <w:r w:rsidRPr="00E73CF9">
              <w:rPr>
                <w:i/>
                <w:sz w:val="18"/>
                <w:szCs w:val="18"/>
              </w:rPr>
              <w:t xml:space="preserve">and fellow researchers </w:t>
            </w:r>
            <w:r>
              <w:rPr>
                <w:i/>
                <w:sz w:val="18"/>
                <w:szCs w:val="18"/>
              </w:rPr>
              <w:t>(DP, IC, SID, CID, PID, EID)</w:t>
            </w:r>
          </w:p>
          <w:p w:rsidR="00206A43" w:rsidRPr="002B0EEB" w:rsidRDefault="00206A43" w:rsidP="00291D7D">
            <w:pPr>
              <w:rPr>
                <w:sz w:val="18"/>
                <w:szCs w:val="18"/>
              </w:rPr>
            </w:pPr>
          </w:p>
        </w:tc>
      </w:tr>
      <w:tr w:rsidR="00206A43" w:rsidRPr="002B0EEB" w:rsidTr="00291D7D">
        <w:tc>
          <w:tcPr>
            <w:tcW w:w="8296" w:type="dxa"/>
            <w:gridSpan w:val="8"/>
          </w:tcPr>
          <w:p w:rsidR="00206A43" w:rsidRPr="00305955" w:rsidRDefault="00206A43" w:rsidP="00291D7D">
            <w:pPr>
              <w:rPr>
                <w:b/>
                <w:sz w:val="18"/>
                <w:szCs w:val="18"/>
              </w:rPr>
            </w:pPr>
            <w:r w:rsidRPr="00305955">
              <w:rPr>
                <w:b/>
                <w:sz w:val="18"/>
                <w:szCs w:val="18"/>
              </w:rPr>
              <w:t>Teaching/ learning methods/strategies used to enable the achievement of learning outcomes:</w:t>
            </w:r>
          </w:p>
          <w:p w:rsidR="00206A43" w:rsidRPr="00305955" w:rsidRDefault="00206A43" w:rsidP="00291D7D">
            <w:pPr>
              <w:rPr>
                <w:b/>
                <w:sz w:val="18"/>
                <w:szCs w:val="18"/>
              </w:rPr>
            </w:pPr>
            <w:r w:rsidRPr="00305955">
              <w:rPr>
                <w:b/>
                <w:sz w:val="18"/>
                <w:szCs w:val="18"/>
              </w:rPr>
              <w:t>For on campus students</w:t>
            </w:r>
            <w:r>
              <w:rPr>
                <w:b/>
                <w:sz w:val="18"/>
                <w:szCs w:val="18"/>
              </w:rPr>
              <w:t>:</w:t>
            </w:r>
          </w:p>
          <w:p w:rsidR="00206A43" w:rsidRPr="00305955" w:rsidRDefault="00206A43" w:rsidP="00291D7D">
            <w:pPr>
              <w:rPr>
                <w:b/>
                <w:sz w:val="18"/>
                <w:szCs w:val="18"/>
              </w:rPr>
            </w:pP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Lectures</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Seminars</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Workshops</w:t>
            </w:r>
          </w:p>
          <w:p w:rsidR="00206A4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Tutorial support</w:t>
            </w:r>
          </w:p>
          <w:p w:rsidR="00206A43" w:rsidRPr="00E25963" w:rsidRDefault="00206A43" w:rsidP="00291D7D">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Group discussions </w:t>
            </w:r>
          </w:p>
          <w:p w:rsidR="00206A4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Moodle (online discussions)</w:t>
            </w:r>
          </w:p>
          <w:p w:rsidR="00206A43" w:rsidRDefault="00206A43" w:rsidP="00291D7D">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xml:space="preserve">Case analyses </w:t>
            </w:r>
          </w:p>
          <w:p w:rsidR="00206A43" w:rsidRPr="00305955" w:rsidRDefault="00206A43" w:rsidP="00291D7D">
            <w:pPr>
              <w:pStyle w:val="NormalWeb"/>
              <w:spacing w:before="0" w:beforeAutospacing="0" w:after="0" w:afterAutospacing="0"/>
              <w:rPr>
                <w:sz w:val="18"/>
                <w:szCs w:val="18"/>
              </w:rPr>
            </w:pPr>
            <w:r>
              <w:rPr>
                <w:rFonts w:ascii="Arial" w:hAnsi="Arial" w:cs="Arial"/>
                <w:color w:val="000000"/>
                <w:sz w:val="18"/>
                <w:szCs w:val="18"/>
              </w:rPr>
              <w:t xml:space="preserve">Use of mobile devices and software applications to capture the process and outcomes of health and wellbeing interventions/ training </w:t>
            </w:r>
          </w:p>
          <w:p w:rsidR="00206A43" w:rsidRPr="00305955" w:rsidRDefault="00206A43" w:rsidP="00291D7D">
            <w:pPr>
              <w:rPr>
                <w:sz w:val="18"/>
                <w:szCs w:val="18"/>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Assessment methods which enable students to demonstrate the learning outcomes for the module</w:t>
            </w:r>
            <w:r>
              <w:rPr>
                <w:b/>
                <w:sz w:val="18"/>
                <w:szCs w:val="18"/>
              </w:rPr>
              <w:t>; please define as necessary</w:t>
            </w:r>
            <w:r w:rsidRPr="002B0EEB">
              <w:rPr>
                <w:b/>
                <w:sz w:val="18"/>
                <w:szCs w:val="18"/>
              </w:rPr>
              <w:t>:</w:t>
            </w:r>
          </w:p>
          <w:p w:rsidR="00206A43" w:rsidRDefault="00206A43" w:rsidP="00291D7D">
            <w:pPr>
              <w:rPr>
                <w:b/>
                <w:sz w:val="18"/>
                <w:szCs w:val="18"/>
              </w:rPr>
            </w:pPr>
          </w:p>
          <w:p w:rsidR="00206A43" w:rsidRDefault="00206A43" w:rsidP="00291D7D">
            <w:pPr>
              <w:rPr>
                <w:b/>
                <w:sz w:val="18"/>
                <w:szCs w:val="18"/>
              </w:rPr>
            </w:pPr>
            <w:r>
              <w:rPr>
                <w:b/>
                <w:sz w:val="18"/>
                <w:szCs w:val="18"/>
              </w:rPr>
              <w:t xml:space="preserve">Technical Report </w:t>
            </w:r>
            <w:r w:rsidRPr="0075409B">
              <w:rPr>
                <w:sz w:val="18"/>
                <w:szCs w:val="18"/>
              </w:rPr>
              <w:t>(work in pair</w:t>
            </w:r>
            <w:r>
              <w:rPr>
                <w:sz w:val="18"/>
                <w:szCs w:val="18"/>
              </w:rPr>
              <w:t>s</w:t>
            </w:r>
            <w:r w:rsidRPr="0075409B">
              <w:rPr>
                <w:sz w:val="18"/>
                <w:szCs w:val="18"/>
              </w:rPr>
              <w:t>)</w:t>
            </w:r>
            <w:r>
              <w:rPr>
                <w:b/>
                <w:sz w:val="18"/>
                <w:szCs w:val="18"/>
              </w:rPr>
              <w:t xml:space="preserve"> </w:t>
            </w:r>
          </w:p>
          <w:p w:rsidR="00206A43" w:rsidRDefault="00206A43" w:rsidP="00291D7D">
            <w:pPr>
              <w:rPr>
                <w:b/>
                <w:sz w:val="18"/>
                <w:szCs w:val="18"/>
              </w:rPr>
            </w:pPr>
          </w:p>
          <w:p w:rsidR="00206A43" w:rsidRDefault="00206A43" w:rsidP="00291D7D">
            <w:pPr>
              <w:rPr>
                <w:b/>
                <w:sz w:val="18"/>
                <w:szCs w:val="18"/>
              </w:rPr>
            </w:pPr>
            <w:r>
              <w:rPr>
                <w:b/>
                <w:sz w:val="18"/>
                <w:szCs w:val="18"/>
              </w:rPr>
              <w:t xml:space="preserve">Presentation </w:t>
            </w:r>
            <w:r w:rsidRPr="0075409B">
              <w:rPr>
                <w:sz w:val="18"/>
                <w:szCs w:val="18"/>
              </w:rPr>
              <w:t>(work in pair</w:t>
            </w:r>
            <w:r>
              <w:rPr>
                <w:sz w:val="18"/>
                <w:szCs w:val="18"/>
              </w:rPr>
              <w:t>s</w:t>
            </w:r>
            <w:r w:rsidRPr="0075409B">
              <w:rPr>
                <w:sz w:val="18"/>
                <w:szCs w:val="18"/>
              </w:rPr>
              <w:t>)</w:t>
            </w:r>
          </w:p>
          <w:p w:rsidR="00206A43" w:rsidRDefault="00206A43" w:rsidP="00291D7D">
            <w:pPr>
              <w:rPr>
                <w:b/>
                <w:sz w:val="18"/>
                <w:szCs w:val="18"/>
              </w:rPr>
            </w:pPr>
          </w:p>
          <w:p w:rsidR="00206A43" w:rsidRPr="002B0EEB" w:rsidRDefault="00206A43" w:rsidP="00291D7D">
            <w:pPr>
              <w:rPr>
                <w:sz w:val="18"/>
                <w:szCs w:val="18"/>
              </w:rPr>
            </w:pP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r>
              <w:rPr>
                <w:sz w:val="18"/>
                <w:szCs w:val="18"/>
              </w:rPr>
              <w:t>70%</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r>
              <w:rPr>
                <w:sz w:val="18"/>
                <w:szCs w:val="18"/>
              </w:rPr>
              <w:t>30%</w:t>
            </w:r>
          </w:p>
          <w:p w:rsidR="00206A43" w:rsidRPr="002B0EEB" w:rsidRDefault="00206A43" w:rsidP="00291D7D">
            <w:pPr>
              <w:rPr>
                <w:sz w:val="18"/>
                <w:szCs w:val="18"/>
              </w:rPr>
            </w:pP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Pr="00DF1228" w:rsidRDefault="00206A43" w:rsidP="00291D7D">
            <w:pPr>
              <w:rPr>
                <w:sz w:val="18"/>
                <w:szCs w:val="18"/>
              </w:rPr>
            </w:pPr>
            <w:r w:rsidRPr="00DF1228">
              <w:rPr>
                <w:sz w:val="18"/>
                <w:szCs w:val="18"/>
              </w:rPr>
              <w:t>1-5</w:t>
            </w:r>
          </w:p>
          <w:p w:rsidR="00206A43" w:rsidRPr="00DF1228" w:rsidRDefault="00206A43" w:rsidP="00291D7D">
            <w:pPr>
              <w:rPr>
                <w:sz w:val="18"/>
                <w:szCs w:val="18"/>
              </w:rPr>
            </w:pPr>
          </w:p>
          <w:p w:rsidR="00206A43" w:rsidRPr="00DF1228" w:rsidRDefault="00206A43" w:rsidP="00291D7D">
            <w:pPr>
              <w:rPr>
                <w:sz w:val="18"/>
                <w:szCs w:val="18"/>
              </w:rPr>
            </w:pPr>
          </w:p>
          <w:p w:rsidR="00206A43" w:rsidRPr="002B0EEB" w:rsidRDefault="00206A43" w:rsidP="00291D7D">
            <w:pPr>
              <w:rPr>
                <w:sz w:val="18"/>
                <w:szCs w:val="18"/>
              </w:rPr>
            </w:pPr>
            <w:r w:rsidRPr="00DF1228">
              <w:rPr>
                <w:sz w:val="18"/>
                <w:szCs w:val="18"/>
              </w:rPr>
              <w:t>6</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Reading and resources for the module</w:t>
            </w:r>
            <w:r w:rsidRPr="002B0EEB">
              <w:rPr>
                <w:sz w:val="18"/>
                <w:szCs w:val="18"/>
              </w:rPr>
              <w:t>:</w:t>
            </w:r>
          </w:p>
          <w:p w:rsidR="00206A43" w:rsidRPr="002B0EEB" w:rsidRDefault="00206A43" w:rsidP="00291D7D">
            <w:pPr>
              <w:rPr>
                <w:sz w:val="18"/>
                <w:szCs w:val="18"/>
              </w:rPr>
            </w:pPr>
          </w:p>
          <w:p w:rsidR="00206A43" w:rsidRPr="0002674C" w:rsidRDefault="00206A43" w:rsidP="00291D7D">
            <w:pPr>
              <w:rPr>
                <w:rFonts w:cs="Arial"/>
                <w:color w:val="222222"/>
                <w:sz w:val="18"/>
                <w:szCs w:val="18"/>
                <w:shd w:val="clear" w:color="auto" w:fill="FFFFFF"/>
              </w:rPr>
            </w:pPr>
            <w:proofErr w:type="spellStart"/>
            <w:r w:rsidRPr="0002674C">
              <w:rPr>
                <w:rFonts w:cs="Arial"/>
                <w:color w:val="222222"/>
                <w:sz w:val="18"/>
                <w:szCs w:val="18"/>
                <w:shd w:val="clear" w:color="auto" w:fill="FFFFFF"/>
              </w:rPr>
              <w:t>Einarsen</w:t>
            </w:r>
            <w:proofErr w:type="spellEnd"/>
            <w:r w:rsidRPr="0002674C">
              <w:rPr>
                <w:rFonts w:cs="Arial"/>
                <w:color w:val="222222"/>
                <w:sz w:val="18"/>
                <w:szCs w:val="18"/>
                <w:shd w:val="clear" w:color="auto" w:fill="FFFFFF"/>
              </w:rPr>
              <w:t>, S. (1999). The nature and causes of bullying at work. </w:t>
            </w:r>
            <w:r w:rsidRPr="0002674C">
              <w:rPr>
                <w:rFonts w:cs="Arial"/>
                <w:i/>
                <w:iCs/>
                <w:color w:val="222222"/>
                <w:sz w:val="18"/>
                <w:szCs w:val="18"/>
                <w:shd w:val="clear" w:color="auto" w:fill="FFFFFF"/>
              </w:rPr>
              <w:t>International journal of manpower</w:t>
            </w:r>
            <w:r w:rsidRPr="0002674C">
              <w:rPr>
                <w:rFonts w:cs="Arial"/>
                <w:color w:val="222222"/>
                <w:sz w:val="18"/>
                <w:szCs w:val="18"/>
                <w:shd w:val="clear" w:color="auto" w:fill="FFFFFF"/>
              </w:rPr>
              <w:t>, </w:t>
            </w:r>
            <w:r w:rsidRPr="0002674C">
              <w:rPr>
                <w:rFonts w:cs="Arial"/>
                <w:i/>
                <w:iCs/>
                <w:color w:val="222222"/>
                <w:sz w:val="18"/>
                <w:szCs w:val="18"/>
                <w:shd w:val="clear" w:color="auto" w:fill="FFFFFF"/>
              </w:rPr>
              <w:t>20</w:t>
            </w:r>
            <w:r w:rsidRPr="0002674C">
              <w:rPr>
                <w:rFonts w:cs="Arial"/>
                <w:color w:val="222222"/>
                <w:sz w:val="18"/>
                <w:szCs w:val="18"/>
                <w:shd w:val="clear" w:color="auto" w:fill="FFFFFF"/>
              </w:rPr>
              <w:t>(1/2), 16-27.</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rFonts w:cs="Arial"/>
                <w:color w:val="222222"/>
                <w:sz w:val="18"/>
                <w:szCs w:val="18"/>
                <w:shd w:val="clear" w:color="auto" w:fill="FFFFFF"/>
              </w:rPr>
            </w:pPr>
            <w:proofErr w:type="spellStart"/>
            <w:r w:rsidRPr="0002674C">
              <w:rPr>
                <w:rFonts w:cs="Arial"/>
                <w:color w:val="222222"/>
                <w:sz w:val="18"/>
                <w:szCs w:val="18"/>
                <w:shd w:val="clear" w:color="auto" w:fill="FFFFFF"/>
              </w:rPr>
              <w:t>Einarsen</w:t>
            </w:r>
            <w:proofErr w:type="spellEnd"/>
            <w:r w:rsidRPr="0002674C">
              <w:rPr>
                <w:rFonts w:cs="Arial"/>
                <w:color w:val="222222"/>
                <w:sz w:val="18"/>
                <w:szCs w:val="18"/>
                <w:shd w:val="clear" w:color="auto" w:fill="FFFFFF"/>
              </w:rPr>
              <w:t xml:space="preserve">, S., </w:t>
            </w:r>
            <w:proofErr w:type="spellStart"/>
            <w:r w:rsidRPr="0002674C">
              <w:rPr>
                <w:rFonts w:cs="Arial"/>
                <w:color w:val="222222"/>
                <w:sz w:val="18"/>
                <w:szCs w:val="18"/>
                <w:shd w:val="clear" w:color="auto" w:fill="FFFFFF"/>
              </w:rPr>
              <w:t>Hoel</w:t>
            </w:r>
            <w:proofErr w:type="spellEnd"/>
            <w:r w:rsidRPr="0002674C">
              <w:rPr>
                <w:rFonts w:cs="Arial"/>
                <w:color w:val="222222"/>
                <w:sz w:val="18"/>
                <w:szCs w:val="18"/>
                <w:shd w:val="clear" w:color="auto" w:fill="FFFFFF"/>
              </w:rPr>
              <w:t xml:space="preserve">, H., &amp; </w:t>
            </w:r>
            <w:proofErr w:type="spellStart"/>
            <w:r w:rsidRPr="0002674C">
              <w:rPr>
                <w:rFonts w:cs="Arial"/>
                <w:color w:val="222222"/>
                <w:sz w:val="18"/>
                <w:szCs w:val="18"/>
                <w:shd w:val="clear" w:color="auto" w:fill="FFFFFF"/>
              </w:rPr>
              <w:t>Notelaers</w:t>
            </w:r>
            <w:proofErr w:type="spellEnd"/>
            <w:r w:rsidRPr="0002674C">
              <w:rPr>
                <w:rFonts w:cs="Arial"/>
                <w:color w:val="222222"/>
                <w:sz w:val="18"/>
                <w:szCs w:val="18"/>
                <w:shd w:val="clear" w:color="auto" w:fill="FFFFFF"/>
              </w:rPr>
              <w:t>, G. (2009). Measuring exposure to bullying and harassment at work: Validity, factor structure and psychometric properties of the Negative Acts Questionnaire-Revised. </w:t>
            </w:r>
            <w:r w:rsidRPr="0002674C">
              <w:rPr>
                <w:rFonts w:cs="Arial"/>
                <w:i/>
                <w:iCs/>
                <w:color w:val="222222"/>
                <w:sz w:val="18"/>
                <w:szCs w:val="18"/>
                <w:shd w:val="clear" w:color="auto" w:fill="FFFFFF"/>
              </w:rPr>
              <w:t>Work &amp; Stress</w:t>
            </w:r>
            <w:r w:rsidRPr="0002674C">
              <w:rPr>
                <w:rFonts w:cs="Arial"/>
                <w:color w:val="222222"/>
                <w:sz w:val="18"/>
                <w:szCs w:val="18"/>
                <w:shd w:val="clear" w:color="auto" w:fill="FFFFFF"/>
              </w:rPr>
              <w:t>, </w:t>
            </w:r>
            <w:r w:rsidRPr="0002674C">
              <w:rPr>
                <w:rFonts w:cs="Arial"/>
                <w:i/>
                <w:iCs/>
                <w:color w:val="222222"/>
                <w:sz w:val="18"/>
                <w:szCs w:val="18"/>
                <w:shd w:val="clear" w:color="auto" w:fill="FFFFFF"/>
              </w:rPr>
              <w:t>23</w:t>
            </w:r>
            <w:r w:rsidRPr="0002674C">
              <w:rPr>
                <w:rFonts w:cs="Arial"/>
                <w:color w:val="222222"/>
                <w:sz w:val="18"/>
                <w:szCs w:val="18"/>
                <w:shd w:val="clear" w:color="auto" w:fill="FFFFFF"/>
              </w:rPr>
              <w:t>(1), 24-44.</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rFonts w:cs="Arial"/>
                <w:color w:val="222222"/>
                <w:sz w:val="18"/>
                <w:szCs w:val="18"/>
                <w:shd w:val="clear" w:color="auto" w:fill="FFFFFF"/>
              </w:rPr>
            </w:pPr>
            <w:r w:rsidRPr="0002674C">
              <w:rPr>
                <w:rFonts w:cs="Arial"/>
                <w:color w:val="222222"/>
                <w:sz w:val="18"/>
                <w:szCs w:val="18"/>
                <w:shd w:val="clear" w:color="auto" w:fill="FFFFFF"/>
              </w:rPr>
              <w:t>Furnham, A. (2012). </w:t>
            </w:r>
            <w:r w:rsidRPr="0002674C">
              <w:rPr>
                <w:rFonts w:cs="Arial"/>
                <w:i/>
                <w:iCs/>
                <w:color w:val="222222"/>
                <w:sz w:val="18"/>
                <w:szCs w:val="18"/>
                <w:shd w:val="clear" w:color="auto" w:fill="FFFFFF"/>
              </w:rPr>
              <w:t>The psychology of behaviour at work: The individual in the organization</w:t>
            </w:r>
            <w:r w:rsidRPr="0002674C">
              <w:rPr>
                <w:rFonts w:cs="Arial"/>
                <w:color w:val="222222"/>
                <w:sz w:val="18"/>
                <w:szCs w:val="18"/>
                <w:shd w:val="clear" w:color="auto" w:fill="FFFFFF"/>
              </w:rPr>
              <w:t>. Psychology Press (159-2016; 231-269; 354-384;435-461)</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sz w:val="18"/>
                <w:szCs w:val="18"/>
              </w:rPr>
            </w:pPr>
            <w:proofErr w:type="spellStart"/>
            <w:r w:rsidRPr="0002674C">
              <w:rPr>
                <w:sz w:val="18"/>
                <w:szCs w:val="18"/>
              </w:rPr>
              <w:lastRenderedPageBreak/>
              <w:t>Grandey</w:t>
            </w:r>
            <w:proofErr w:type="spellEnd"/>
            <w:r w:rsidRPr="0002674C">
              <w:rPr>
                <w:sz w:val="18"/>
                <w:szCs w:val="18"/>
              </w:rPr>
              <w:t xml:space="preserve">, A. A. (2000). Emotional regulation in the workplace: A new way to conceptualize emotional </w:t>
            </w:r>
            <w:proofErr w:type="spellStart"/>
            <w:r w:rsidRPr="0002674C">
              <w:rPr>
                <w:sz w:val="18"/>
                <w:szCs w:val="18"/>
              </w:rPr>
              <w:t>labor</w:t>
            </w:r>
            <w:proofErr w:type="spellEnd"/>
            <w:r w:rsidRPr="0002674C">
              <w:rPr>
                <w:sz w:val="18"/>
                <w:szCs w:val="18"/>
              </w:rPr>
              <w:t>. Journal of occupational health psychology, 5(1), 95.</w:t>
            </w:r>
          </w:p>
          <w:p w:rsidR="00206A43" w:rsidRPr="0002674C" w:rsidRDefault="00206A43" w:rsidP="00291D7D">
            <w:pPr>
              <w:rPr>
                <w:sz w:val="18"/>
                <w:szCs w:val="18"/>
              </w:rPr>
            </w:pPr>
          </w:p>
          <w:p w:rsidR="00206A43" w:rsidRPr="0002674C" w:rsidRDefault="00206A43" w:rsidP="00291D7D">
            <w:pPr>
              <w:rPr>
                <w:sz w:val="18"/>
                <w:szCs w:val="18"/>
              </w:rPr>
            </w:pPr>
            <w:r w:rsidRPr="0002674C">
              <w:rPr>
                <w:sz w:val="18"/>
                <w:szCs w:val="18"/>
              </w:rPr>
              <w:t>Gross, J. J. (1999). Emotion regulation: Past, present, future. Cognition &amp; Emotion, 13(5), 551-573.</w:t>
            </w:r>
          </w:p>
          <w:p w:rsidR="00206A43" w:rsidRPr="0002674C" w:rsidRDefault="00206A43" w:rsidP="00291D7D">
            <w:pPr>
              <w:rPr>
                <w:sz w:val="18"/>
                <w:szCs w:val="18"/>
              </w:rPr>
            </w:pPr>
          </w:p>
          <w:p w:rsidR="00206A43" w:rsidRPr="0002674C" w:rsidRDefault="00206A43" w:rsidP="00291D7D">
            <w:pPr>
              <w:rPr>
                <w:rFonts w:cs="Arial"/>
                <w:color w:val="222222"/>
                <w:sz w:val="18"/>
                <w:szCs w:val="18"/>
                <w:shd w:val="clear" w:color="auto" w:fill="FFFFFF"/>
              </w:rPr>
            </w:pPr>
            <w:proofErr w:type="spellStart"/>
            <w:r w:rsidRPr="0002674C">
              <w:rPr>
                <w:rFonts w:cs="Arial"/>
                <w:color w:val="222222"/>
                <w:sz w:val="18"/>
                <w:szCs w:val="18"/>
                <w:shd w:val="clear" w:color="auto" w:fill="FFFFFF"/>
              </w:rPr>
              <w:t>Matthiesen</w:t>
            </w:r>
            <w:proofErr w:type="spellEnd"/>
            <w:r w:rsidRPr="0002674C">
              <w:rPr>
                <w:rFonts w:cs="Arial"/>
                <w:color w:val="222222"/>
                <w:sz w:val="18"/>
                <w:szCs w:val="18"/>
                <w:shd w:val="clear" w:color="auto" w:fill="FFFFFF"/>
              </w:rPr>
              <w:t xml:space="preserve">, S. B., &amp; </w:t>
            </w:r>
            <w:proofErr w:type="spellStart"/>
            <w:r w:rsidRPr="0002674C">
              <w:rPr>
                <w:rFonts w:cs="Arial"/>
                <w:color w:val="222222"/>
                <w:sz w:val="18"/>
                <w:szCs w:val="18"/>
                <w:shd w:val="clear" w:color="auto" w:fill="FFFFFF"/>
              </w:rPr>
              <w:t>Einarsen</w:t>
            </w:r>
            <w:proofErr w:type="spellEnd"/>
            <w:r w:rsidRPr="0002674C">
              <w:rPr>
                <w:rFonts w:cs="Arial"/>
                <w:color w:val="222222"/>
                <w:sz w:val="18"/>
                <w:szCs w:val="18"/>
                <w:shd w:val="clear" w:color="auto" w:fill="FFFFFF"/>
              </w:rPr>
              <w:t>, S. (2010). Bullying in the workplace: Definition, prevalence, antecedents and consequences. </w:t>
            </w:r>
            <w:r w:rsidRPr="0002674C">
              <w:rPr>
                <w:rFonts w:cs="Arial"/>
                <w:i/>
                <w:iCs/>
                <w:color w:val="222222"/>
                <w:sz w:val="18"/>
                <w:szCs w:val="18"/>
                <w:shd w:val="clear" w:color="auto" w:fill="FFFFFF"/>
              </w:rPr>
              <w:t xml:space="preserve">International Journal of Organization Theory &amp; </w:t>
            </w:r>
            <w:proofErr w:type="spellStart"/>
            <w:r w:rsidRPr="0002674C">
              <w:rPr>
                <w:rFonts w:cs="Arial"/>
                <w:i/>
                <w:iCs/>
                <w:color w:val="222222"/>
                <w:sz w:val="18"/>
                <w:szCs w:val="18"/>
                <w:shd w:val="clear" w:color="auto" w:fill="FFFFFF"/>
              </w:rPr>
              <w:t>Behavior</w:t>
            </w:r>
            <w:proofErr w:type="spellEnd"/>
            <w:r w:rsidRPr="0002674C">
              <w:rPr>
                <w:rFonts w:cs="Arial"/>
                <w:color w:val="222222"/>
                <w:sz w:val="18"/>
                <w:szCs w:val="18"/>
                <w:shd w:val="clear" w:color="auto" w:fill="FFFFFF"/>
              </w:rPr>
              <w:t>, </w:t>
            </w:r>
            <w:r w:rsidRPr="0002674C">
              <w:rPr>
                <w:rFonts w:cs="Arial"/>
                <w:i/>
                <w:iCs/>
                <w:color w:val="222222"/>
                <w:sz w:val="18"/>
                <w:szCs w:val="18"/>
                <w:shd w:val="clear" w:color="auto" w:fill="FFFFFF"/>
              </w:rPr>
              <w:t>13</w:t>
            </w:r>
            <w:r w:rsidRPr="0002674C">
              <w:rPr>
                <w:rFonts w:cs="Arial"/>
                <w:color w:val="222222"/>
                <w:sz w:val="18"/>
                <w:szCs w:val="18"/>
                <w:shd w:val="clear" w:color="auto" w:fill="FFFFFF"/>
              </w:rPr>
              <w:t>(2), 202-248.</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rFonts w:cs="Arial"/>
                <w:color w:val="222222"/>
                <w:sz w:val="18"/>
                <w:szCs w:val="18"/>
                <w:shd w:val="clear" w:color="auto" w:fill="FFFFFF"/>
              </w:rPr>
            </w:pPr>
            <w:r w:rsidRPr="0002674C">
              <w:rPr>
                <w:rFonts w:cs="Arial"/>
                <w:color w:val="222222"/>
                <w:sz w:val="18"/>
                <w:szCs w:val="18"/>
                <w:shd w:val="clear" w:color="auto" w:fill="FFFFFF"/>
              </w:rPr>
              <w:t>Robbins, S., Judge, T. A., &amp; Campbell, T. (2010). Organizational Behaviour, Harlow.</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rFonts w:cs="Arial"/>
                <w:color w:val="222222"/>
                <w:sz w:val="18"/>
                <w:szCs w:val="18"/>
                <w:shd w:val="clear" w:color="auto" w:fill="FFFFFF"/>
              </w:rPr>
            </w:pPr>
            <w:r w:rsidRPr="0002674C">
              <w:rPr>
                <w:rFonts w:cs="Arial"/>
                <w:color w:val="222222"/>
                <w:sz w:val="18"/>
                <w:szCs w:val="18"/>
                <w:shd w:val="clear" w:color="auto" w:fill="FFFFFF"/>
              </w:rPr>
              <w:t>Ross, R. R., &amp; Altmaier, E. M. (1994). </w:t>
            </w:r>
            <w:r w:rsidRPr="0002674C">
              <w:rPr>
                <w:rFonts w:cs="Arial"/>
                <w:i/>
                <w:iCs/>
                <w:color w:val="222222"/>
                <w:sz w:val="18"/>
                <w:szCs w:val="18"/>
                <w:shd w:val="clear" w:color="auto" w:fill="FFFFFF"/>
              </w:rPr>
              <w:t>Intervention in occupational stress: A handbook of counselling for stress at work</w:t>
            </w:r>
            <w:r w:rsidRPr="0002674C">
              <w:rPr>
                <w:rFonts w:cs="Arial"/>
                <w:color w:val="222222"/>
                <w:sz w:val="18"/>
                <w:szCs w:val="18"/>
                <w:shd w:val="clear" w:color="auto" w:fill="FFFFFF"/>
              </w:rPr>
              <w:t>. Sage.</w:t>
            </w:r>
          </w:p>
          <w:p w:rsidR="00206A43" w:rsidRPr="0002674C" w:rsidRDefault="00206A43" w:rsidP="00291D7D">
            <w:pPr>
              <w:rPr>
                <w:rFonts w:cs="Arial"/>
                <w:color w:val="222222"/>
                <w:sz w:val="18"/>
                <w:szCs w:val="18"/>
                <w:shd w:val="clear" w:color="auto" w:fill="FFFFFF"/>
              </w:rPr>
            </w:pPr>
          </w:p>
          <w:p w:rsidR="00206A43" w:rsidRPr="0002674C" w:rsidRDefault="00206A43" w:rsidP="00291D7D">
            <w:pPr>
              <w:rPr>
                <w:sz w:val="18"/>
                <w:szCs w:val="18"/>
              </w:rPr>
            </w:pPr>
            <w:proofErr w:type="spellStart"/>
            <w:r w:rsidRPr="0002674C">
              <w:rPr>
                <w:rFonts w:cs="Arial"/>
                <w:color w:val="222222"/>
                <w:sz w:val="18"/>
                <w:szCs w:val="18"/>
                <w:shd w:val="clear" w:color="auto" w:fill="FFFFFF"/>
              </w:rPr>
              <w:t>Schabracq</w:t>
            </w:r>
            <w:proofErr w:type="spellEnd"/>
            <w:r w:rsidRPr="0002674C">
              <w:rPr>
                <w:rFonts w:cs="Arial"/>
                <w:color w:val="222222"/>
                <w:sz w:val="18"/>
                <w:szCs w:val="18"/>
                <w:shd w:val="clear" w:color="auto" w:fill="FFFFFF"/>
              </w:rPr>
              <w:t xml:space="preserve">, M. J., </w:t>
            </w:r>
            <w:proofErr w:type="spellStart"/>
            <w:r w:rsidRPr="0002674C">
              <w:rPr>
                <w:rFonts w:cs="Arial"/>
                <w:color w:val="222222"/>
                <w:sz w:val="18"/>
                <w:szCs w:val="18"/>
                <w:shd w:val="clear" w:color="auto" w:fill="FFFFFF"/>
              </w:rPr>
              <w:t>Winnubst</w:t>
            </w:r>
            <w:proofErr w:type="spellEnd"/>
            <w:r w:rsidRPr="0002674C">
              <w:rPr>
                <w:rFonts w:cs="Arial"/>
                <w:color w:val="222222"/>
                <w:sz w:val="18"/>
                <w:szCs w:val="18"/>
                <w:shd w:val="clear" w:color="auto" w:fill="FFFFFF"/>
              </w:rPr>
              <w:t>, J. A., &amp; Cooper, C. L. (Eds.). (2003). </w:t>
            </w:r>
            <w:r w:rsidRPr="0002674C">
              <w:rPr>
                <w:rFonts w:cs="Arial"/>
                <w:i/>
                <w:iCs/>
                <w:color w:val="222222"/>
                <w:sz w:val="18"/>
                <w:szCs w:val="18"/>
                <w:shd w:val="clear" w:color="auto" w:fill="FFFFFF"/>
              </w:rPr>
              <w:t>The handbook of work and health psychology</w:t>
            </w:r>
            <w:r w:rsidRPr="0002674C">
              <w:rPr>
                <w:rFonts w:cs="Arial"/>
                <w:color w:val="222222"/>
                <w:sz w:val="18"/>
                <w:szCs w:val="18"/>
                <w:shd w:val="clear" w:color="auto" w:fill="FFFFFF"/>
              </w:rPr>
              <w:t>. John Wiley &amp; Sons.</w:t>
            </w:r>
          </w:p>
          <w:p w:rsidR="00206A43" w:rsidRDefault="00206A43" w:rsidP="00291D7D">
            <w:pPr>
              <w:rPr>
                <w:sz w:val="18"/>
                <w:szCs w:val="18"/>
              </w:rPr>
            </w:pPr>
          </w:p>
          <w:p w:rsidR="00206A43" w:rsidRPr="003E5EE5" w:rsidRDefault="00206A43" w:rsidP="00291D7D">
            <w:pPr>
              <w:rPr>
                <w:b/>
                <w:sz w:val="18"/>
                <w:szCs w:val="18"/>
              </w:rPr>
            </w:pPr>
            <w:r w:rsidRPr="003E5EE5">
              <w:rPr>
                <w:b/>
                <w:sz w:val="18"/>
                <w:szCs w:val="18"/>
              </w:rPr>
              <w:t>Recommended Readings:</w:t>
            </w:r>
          </w:p>
          <w:p w:rsidR="00206A43" w:rsidRDefault="00206A43" w:rsidP="00291D7D">
            <w:pPr>
              <w:rPr>
                <w:sz w:val="18"/>
                <w:szCs w:val="18"/>
              </w:rPr>
            </w:pPr>
          </w:p>
          <w:p w:rsidR="00206A43" w:rsidRDefault="00206A43" w:rsidP="00291D7D">
            <w:pPr>
              <w:rPr>
                <w:sz w:val="18"/>
                <w:szCs w:val="18"/>
              </w:rPr>
            </w:pPr>
            <w:r w:rsidRPr="00491C48">
              <w:rPr>
                <w:sz w:val="18"/>
                <w:szCs w:val="18"/>
              </w:rPr>
              <w:t>Chen, P. Y., &amp; Cooper, C. L. (Eds.). (2014). Work and wellbeing. John Wiley &amp; Sons.</w:t>
            </w:r>
          </w:p>
          <w:p w:rsidR="00206A43" w:rsidRDefault="00206A43" w:rsidP="00291D7D">
            <w:pPr>
              <w:rPr>
                <w:sz w:val="18"/>
                <w:szCs w:val="18"/>
              </w:rPr>
            </w:pPr>
          </w:p>
          <w:p w:rsidR="00206A43" w:rsidRDefault="00206A43" w:rsidP="00291D7D">
            <w:pPr>
              <w:rPr>
                <w:sz w:val="18"/>
                <w:szCs w:val="18"/>
              </w:rPr>
            </w:pPr>
            <w:proofErr w:type="spellStart"/>
            <w:r w:rsidRPr="003E5EE5">
              <w:rPr>
                <w:sz w:val="18"/>
                <w:szCs w:val="18"/>
              </w:rPr>
              <w:t>Grandey</w:t>
            </w:r>
            <w:proofErr w:type="spellEnd"/>
            <w:r w:rsidRPr="003E5EE5">
              <w:rPr>
                <w:sz w:val="18"/>
                <w:szCs w:val="18"/>
              </w:rPr>
              <w:t xml:space="preserve">, A., </w:t>
            </w:r>
            <w:proofErr w:type="spellStart"/>
            <w:r w:rsidRPr="003E5EE5">
              <w:rPr>
                <w:sz w:val="18"/>
                <w:szCs w:val="18"/>
              </w:rPr>
              <w:t>Diefendorff</w:t>
            </w:r>
            <w:proofErr w:type="spellEnd"/>
            <w:r w:rsidRPr="003E5EE5">
              <w:rPr>
                <w:sz w:val="18"/>
                <w:szCs w:val="18"/>
              </w:rPr>
              <w:t xml:space="preserve">, J., &amp; Rupp, D. E. (Eds.). (2013). Emotional </w:t>
            </w:r>
            <w:proofErr w:type="spellStart"/>
            <w:r w:rsidRPr="003E5EE5">
              <w:rPr>
                <w:sz w:val="18"/>
                <w:szCs w:val="18"/>
              </w:rPr>
              <w:t>labor</w:t>
            </w:r>
            <w:proofErr w:type="spellEnd"/>
            <w:r w:rsidRPr="003E5EE5">
              <w:rPr>
                <w:sz w:val="18"/>
                <w:szCs w:val="18"/>
              </w:rPr>
              <w:t xml:space="preserve"> in the 21st century: Diverse perspectives on emotion regulation at work. Routledge.</w:t>
            </w:r>
          </w:p>
          <w:p w:rsidR="00206A43" w:rsidRDefault="00206A43" w:rsidP="00291D7D">
            <w:pPr>
              <w:rPr>
                <w:sz w:val="18"/>
                <w:szCs w:val="18"/>
              </w:rPr>
            </w:pPr>
          </w:p>
          <w:p w:rsidR="00206A43" w:rsidRDefault="00206A43" w:rsidP="00291D7D">
            <w:pPr>
              <w:rPr>
                <w:sz w:val="18"/>
                <w:szCs w:val="18"/>
              </w:rPr>
            </w:pPr>
            <w:r w:rsidRPr="00E016FD">
              <w:rPr>
                <w:sz w:val="18"/>
                <w:szCs w:val="18"/>
              </w:rPr>
              <w:t xml:space="preserve">Johnson, C., &amp; </w:t>
            </w:r>
            <w:proofErr w:type="spellStart"/>
            <w:r w:rsidRPr="00E016FD">
              <w:rPr>
                <w:sz w:val="18"/>
                <w:szCs w:val="18"/>
              </w:rPr>
              <w:t>Keddy</w:t>
            </w:r>
            <w:proofErr w:type="spellEnd"/>
            <w:r w:rsidRPr="00E016FD">
              <w:rPr>
                <w:sz w:val="18"/>
                <w:szCs w:val="18"/>
              </w:rPr>
              <w:t>, J. (2010). Managing conflict at work: Understanding and resolving conflict for productive working relationships. Kogan Page Publishers.</w:t>
            </w:r>
          </w:p>
          <w:p w:rsidR="00206A43" w:rsidRDefault="00206A43" w:rsidP="00291D7D">
            <w:pPr>
              <w:rPr>
                <w:sz w:val="18"/>
                <w:szCs w:val="18"/>
              </w:rPr>
            </w:pPr>
          </w:p>
          <w:p w:rsidR="00206A43" w:rsidRPr="002B0EEB" w:rsidRDefault="00206A43" w:rsidP="00291D7D">
            <w:pPr>
              <w:rPr>
                <w:sz w:val="18"/>
                <w:szCs w:val="18"/>
              </w:rPr>
            </w:pPr>
            <w:r w:rsidRPr="0089721B">
              <w:rPr>
                <w:sz w:val="18"/>
                <w:szCs w:val="18"/>
              </w:rPr>
              <w:t>Weinberg, A., &amp; Doyle, N. (2017). Psychology at work: Improving wellbeing and productivity in the workplace. British Psychological Society.</w:t>
            </w:r>
          </w:p>
          <w:p w:rsidR="00206A43" w:rsidRPr="002B0EEB" w:rsidRDefault="00206A43" w:rsidP="00291D7D">
            <w:pPr>
              <w:ind w:firstLine="720"/>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Pr>
                <w:b/>
                <w:sz w:val="18"/>
                <w:szCs w:val="18"/>
              </w:rPr>
              <w:lastRenderedPageBreak/>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Default="00206A43" w:rsidP="00291D7D">
            <w:pPr>
              <w:rPr>
                <w:b/>
                <w:sz w:val="18"/>
                <w:szCs w:val="18"/>
              </w:rPr>
            </w:pPr>
            <w:r w:rsidRPr="00204832">
              <w:rPr>
                <w:b/>
                <w:i/>
                <w:sz w:val="18"/>
                <w:szCs w:val="18"/>
              </w:rPr>
              <w:t>Live, applied project</w:t>
            </w:r>
            <w:r w:rsidRPr="00204832">
              <w:rPr>
                <w:b/>
                <w:sz w:val="18"/>
                <w:szCs w:val="18"/>
              </w:rPr>
              <w:t xml:space="preserve"> </w:t>
            </w:r>
          </w:p>
          <w:p w:rsidR="00206A43" w:rsidRPr="00204832" w:rsidRDefault="00206A43" w:rsidP="00291D7D">
            <w:pPr>
              <w:rPr>
                <w:b/>
                <w:i/>
                <w:sz w:val="18"/>
                <w:szCs w:val="18"/>
              </w:rPr>
            </w:pPr>
          </w:p>
          <w:p w:rsidR="00206A43" w:rsidRDefault="00206A43" w:rsidP="00291D7D">
            <w:pPr>
              <w:rPr>
                <w:sz w:val="18"/>
                <w:szCs w:val="18"/>
              </w:rPr>
            </w:pPr>
            <w:r>
              <w:rPr>
                <w:sz w:val="18"/>
                <w:szCs w:val="18"/>
              </w:rPr>
              <w:t>Students will be asked to review literature (theories, models, and existing research evidence) on the chosen health and wellbeing intervention/ training model, which they will then apply in organizational context or use with a group of working individuals. The systematic literature review and the outcomes of the intervention/ training will then be reported as a conference presentation or a presentation to organization’s representatives.</w:t>
            </w:r>
          </w:p>
          <w:p w:rsidR="00206A43" w:rsidRPr="002B0EEB" w:rsidRDefault="00206A43" w:rsidP="00291D7D">
            <w:pPr>
              <w:rPr>
                <w:b/>
                <w:sz w:val="18"/>
                <w:szCs w:val="18"/>
              </w:rPr>
            </w:pPr>
          </w:p>
        </w:tc>
      </w:tr>
      <w:tr w:rsidR="00206A43" w:rsidRPr="002B0EEB" w:rsidTr="00291D7D">
        <w:tc>
          <w:tcPr>
            <w:tcW w:w="1998" w:type="dxa"/>
          </w:tcPr>
          <w:p w:rsidR="00206A43" w:rsidRPr="002B0EEB" w:rsidRDefault="00206A43" w:rsidP="00291D7D">
            <w:pPr>
              <w:rPr>
                <w:b/>
                <w:sz w:val="18"/>
                <w:szCs w:val="18"/>
              </w:rPr>
            </w:pPr>
            <w:r w:rsidRPr="002B0EEB">
              <w:rPr>
                <w:b/>
                <w:sz w:val="18"/>
                <w:szCs w:val="18"/>
              </w:rPr>
              <w:t>Indicative learning and teaching time</w:t>
            </w:r>
          </w:p>
          <w:p w:rsidR="00206A43" w:rsidRPr="002B0EEB" w:rsidRDefault="00206A43" w:rsidP="00291D7D">
            <w:pPr>
              <w:rPr>
                <w:sz w:val="18"/>
                <w:szCs w:val="18"/>
              </w:rPr>
            </w:pPr>
            <w:r w:rsidRPr="002B0EEB">
              <w:rPr>
                <w:b/>
                <w:sz w:val="18"/>
                <w:szCs w:val="18"/>
              </w:rPr>
              <w:t>(10 hrs per credit):</w:t>
            </w:r>
          </w:p>
        </w:tc>
        <w:tc>
          <w:tcPr>
            <w:tcW w:w="6298"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998" w:type="dxa"/>
          </w:tcPr>
          <w:p w:rsidR="00206A43" w:rsidRDefault="00206A43" w:rsidP="00291D7D">
            <w:pPr>
              <w:rPr>
                <w:sz w:val="18"/>
                <w:szCs w:val="18"/>
              </w:rPr>
            </w:pPr>
            <w:r>
              <w:rPr>
                <w:sz w:val="18"/>
                <w:szCs w:val="18"/>
              </w:rPr>
              <w:t>1. Student/tutor interaction</w:t>
            </w:r>
            <w:r w:rsidRPr="002B0EEB">
              <w:rPr>
                <w:sz w:val="18"/>
                <w:szCs w:val="18"/>
              </w:rPr>
              <w:t>:</w:t>
            </w:r>
            <w:r>
              <w:rPr>
                <w:sz w:val="18"/>
                <w:szCs w:val="18"/>
              </w:rPr>
              <w:t xml:space="preserve"> </w:t>
            </w:r>
          </w:p>
          <w:p w:rsidR="00206A43" w:rsidRPr="002B0EEB" w:rsidRDefault="00206A43" w:rsidP="00291D7D">
            <w:pPr>
              <w:rPr>
                <w:sz w:val="18"/>
                <w:szCs w:val="18"/>
              </w:rPr>
            </w:pPr>
            <w:r>
              <w:rPr>
                <w:sz w:val="18"/>
                <w:szCs w:val="18"/>
              </w:rPr>
              <w:t>60 hrs</w:t>
            </w:r>
          </w:p>
        </w:tc>
        <w:tc>
          <w:tcPr>
            <w:tcW w:w="6298" w:type="dxa"/>
            <w:gridSpan w:val="7"/>
          </w:tcPr>
          <w:p w:rsidR="00206A43" w:rsidRDefault="00206A43" w:rsidP="00291D7D">
            <w:pPr>
              <w:rPr>
                <w:sz w:val="18"/>
                <w:szCs w:val="18"/>
              </w:rPr>
            </w:pPr>
            <w:r>
              <w:rPr>
                <w:sz w:val="18"/>
                <w:szCs w:val="18"/>
              </w:rPr>
              <w:t>L</w:t>
            </w:r>
            <w:r w:rsidRPr="00F67158">
              <w:rPr>
                <w:rFonts w:cs="Arial"/>
                <w:color w:val="000000"/>
                <w:sz w:val="18"/>
                <w:szCs w:val="18"/>
              </w:rPr>
              <w:t xml:space="preserve">ectures, seminars, tutorials, demonstrations, practical classes and workshops, </w:t>
            </w:r>
            <w:r>
              <w:rPr>
                <w:rFonts w:cs="Arial"/>
                <w:color w:val="000000"/>
                <w:sz w:val="18"/>
                <w:szCs w:val="18"/>
              </w:rPr>
              <w:t xml:space="preserve">case analyses </w:t>
            </w:r>
          </w:p>
          <w:p w:rsidR="00206A43" w:rsidRPr="002B0EEB" w:rsidRDefault="00206A43" w:rsidP="00291D7D">
            <w:pPr>
              <w:rPr>
                <w:sz w:val="18"/>
                <w:szCs w:val="18"/>
              </w:rPr>
            </w:pPr>
          </w:p>
        </w:tc>
      </w:tr>
      <w:tr w:rsidR="00206A43" w:rsidRPr="002B0EEB" w:rsidTr="00291D7D">
        <w:trPr>
          <w:trHeight w:val="737"/>
        </w:trPr>
        <w:tc>
          <w:tcPr>
            <w:tcW w:w="1998" w:type="dxa"/>
          </w:tcPr>
          <w:p w:rsidR="00206A43" w:rsidRDefault="00206A43" w:rsidP="00291D7D">
            <w:pPr>
              <w:rPr>
                <w:sz w:val="18"/>
                <w:szCs w:val="18"/>
              </w:rPr>
            </w:pPr>
            <w:r w:rsidRPr="002B0EEB">
              <w:rPr>
                <w:sz w:val="18"/>
                <w:szCs w:val="18"/>
              </w:rPr>
              <w:t>2. Student learning time:</w:t>
            </w:r>
          </w:p>
          <w:p w:rsidR="00206A43" w:rsidRPr="002B0EEB" w:rsidRDefault="00206A43" w:rsidP="00291D7D">
            <w:pPr>
              <w:rPr>
                <w:sz w:val="18"/>
                <w:szCs w:val="18"/>
              </w:rPr>
            </w:pPr>
            <w:r>
              <w:rPr>
                <w:sz w:val="18"/>
                <w:szCs w:val="18"/>
              </w:rPr>
              <w:t>240 hrs</w:t>
            </w:r>
          </w:p>
        </w:tc>
        <w:tc>
          <w:tcPr>
            <w:tcW w:w="6298" w:type="dxa"/>
            <w:gridSpan w:val="7"/>
          </w:tcPr>
          <w:p w:rsidR="00206A43" w:rsidRPr="0075409B" w:rsidRDefault="00206A43" w:rsidP="00291D7D">
            <w:pPr>
              <w:spacing w:before="60" w:after="60"/>
              <w:rPr>
                <w:rFonts w:cs="Arial"/>
                <w:color w:val="FF0000"/>
                <w:sz w:val="18"/>
                <w:szCs w:val="18"/>
              </w:rPr>
            </w:pPr>
            <w:r>
              <w:rPr>
                <w:sz w:val="18"/>
                <w:szCs w:val="18"/>
              </w:rPr>
              <w:t>Seminar reading, assignment preparation,</w:t>
            </w:r>
            <w:r w:rsidRPr="002B0EEB">
              <w:rPr>
                <w:sz w:val="18"/>
                <w:szCs w:val="18"/>
              </w:rPr>
              <w:t xml:space="preserve"> backgro</w:t>
            </w:r>
            <w:r>
              <w:rPr>
                <w:sz w:val="18"/>
                <w:szCs w:val="18"/>
              </w:rPr>
              <w:t xml:space="preserve">und reading, </w:t>
            </w:r>
            <w:r w:rsidRPr="002B0EEB">
              <w:rPr>
                <w:sz w:val="18"/>
                <w:szCs w:val="18"/>
              </w:rPr>
              <w:t>group work</w:t>
            </w:r>
            <w:r w:rsidRPr="00305955">
              <w:rPr>
                <w:rFonts w:cs="Arial"/>
                <w:color w:val="FF0000"/>
                <w:sz w:val="18"/>
                <w:szCs w:val="18"/>
              </w:rPr>
              <w:t xml:space="preserve"> </w:t>
            </w:r>
          </w:p>
        </w:tc>
      </w:tr>
      <w:tr w:rsidR="00206A43" w:rsidRPr="002B0EEB" w:rsidTr="00291D7D">
        <w:trPr>
          <w:trHeight w:val="548"/>
        </w:trPr>
        <w:tc>
          <w:tcPr>
            <w:tcW w:w="1998" w:type="dxa"/>
          </w:tcPr>
          <w:p w:rsidR="00206A43" w:rsidRPr="002B0EEB" w:rsidRDefault="00206A43" w:rsidP="00291D7D">
            <w:pPr>
              <w:rPr>
                <w:sz w:val="18"/>
                <w:szCs w:val="18"/>
              </w:rPr>
            </w:pPr>
            <w:r w:rsidRPr="002B0EEB">
              <w:rPr>
                <w:sz w:val="18"/>
                <w:szCs w:val="18"/>
              </w:rPr>
              <w:t>Total hours (1 and 2):</w:t>
            </w:r>
            <w:r>
              <w:rPr>
                <w:sz w:val="18"/>
                <w:szCs w:val="18"/>
              </w:rPr>
              <w:t xml:space="preserve"> 300 hrs</w:t>
            </w:r>
          </w:p>
          <w:p w:rsidR="00206A43" w:rsidRPr="002B0EEB" w:rsidRDefault="00206A43" w:rsidP="00291D7D">
            <w:pPr>
              <w:rPr>
                <w:sz w:val="18"/>
                <w:szCs w:val="18"/>
              </w:rPr>
            </w:pPr>
          </w:p>
        </w:tc>
        <w:tc>
          <w:tcPr>
            <w:tcW w:w="6298" w:type="dxa"/>
            <w:gridSpan w:val="7"/>
          </w:tcPr>
          <w:p w:rsidR="00206A43" w:rsidRPr="002B0EEB" w:rsidRDefault="00206A43" w:rsidP="00291D7D">
            <w:pPr>
              <w:rPr>
                <w:sz w:val="18"/>
                <w:szCs w:val="18"/>
              </w:rPr>
            </w:pPr>
          </w:p>
        </w:tc>
      </w:tr>
    </w:tbl>
    <w:p w:rsidR="00206A43" w:rsidRDefault="00206A43" w:rsidP="00206A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lastRenderedPageBreak/>
              <w:t xml:space="preserve">Module Title:                                   </w:t>
            </w:r>
          </w:p>
          <w:p w:rsidR="00206A43" w:rsidRPr="002B0EEB" w:rsidRDefault="00206A43" w:rsidP="00291D7D">
            <w:pPr>
              <w:rPr>
                <w:sz w:val="18"/>
                <w:szCs w:val="18"/>
              </w:rPr>
            </w:pPr>
            <w:r>
              <w:rPr>
                <w:sz w:val="18"/>
                <w:szCs w:val="18"/>
              </w:rPr>
              <w:t>Assessing &amp; Developing People in the Workplace</w:t>
            </w:r>
          </w:p>
        </w:tc>
        <w:tc>
          <w:tcPr>
            <w:tcW w:w="2770" w:type="dxa"/>
            <w:gridSpan w:val="3"/>
          </w:tcPr>
          <w:p w:rsidR="00206A43" w:rsidRPr="00206A43" w:rsidRDefault="00206A43" w:rsidP="00291D7D">
            <w:pPr>
              <w:rPr>
                <w:sz w:val="18"/>
                <w:szCs w:val="18"/>
              </w:rPr>
            </w:pPr>
            <w:r w:rsidRPr="002B0EEB">
              <w:rPr>
                <w:b/>
                <w:sz w:val="18"/>
                <w:szCs w:val="18"/>
              </w:rPr>
              <w:t>Module Code:</w:t>
            </w:r>
            <w:r>
              <w:rPr>
                <w:b/>
                <w:sz w:val="18"/>
                <w:szCs w:val="18"/>
              </w:rPr>
              <w:t xml:space="preserve"> </w:t>
            </w:r>
            <w:r>
              <w:rPr>
                <w:sz w:val="18"/>
                <w:szCs w:val="18"/>
              </w:rPr>
              <w:t>GC7413</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Level:</w:t>
            </w:r>
            <w:r>
              <w:rPr>
                <w:b/>
                <w:sz w:val="18"/>
                <w:szCs w:val="18"/>
              </w:rPr>
              <w:t xml:space="preserve"> 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Credit:</w:t>
            </w:r>
            <w:r>
              <w:rPr>
                <w:b/>
                <w:sz w:val="18"/>
                <w:szCs w:val="18"/>
              </w:rPr>
              <w:t xml:space="preserve"> 30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15</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p>
          <w:p w:rsidR="00206A43" w:rsidRPr="002B0EEB" w:rsidRDefault="00206A43" w:rsidP="00291D7D">
            <w:pPr>
              <w:rPr>
                <w:sz w:val="18"/>
                <w:szCs w:val="18"/>
              </w:rPr>
            </w:pPr>
            <w:proofErr w:type="spellStart"/>
            <w:r>
              <w:rPr>
                <w:sz w:val="18"/>
                <w:szCs w:val="18"/>
              </w:rPr>
              <w:t>Jérémy</w:t>
            </w:r>
            <w:proofErr w:type="spellEnd"/>
            <w:r>
              <w:rPr>
                <w:sz w:val="18"/>
                <w:szCs w:val="18"/>
              </w:rPr>
              <w:t xml:space="preserve"> Lemoine</w:t>
            </w:r>
          </w:p>
        </w:tc>
      </w:tr>
      <w:tr w:rsidR="00206A43" w:rsidRPr="002B0EEB" w:rsidTr="00291D7D">
        <w:tc>
          <w:tcPr>
            <w:tcW w:w="3949" w:type="dxa"/>
            <w:gridSpan w:val="3"/>
          </w:tcPr>
          <w:p w:rsidR="00206A43" w:rsidRPr="002B0EEB" w:rsidRDefault="00206A43" w:rsidP="00291D7D">
            <w:pPr>
              <w:rPr>
                <w:sz w:val="18"/>
                <w:szCs w:val="18"/>
              </w:rPr>
            </w:pPr>
            <w:r w:rsidRPr="002B0EEB">
              <w:rPr>
                <w:b/>
                <w:sz w:val="18"/>
                <w:szCs w:val="18"/>
              </w:rPr>
              <w:t>Pre-requisite:</w:t>
            </w:r>
            <w:r w:rsidRPr="002B0EEB">
              <w:rPr>
                <w:sz w:val="18"/>
                <w:szCs w:val="18"/>
              </w:rPr>
              <w:t xml:space="preserve">   </w:t>
            </w:r>
            <w:r>
              <w:rPr>
                <w:sz w:val="18"/>
                <w:szCs w:val="18"/>
              </w:rPr>
              <w:t>None</w:t>
            </w:r>
          </w:p>
          <w:p w:rsidR="00206A43" w:rsidRPr="002B0EEB" w:rsidRDefault="00206A43" w:rsidP="00291D7D">
            <w:pPr>
              <w:rPr>
                <w:sz w:val="18"/>
                <w:szCs w:val="18"/>
              </w:rPr>
            </w:pP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r>
              <w:rPr>
                <w:b/>
                <w:sz w:val="18"/>
                <w:szCs w:val="18"/>
              </w:rPr>
              <w:t xml:space="preserve"> None</w:t>
            </w:r>
          </w:p>
          <w:p w:rsidR="00206A43" w:rsidRPr="002B0EEB" w:rsidRDefault="00206A43" w:rsidP="00291D7D">
            <w:pPr>
              <w:rPr>
                <w:sz w:val="18"/>
                <w:szCs w:val="18"/>
              </w:rPr>
            </w:pP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Pr>
                <w:b/>
                <w:sz w:val="18"/>
                <w:szCs w:val="18"/>
              </w:rPr>
              <w:t xml:space="preserve">    </w:t>
            </w:r>
            <w:r w:rsidRPr="00AE3A84">
              <w:rPr>
                <w:sz w:val="18"/>
                <w:szCs w:val="18"/>
              </w:rPr>
              <w:t>None</w:t>
            </w:r>
          </w:p>
          <w:p w:rsidR="00206A43" w:rsidRPr="002B0EEB" w:rsidRDefault="00206A43" w:rsidP="00291D7D">
            <w:pPr>
              <w:rPr>
                <w:sz w:val="18"/>
                <w:szCs w:val="18"/>
              </w:rPr>
            </w:pPr>
            <w:r w:rsidRPr="002B0EEB">
              <w:rPr>
                <w:sz w:val="18"/>
                <w:szCs w:val="18"/>
              </w:rPr>
              <w:t xml:space="preserve">                                                                       </w:t>
            </w:r>
          </w:p>
        </w:tc>
        <w:tc>
          <w:tcPr>
            <w:tcW w:w="2865" w:type="dxa"/>
            <w:gridSpan w:val="4"/>
          </w:tcPr>
          <w:p w:rsidR="00206A43" w:rsidRPr="002B0EEB" w:rsidRDefault="00206A43" w:rsidP="00291D7D">
            <w:pPr>
              <w:rPr>
                <w:b/>
                <w:sz w:val="18"/>
                <w:szCs w:val="18"/>
              </w:rPr>
            </w:pPr>
            <w:r>
              <w:rPr>
                <w:b/>
                <w:sz w:val="18"/>
                <w:szCs w:val="18"/>
              </w:rPr>
              <w:t>Excluded combinations</w:t>
            </w:r>
            <w:r w:rsidRPr="002B0EEB">
              <w:rPr>
                <w:b/>
                <w:sz w:val="18"/>
                <w:szCs w:val="18"/>
              </w:rPr>
              <w:t>:</w:t>
            </w:r>
            <w:r>
              <w:rPr>
                <w:b/>
                <w:sz w:val="18"/>
                <w:szCs w:val="18"/>
              </w:rPr>
              <w:t xml:space="preserve"> </w:t>
            </w:r>
            <w:r w:rsidRPr="00AE3A84">
              <w:rPr>
                <w:sz w:val="18"/>
                <w:szCs w:val="18"/>
              </w:rPr>
              <w:t>None</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Pr>
                <w:sz w:val="18"/>
                <w:szCs w:val="18"/>
              </w:rPr>
              <w:t>Y</w:t>
            </w: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Location of delivery:  UEL/Other</w:t>
            </w:r>
            <w:r>
              <w:rPr>
                <w:b/>
                <w:sz w:val="18"/>
                <w:szCs w:val="18"/>
              </w:rPr>
              <w:t>/By distance learning</w:t>
            </w:r>
            <w:r w:rsidRPr="002B0EEB">
              <w:rPr>
                <w:b/>
                <w:sz w:val="18"/>
                <w:szCs w:val="18"/>
              </w:rPr>
              <w:t xml:space="preserve"> (please delete as appropriate)</w:t>
            </w:r>
          </w:p>
          <w:p w:rsidR="00206A43" w:rsidRPr="00AE3A84" w:rsidRDefault="00206A43" w:rsidP="00291D7D">
            <w:pPr>
              <w:rPr>
                <w:b/>
                <w:sz w:val="18"/>
                <w:szCs w:val="18"/>
              </w:rPr>
            </w:pPr>
            <w:r>
              <w:rPr>
                <w:b/>
                <w:sz w:val="18"/>
                <w:szCs w:val="18"/>
              </w:rPr>
              <w:t xml:space="preserve">If ‘Other’ </w:t>
            </w:r>
            <w:r w:rsidRPr="002B0EEB">
              <w:rPr>
                <w:b/>
                <w:sz w:val="18"/>
                <w:szCs w:val="18"/>
              </w:rPr>
              <w:t>please insert location here:</w:t>
            </w:r>
            <w:r>
              <w:rPr>
                <w:b/>
                <w:sz w:val="18"/>
                <w:szCs w:val="18"/>
              </w:rPr>
              <w:t xml:space="preserve"> </w:t>
            </w:r>
            <w:r w:rsidRPr="00AE3A84">
              <w:rPr>
                <w:sz w:val="18"/>
                <w:szCs w:val="18"/>
              </w:rPr>
              <w:t>UEL</w:t>
            </w:r>
          </w:p>
        </w:tc>
      </w:tr>
      <w:tr w:rsidR="00206A43" w:rsidRPr="002B0EEB" w:rsidTr="00291D7D">
        <w:tc>
          <w:tcPr>
            <w:tcW w:w="8296" w:type="dxa"/>
            <w:gridSpan w:val="8"/>
          </w:tcPr>
          <w:p w:rsidR="00206A43" w:rsidRPr="00D26F57" w:rsidRDefault="00206A43" w:rsidP="00291D7D">
            <w:pPr>
              <w:jc w:val="center"/>
              <w:rPr>
                <w:b/>
                <w:bCs/>
                <w:sz w:val="20"/>
                <w:szCs w:val="20"/>
              </w:rPr>
            </w:pPr>
            <w:r w:rsidRPr="00D26F57">
              <w:rPr>
                <w:b/>
                <w:bCs/>
                <w:sz w:val="20"/>
                <w:szCs w:val="20"/>
              </w:rPr>
              <w:t>Summary of module for applicants:</w:t>
            </w:r>
          </w:p>
          <w:p w:rsidR="00206A43" w:rsidRDefault="00206A43" w:rsidP="00291D7D">
            <w:pPr>
              <w:rPr>
                <w:bCs/>
                <w:sz w:val="20"/>
                <w:szCs w:val="20"/>
              </w:rPr>
            </w:pPr>
          </w:p>
          <w:p w:rsidR="00206A43" w:rsidRPr="00D26F57" w:rsidRDefault="00206A43" w:rsidP="00291D7D">
            <w:pPr>
              <w:rPr>
                <w:bCs/>
                <w:sz w:val="20"/>
                <w:szCs w:val="20"/>
              </w:rPr>
            </w:pPr>
            <w:r w:rsidRPr="00D26F57">
              <w:rPr>
                <w:bCs/>
                <w:sz w:val="20"/>
                <w:szCs w:val="20"/>
              </w:rPr>
              <w:t xml:space="preserve">This module will develop an appreciation and understanding of the importance of assessment and development for work organisations. It will examine the challenges around measuring human capabilities and </w:t>
            </w:r>
            <w:proofErr w:type="gramStart"/>
            <w:r w:rsidRPr="00D26F57">
              <w:rPr>
                <w:bCs/>
                <w:sz w:val="20"/>
                <w:szCs w:val="20"/>
              </w:rPr>
              <w:t>characteristics, and</w:t>
            </w:r>
            <w:proofErr w:type="gramEnd"/>
            <w:r w:rsidRPr="00D26F57">
              <w:rPr>
                <w:bCs/>
                <w:sz w:val="20"/>
                <w:szCs w:val="20"/>
              </w:rPr>
              <w:t xml:space="preserve"> look at the links between these factors and organisational success. It will evaluate what psychology has contributed to our understanding of how people </w:t>
            </w:r>
            <w:proofErr w:type="gramStart"/>
            <w:r w:rsidRPr="00D26F57">
              <w:rPr>
                <w:bCs/>
                <w:sz w:val="20"/>
                <w:szCs w:val="20"/>
              </w:rPr>
              <w:t>learn, and</w:t>
            </w:r>
            <w:proofErr w:type="gramEnd"/>
            <w:r w:rsidRPr="00D26F57">
              <w:rPr>
                <w:bCs/>
                <w:sz w:val="20"/>
                <w:szCs w:val="20"/>
              </w:rPr>
              <w:t xml:space="preserve"> analyse the impact that human resource development has on organisational success. Overall, this module will give students the tools and techniques to succeed in assessment and development roles, as well as nurturing a critical and analytical perspective, so that students can become practitioners with a healthy dose of scepticism about some of the more fanciful claims made about assessment and development in the workplace</w:t>
            </w:r>
          </w:p>
          <w:p w:rsidR="00206A43" w:rsidRPr="00D26F57" w:rsidRDefault="00206A43" w:rsidP="00291D7D">
            <w:pPr>
              <w:jc w:val="center"/>
              <w:rPr>
                <w:sz w:val="20"/>
                <w:szCs w:val="20"/>
              </w:rPr>
            </w:pPr>
          </w:p>
        </w:tc>
      </w:tr>
      <w:tr w:rsidR="00206A43" w:rsidRPr="002B0EEB" w:rsidTr="00291D7D">
        <w:tc>
          <w:tcPr>
            <w:tcW w:w="8296" w:type="dxa"/>
            <w:gridSpan w:val="8"/>
          </w:tcPr>
          <w:p w:rsidR="00206A43" w:rsidRPr="002B0EEB" w:rsidRDefault="00206A43" w:rsidP="00291D7D">
            <w:pPr>
              <w:jc w:val="center"/>
              <w:rPr>
                <w:b/>
                <w:sz w:val="18"/>
                <w:szCs w:val="18"/>
              </w:rPr>
            </w:pPr>
            <w:r w:rsidRPr="002B0EEB">
              <w:rPr>
                <w:b/>
                <w:sz w:val="18"/>
                <w:szCs w:val="18"/>
              </w:rPr>
              <w:t>Main topics of study:</w:t>
            </w:r>
          </w:p>
          <w:p w:rsidR="00206A43" w:rsidRDefault="00206A43" w:rsidP="00291D7D">
            <w:pPr>
              <w:ind w:left="698" w:hanging="698"/>
              <w:rPr>
                <w:rFonts w:cs="Arial"/>
                <w:sz w:val="20"/>
                <w:szCs w:val="20"/>
              </w:rPr>
            </w:pPr>
          </w:p>
          <w:p w:rsidR="00206A43" w:rsidRPr="00D26F57" w:rsidRDefault="00206A43" w:rsidP="00291D7D">
            <w:pPr>
              <w:ind w:left="698" w:hanging="698"/>
              <w:rPr>
                <w:rFonts w:cs="Arial"/>
                <w:sz w:val="20"/>
                <w:szCs w:val="20"/>
              </w:rPr>
            </w:pP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context, aims and effectiveness of selection and assessment within organisations</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principles of psychometrics to determine the usefulness of various selection methods</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use and usefulness of interviews, ability tests, personality measures and assessment centres</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 xml:space="preserve">he principles of fairness and justice in selection systems and be able to apply these critically to organisational approaches to hiring people </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context, aims</w:t>
            </w:r>
            <w:r>
              <w:rPr>
                <w:rFonts w:cs="Arial"/>
                <w:sz w:val="20"/>
                <w:szCs w:val="20"/>
              </w:rPr>
              <w:t xml:space="preserve"> and effectiveness of lear</w:t>
            </w:r>
            <w:r w:rsidRPr="00D26F57">
              <w:rPr>
                <w:rFonts w:cs="Arial"/>
                <w:sz w:val="20"/>
                <w:szCs w:val="20"/>
              </w:rPr>
              <w:t>ning and development within organisations</w:t>
            </w:r>
          </w:p>
          <w:p w:rsidR="00206A43" w:rsidRPr="00150B81" w:rsidRDefault="00206A43" w:rsidP="00291D7D">
            <w:pPr>
              <w:numPr>
                <w:ilvl w:val="0"/>
                <w:numId w:val="2"/>
              </w:numPr>
              <w:ind w:left="698" w:hanging="698"/>
              <w:rPr>
                <w:rFonts w:cs="Arial"/>
                <w:sz w:val="20"/>
                <w:szCs w:val="20"/>
              </w:rPr>
            </w:pPr>
            <w:r>
              <w:rPr>
                <w:rFonts w:cs="Arial"/>
                <w:sz w:val="20"/>
                <w:szCs w:val="20"/>
              </w:rPr>
              <w:t>T</w:t>
            </w:r>
            <w:r w:rsidRPr="00D26F57">
              <w:rPr>
                <w:rFonts w:cs="Arial"/>
                <w:sz w:val="20"/>
                <w:szCs w:val="20"/>
              </w:rPr>
              <w:t>he contribution of psych</w:t>
            </w:r>
            <w:r>
              <w:rPr>
                <w:rFonts w:cs="Arial"/>
                <w:sz w:val="20"/>
                <w:szCs w:val="20"/>
              </w:rPr>
              <w:t>ological research evidence</w:t>
            </w:r>
            <w:r w:rsidRPr="00D26F57">
              <w:rPr>
                <w:rFonts w:cs="Arial"/>
                <w:sz w:val="20"/>
                <w:szCs w:val="20"/>
              </w:rPr>
              <w:t xml:space="preserve"> to the areas of learning and memory</w:t>
            </w:r>
          </w:p>
          <w:p w:rsidR="00206A43" w:rsidRPr="00150B81" w:rsidRDefault="00206A43" w:rsidP="00291D7D">
            <w:pPr>
              <w:numPr>
                <w:ilvl w:val="0"/>
                <w:numId w:val="2"/>
              </w:numPr>
              <w:ind w:left="698" w:hanging="698"/>
              <w:rPr>
                <w:rFonts w:cs="Arial"/>
                <w:sz w:val="20"/>
                <w:szCs w:val="20"/>
              </w:rPr>
            </w:pPr>
            <w:r>
              <w:rPr>
                <w:rFonts w:cs="Arial"/>
                <w:sz w:val="20"/>
                <w:szCs w:val="20"/>
              </w:rPr>
              <w:t xml:space="preserve">The application of </w:t>
            </w:r>
            <w:r w:rsidRPr="00D26F57">
              <w:rPr>
                <w:rFonts w:cs="Arial"/>
                <w:sz w:val="20"/>
                <w:szCs w:val="20"/>
              </w:rPr>
              <w:t>psychological theory and principles to the d</w:t>
            </w:r>
            <w:r>
              <w:rPr>
                <w:rFonts w:cs="Arial"/>
                <w:sz w:val="20"/>
                <w:szCs w:val="20"/>
              </w:rPr>
              <w:t>esign and delivery of a learning</w:t>
            </w:r>
            <w:r w:rsidRPr="00D26F57">
              <w:rPr>
                <w:rFonts w:cs="Arial"/>
                <w:sz w:val="20"/>
                <w:szCs w:val="20"/>
              </w:rPr>
              <w:t xml:space="preserve"> intervention</w:t>
            </w:r>
          </w:p>
          <w:p w:rsidR="00206A43" w:rsidRPr="00150B81" w:rsidRDefault="00206A43" w:rsidP="00291D7D">
            <w:pPr>
              <w:numPr>
                <w:ilvl w:val="0"/>
                <w:numId w:val="2"/>
              </w:numPr>
              <w:ind w:left="698" w:hanging="698"/>
              <w:rPr>
                <w:rFonts w:cs="Arial"/>
                <w:sz w:val="20"/>
                <w:szCs w:val="20"/>
              </w:rPr>
            </w:pPr>
            <w:r>
              <w:rPr>
                <w:rFonts w:cs="Arial"/>
                <w:sz w:val="20"/>
                <w:szCs w:val="20"/>
              </w:rPr>
              <w:t xml:space="preserve">The application of </w:t>
            </w:r>
            <w:r w:rsidRPr="00D26F57">
              <w:rPr>
                <w:rFonts w:cs="Arial"/>
                <w:sz w:val="20"/>
                <w:szCs w:val="20"/>
              </w:rPr>
              <w:t>psychology to manage the training group, handle conflict and build rapport</w:t>
            </w:r>
          </w:p>
          <w:p w:rsidR="00206A43" w:rsidRPr="00150B81" w:rsidRDefault="00206A43" w:rsidP="00291D7D">
            <w:pPr>
              <w:numPr>
                <w:ilvl w:val="0"/>
                <w:numId w:val="2"/>
              </w:numPr>
              <w:ind w:left="698" w:hanging="698"/>
              <w:rPr>
                <w:rFonts w:cs="Arial"/>
                <w:sz w:val="20"/>
                <w:szCs w:val="20"/>
              </w:rPr>
            </w:pPr>
            <w:r>
              <w:rPr>
                <w:rFonts w:cs="Arial"/>
                <w:sz w:val="20"/>
                <w:szCs w:val="20"/>
              </w:rPr>
              <w:t>The principles and practice of evaluating</w:t>
            </w:r>
            <w:r w:rsidRPr="00D26F57">
              <w:rPr>
                <w:rFonts w:cs="Arial"/>
                <w:sz w:val="20"/>
                <w:szCs w:val="20"/>
              </w:rPr>
              <w:t xml:space="preserve"> the effectiveness of training and development</w:t>
            </w:r>
          </w:p>
          <w:p w:rsidR="00206A43" w:rsidRPr="00D26F57" w:rsidRDefault="00206A43" w:rsidP="00291D7D">
            <w:pPr>
              <w:numPr>
                <w:ilvl w:val="0"/>
                <w:numId w:val="2"/>
              </w:numPr>
              <w:ind w:left="698" w:hanging="698"/>
              <w:rPr>
                <w:rFonts w:cs="Arial"/>
                <w:sz w:val="20"/>
                <w:szCs w:val="20"/>
              </w:rPr>
            </w:pPr>
            <w:r>
              <w:rPr>
                <w:rFonts w:cs="Arial"/>
                <w:sz w:val="20"/>
                <w:szCs w:val="20"/>
              </w:rPr>
              <w:t>C</w:t>
            </w:r>
            <w:r w:rsidRPr="00D26F57">
              <w:rPr>
                <w:rFonts w:cs="Arial"/>
                <w:sz w:val="20"/>
                <w:szCs w:val="20"/>
              </w:rPr>
              <w:t>ontemporary approaches to the delivery of training and development interventions</w:t>
            </w:r>
          </w:p>
          <w:p w:rsidR="00206A43" w:rsidRPr="002B0EEB" w:rsidRDefault="00206A43" w:rsidP="00291D7D">
            <w:pPr>
              <w:jc w:val="center"/>
              <w:rPr>
                <w:b/>
                <w:sz w:val="18"/>
                <w:szCs w:val="18"/>
              </w:rPr>
            </w:pPr>
          </w:p>
          <w:p w:rsidR="00206A43" w:rsidRPr="002B0EEB" w:rsidRDefault="00206A43" w:rsidP="00291D7D">
            <w:pPr>
              <w:jc w:val="center"/>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sidRPr="00204832">
              <w:rPr>
                <w:b/>
                <w:sz w:val="18"/>
                <w:szCs w:val="18"/>
              </w:rPr>
              <w:t>This module will be able to demonstrate at least one of the following examples/ exposures</w:t>
            </w:r>
          </w:p>
          <w:p w:rsidR="00206A43" w:rsidRDefault="00206A43" w:rsidP="00291D7D">
            <w:pPr>
              <w:rPr>
                <w:b/>
                <w:i/>
                <w:sz w:val="18"/>
                <w:szCs w:val="18"/>
              </w:rPr>
            </w:pPr>
            <w:r>
              <w:rPr>
                <w:b/>
                <w:i/>
                <w:sz w:val="18"/>
                <w:szCs w:val="18"/>
              </w:rPr>
              <w:t>(please tick one or more of the appropriate boxes, evidence will need to be provided later in this document)</w:t>
            </w:r>
          </w:p>
          <w:p w:rsidR="00206A43" w:rsidRPr="00204832" w:rsidRDefault="00206A43" w:rsidP="00291D7D">
            <w:pPr>
              <w:rPr>
                <w:b/>
                <w:i/>
                <w:sz w:val="18"/>
                <w:szCs w:val="18"/>
              </w:rPr>
            </w:pPr>
          </w:p>
          <w:p w:rsidR="00206A43" w:rsidRPr="00204832" w:rsidRDefault="00206A43" w:rsidP="00291D7D">
            <w:pPr>
              <w:rPr>
                <w:b/>
                <w:i/>
                <w:sz w:val="18"/>
                <w:szCs w:val="18"/>
              </w:rPr>
            </w:pPr>
            <w:r w:rsidRPr="00204832">
              <w:rPr>
                <w:b/>
                <w:i/>
                <w:sz w:val="18"/>
                <w:szCs w:val="18"/>
              </w:rPr>
              <w:t>Live, applied project</w:t>
            </w:r>
            <w:r w:rsidRPr="00204832">
              <w:rPr>
                <w:b/>
                <w:sz w:val="18"/>
                <w:szCs w:val="18"/>
              </w:rPr>
              <w:t xml:space="preserve"> </w:t>
            </w:r>
            <w:sdt>
              <w:sdtPr>
                <w:rPr>
                  <w:b/>
                  <w:sz w:val="18"/>
                  <w:szCs w:val="18"/>
                </w:rPr>
                <w:id w:val="-817653107"/>
                <w14:checkbox>
                  <w14:checked w14:val="1"/>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Company/engagement visits </w:t>
            </w:r>
            <w:sdt>
              <w:sdtPr>
                <w:rPr>
                  <w:b/>
                  <w:sz w:val="18"/>
                  <w:szCs w:val="18"/>
                </w:rPr>
                <w:id w:val="1909956888"/>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Company/industry sector endorsement/badging/sponsorship/award </w:t>
            </w:r>
            <w:sdt>
              <w:sdtPr>
                <w:rPr>
                  <w:b/>
                  <w:sz w:val="18"/>
                  <w:szCs w:val="18"/>
                </w:rPr>
                <w:id w:val="1914122782"/>
                <w14:checkbox>
                  <w14:checked w14:val="0"/>
                  <w14:checkedState w14:val="2612" w14:font="MS Gothic"/>
                  <w14:uncheckedState w14:val="2610" w14:font="MS Gothic"/>
                </w14:checkbox>
              </w:sdtPr>
              <w:sdtEndPr/>
              <w:sdtContent>
                <w:r w:rsidRPr="00204832">
                  <w:rPr>
                    <w:rFonts w:ascii="Segoe UI Symbol" w:hAnsi="Segoe UI Symbol" w:cs="Segoe UI Symbol"/>
                    <w:b/>
                    <w:sz w:val="18"/>
                    <w:szCs w:val="18"/>
                  </w:rPr>
                  <w:t>☐</w:t>
                </w:r>
              </w:sdtContent>
            </w:sdt>
          </w:p>
          <w:p w:rsidR="00206A43" w:rsidRDefault="00206A43" w:rsidP="00291D7D">
            <w:pPr>
              <w:jc w:val="center"/>
              <w:rPr>
                <w:b/>
                <w:sz w:val="18"/>
                <w:szCs w:val="18"/>
              </w:rPr>
            </w:pPr>
          </w:p>
          <w:p w:rsidR="00206A43" w:rsidRPr="002B0EEB" w:rsidRDefault="00206A43" w:rsidP="00291D7D">
            <w:pPr>
              <w:jc w:val="center"/>
              <w:rPr>
                <w:b/>
                <w:sz w:val="18"/>
                <w:szCs w:val="18"/>
              </w:rPr>
            </w:pPr>
          </w:p>
        </w:tc>
      </w:tr>
      <w:tr w:rsidR="00206A43" w:rsidRPr="002B0EEB" w:rsidTr="00291D7D">
        <w:tc>
          <w:tcPr>
            <w:tcW w:w="8296" w:type="dxa"/>
            <w:gridSpan w:val="8"/>
          </w:tcPr>
          <w:p w:rsidR="00206A43" w:rsidRDefault="00206A43" w:rsidP="00291D7D">
            <w:pPr>
              <w:rPr>
                <w:b/>
                <w:sz w:val="18"/>
                <w:szCs w:val="18"/>
              </w:rPr>
            </w:pPr>
            <w:r w:rsidRPr="002B0EEB">
              <w:rPr>
                <w:b/>
                <w:sz w:val="18"/>
                <w:szCs w:val="18"/>
              </w:rPr>
              <w:t>Learning Outcomes for the module</w:t>
            </w:r>
          </w:p>
          <w:p w:rsidR="00206A43" w:rsidRPr="002B0EEB" w:rsidRDefault="00206A43" w:rsidP="00291D7D">
            <w:pPr>
              <w:rPr>
                <w:b/>
                <w:sz w:val="18"/>
                <w:szCs w:val="18"/>
              </w:rPr>
            </w:pPr>
          </w:p>
          <w:p w:rsidR="00206A43" w:rsidRDefault="00206A43" w:rsidP="00291D7D">
            <w:pPr>
              <w:rPr>
                <w:b/>
                <w:i/>
                <w:sz w:val="18"/>
                <w:szCs w:val="18"/>
              </w:rPr>
            </w:pPr>
            <w:r w:rsidRPr="002B0EEB">
              <w:rPr>
                <w:b/>
                <w:i/>
                <w:sz w:val="18"/>
                <w:szCs w:val="18"/>
              </w:rPr>
              <w:t xml:space="preserve">Please use the appropriate headings to group the Learning Outcomes. While it is expected that a module will have LOs covering a range of knowledge and skills, it is not necessary that all four headings are covered in every module. Please delete any headings that are not relevant. You should number the LOs sequentially to enable mapping of assessment tasks.  </w:t>
            </w:r>
          </w:p>
          <w:p w:rsidR="00206A43" w:rsidRDefault="00206A43" w:rsidP="00291D7D">
            <w:pPr>
              <w:rPr>
                <w:b/>
                <w:i/>
                <w:sz w:val="18"/>
                <w:szCs w:val="18"/>
              </w:rPr>
            </w:pPr>
          </w:p>
          <w:p w:rsidR="00206A43" w:rsidRDefault="00206A43" w:rsidP="00291D7D">
            <w:pPr>
              <w:rPr>
                <w:b/>
                <w:i/>
                <w:sz w:val="18"/>
                <w:szCs w:val="18"/>
              </w:rPr>
            </w:pPr>
            <w:r>
              <w:rPr>
                <w:b/>
                <w:i/>
                <w:sz w:val="18"/>
                <w:szCs w:val="18"/>
              </w:rPr>
              <w:t xml:space="preserve">Where a LO meets one of the UEL core competencies, please </w:t>
            </w:r>
            <w:r w:rsidRPr="00D062A2">
              <w:rPr>
                <w:b/>
                <w:i/>
                <w:sz w:val="18"/>
                <w:szCs w:val="18"/>
              </w:rPr>
              <w:t xml:space="preserve">put a code next to </w:t>
            </w:r>
            <w:r>
              <w:rPr>
                <w:b/>
                <w:i/>
                <w:sz w:val="18"/>
                <w:szCs w:val="18"/>
              </w:rPr>
              <w:t xml:space="preserve">the </w:t>
            </w:r>
            <w:r w:rsidRPr="00D062A2">
              <w:rPr>
                <w:b/>
                <w:i/>
                <w:sz w:val="18"/>
                <w:szCs w:val="18"/>
              </w:rPr>
              <w:t>LO that link</w:t>
            </w:r>
            <w:r>
              <w:rPr>
                <w:b/>
                <w:i/>
                <w:sz w:val="18"/>
                <w:szCs w:val="18"/>
              </w:rPr>
              <w:t>s</w:t>
            </w:r>
            <w:r w:rsidRPr="00D062A2">
              <w:rPr>
                <w:b/>
                <w:i/>
                <w:sz w:val="18"/>
                <w:szCs w:val="18"/>
              </w:rPr>
              <w:t xml:space="preserve"> to the competence</w:t>
            </w:r>
            <w:r>
              <w:rPr>
                <w:b/>
                <w:i/>
                <w:sz w:val="18"/>
                <w:szCs w:val="18"/>
              </w:rPr>
              <w:t>.</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Social Intelligence Development - Code = (SID)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Physical Intelligence Development - Code = (PID)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Cultural Intelligence Development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Pr="002B0EEB" w:rsidRDefault="00206A43" w:rsidP="00291D7D">
            <w:pPr>
              <w:rPr>
                <w:sz w:val="18"/>
                <w:szCs w:val="18"/>
              </w:rPr>
            </w:pPr>
            <w:r w:rsidRPr="002B0EEB">
              <w:rPr>
                <w:sz w:val="18"/>
                <w:szCs w:val="18"/>
              </w:rPr>
              <w:t>At the end of this module, students will be able to:</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Knowledge</w:t>
            </w:r>
          </w:p>
          <w:p w:rsidR="00206A43" w:rsidRPr="002B0EEB" w:rsidRDefault="00206A43" w:rsidP="00291D7D">
            <w:pPr>
              <w:rPr>
                <w:i/>
                <w:sz w:val="18"/>
                <w:szCs w:val="18"/>
              </w:rPr>
            </w:pP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Demonstrate an understanding of assessment and selection methods</w:t>
            </w: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Demonstrate an understanding of how the application of psychological principles can enhance the design, delivery and evaluation of learning and development interventions</w:t>
            </w: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 xml:space="preserve">Demonstrate an appreciation of how different approaches to assessment, selection and development can </w:t>
            </w:r>
            <w:proofErr w:type="spellStart"/>
            <w:r w:rsidRPr="00D52AF5">
              <w:rPr>
                <w:rFonts w:ascii="Arial" w:hAnsi="Arial" w:cs="Arial"/>
                <w:sz w:val="20"/>
              </w:rPr>
              <w:t>marginalise</w:t>
            </w:r>
            <w:proofErr w:type="spellEnd"/>
            <w:r w:rsidRPr="00D52AF5">
              <w:rPr>
                <w:rFonts w:ascii="Arial" w:hAnsi="Arial" w:cs="Arial"/>
                <w:sz w:val="20"/>
              </w:rPr>
              <w:t xml:space="preserve"> certain groups in society</w:t>
            </w:r>
            <w:r>
              <w:rPr>
                <w:rFonts w:ascii="Arial" w:hAnsi="Arial" w:cs="Arial"/>
                <w:sz w:val="20"/>
              </w:rPr>
              <w:t xml:space="preserve"> (CID)</w:t>
            </w:r>
          </w:p>
          <w:p w:rsidR="00206A43" w:rsidRPr="002B0EEB" w:rsidRDefault="00206A43" w:rsidP="00291D7D">
            <w:pPr>
              <w:rPr>
                <w:i/>
                <w:sz w:val="18"/>
                <w:szCs w:val="18"/>
              </w:rPr>
            </w:pPr>
          </w:p>
          <w:p w:rsidR="00206A43" w:rsidRDefault="00206A43" w:rsidP="00291D7D">
            <w:pPr>
              <w:rPr>
                <w:i/>
                <w:sz w:val="18"/>
                <w:szCs w:val="18"/>
              </w:rPr>
            </w:pPr>
            <w:r w:rsidRPr="002B0EEB">
              <w:rPr>
                <w:i/>
                <w:sz w:val="18"/>
                <w:szCs w:val="18"/>
              </w:rPr>
              <w:t>Thinking skills</w:t>
            </w:r>
          </w:p>
          <w:p w:rsidR="00206A43" w:rsidRDefault="00206A43" w:rsidP="00291D7D">
            <w:pPr>
              <w:rPr>
                <w:i/>
                <w:sz w:val="18"/>
                <w:szCs w:val="18"/>
              </w:rPr>
            </w:pP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Demonstrate a critical and analytical appreciation of the benefits and disadvantages of various assessment, selection and development techniques</w:t>
            </w: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Demonstrate creativity and innovative thinking in addressing a selection and assessment difficulty for a client</w:t>
            </w:r>
            <w:r>
              <w:rPr>
                <w:rFonts w:ascii="Arial" w:hAnsi="Arial" w:cs="Arial"/>
                <w:sz w:val="20"/>
              </w:rPr>
              <w:t xml:space="preserve"> (EID) (SID)</w:t>
            </w:r>
          </w:p>
          <w:p w:rsidR="00206A43" w:rsidRPr="002B0EEB" w:rsidRDefault="00206A43" w:rsidP="00291D7D">
            <w:pPr>
              <w:rPr>
                <w:i/>
                <w:sz w:val="18"/>
                <w:szCs w:val="18"/>
              </w:rPr>
            </w:pPr>
          </w:p>
          <w:p w:rsidR="00206A43" w:rsidRDefault="00206A43" w:rsidP="00291D7D">
            <w:pPr>
              <w:rPr>
                <w:i/>
                <w:sz w:val="18"/>
                <w:szCs w:val="18"/>
              </w:rPr>
            </w:pPr>
            <w:r w:rsidRPr="002B0EEB">
              <w:rPr>
                <w:i/>
                <w:sz w:val="18"/>
                <w:szCs w:val="18"/>
              </w:rPr>
              <w:t>Subject-based practical skills</w:t>
            </w:r>
          </w:p>
          <w:p w:rsidR="00206A43" w:rsidRDefault="00206A43" w:rsidP="00291D7D">
            <w:pPr>
              <w:rPr>
                <w:i/>
                <w:sz w:val="18"/>
                <w:szCs w:val="18"/>
              </w:rPr>
            </w:pP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 xml:space="preserve">Design, deliver and evaluate a training intervention for an </w:t>
            </w:r>
            <w:proofErr w:type="spellStart"/>
            <w:r w:rsidRPr="00D52AF5">
              <w:rPr>
                <w:rFonts w:ascii="Arial" w:hAnsi="Arial" w:cs="Arial"/>
                <w:sz w:val="20"/>
              </w:rPr>
              <w:t>organisation</w:t>
            </w:r>
            <w:proofErr w:type="spellEnd"/>
            <w:r w:rsidRPr="00D52AF5">
              <w:rPr>
                <w:rFonts w:ascii="Arial" w:hAnsi="Arial" w:cs="Arial"/>
                <w:sz w:val="20"/>
              </w:rPr>
              <w:t xml:space="preserve"> or a client group, using knowledge of best practice in assessment, selection and development</w:t>
            </w:r>
            <w:r>
              <w:rPr>
                <w:rFonts w:ascii="Arial" w:hAnsi="Arial" w:cs="Arial"/>
                <w:sz w:val="20"/>
              </w:rPr>
              <w:t xml:space="preserve"> (DP) (IC) (CC) (EID) (SID) (CID)</w:t>
            </w:r>
          </w:p>
          <w:p w:rsidR="00206A43" w:rsidRPr="002B0EEB" w:rsidRDefault="00206A43" w:rsidP="00291D7D">
            <w:pPr>
              <w:rPr>
                <w:i/>
                <w:sz w:val="18"/>
                <w:szCs w:val="18"/>
              </w:rPr>
            </w:pPr>
          </w:p>
          <w:p w:rsidR="00206A43" w:rsidRDefault="00206A43" w:rsidP="00291D7D">
            <w:pPr>
              <w:rPr>
                <w:i/>
                <w:sz w:val="18"/>
                <w:szCs w:val="18"/>
              </w:rPr>
            </w:pPr>
            <w:r w:rsidRPr="002B0EEB">
              <w:rPr>
                <w:i/>
                <w:sz w:val="18"/>
                <w:szCs w:val="18"/>
              </w:rPr>
              <w:t>Skills for life and work (general skills)</w:t>
            </w:r>
          </w:p>
          <w:p w:rsidR="00206A43" w:rsidRDefault="00206A43" w:rsidP="00291D7D">
            <w:pPr>
              <w:rPr>
                <w:i/>
                <w:sz w:val="18"/>
                <w:szCs w:val="18"/>
              </w:rPr>
            </w:pP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Communication and rapport building with different audiences</w:t>
            </w:r>
            <w:r>
              <w:rPr>
                <w:rFonts w:ascii="Arial" w:hAnsi="Arial" w:cs="Arial"/>
                <w:sz w:val="20"/>
              </w:rPr>
              <w:t xml:space="preserve"> (EID) (SID) (CID)</w:t>
            </w:r>
          </w:p>
          <w:p w:rsidR="00206A43" w:rsidRPr="00D52AF5" w:rsidRDefault="00206A43" w:rsidP="00291D7D">
            <w:pPr>
              <w:pStyle w:val="ListParagraph"/>
              <w:numPr>
                <w:ilvl w:val="0"/>
                <w:numId w:val="3"/>
              </w:numPr>
              <w:rPr>
                <w:rFonts w:ascii="Arial" w:hAnsi="Arial" w:cs="Arial"/>
                <w:sz w:val="20"/>
              </w:rPr>
            </w:pPr>
            <w:r w:rsidRPr="00D52AF5">
              <w:rPr>
                <w:rFonts w:ascii="Arial" w:hAnsi="Arial" w:cs="Arial"/>
                <w:sz w:val="20"/>
              </w:rPr>
              <w:t>Delivering complex informat</w:t>
            </w:r>
            <w:r>
              <w:rPr>
                <w:rFonts w:ascii="Arial" w:hAnsi="Arial" w:cs="Arial"/>
                <w:sz w:val="20"/>
              </w:rPr>
              <w:t>ion in an engaging way to an</w:t>
            </w:r>
            <w:r w:rsidRPr="00D52AF5">
              <w:rPr>
                <w:rFonts w:ascii="Arial" w:hAnsi="Arial" w:cs="Arial"/>
                <w:sz w:val="20"/>
              </w:rPr>
              <w:t xml:space="preserve"> audience</w:t>
            </w:r>
            <w:r>
              <w:rPr>
                <w:rFonts w:ascii="Arial" w:hAnsi="Arial" w:cs="Arial"/>
                <w:sz w:val="20"/>
              </w:rPr>
              <w:t xml:space="preserve"> (EID) (SID) (CID)</w:t>
            </w:r>
          </w:p>
          <w:p w:rsidR="00206A43" w:rsidRDefault="00206A43" w:rsidP="00291D7D">
            <w:pPr>
              <w:rPr>
                <w:sz w:val="18"/>
                <w:szCs w:val="18"/>
              </w:rPr>
            </w:pPr>
          </w:p>
          <w:p w:rsidR="00206A43" w:rsidRPr="002B0EEB" w:rsidRDefault="00206A43" w:rsidP="00291D7D">
            <w:pPr>
              <w:rPr>
                <w:sz w:val="18"/>
                <w:szCs w:val="18"/>
              </w:rPr>
            </w:pPr>
          </w:p>
        </w:tc>
      </w:tr>
      <w:tr w:rsidR="00206A43" w:rsidRPr="002B0EEB" w:rsidTr="00291D7D">
        <w:tc>
          <w:tcPr>
            <w:tcW w:w="8296" w:type="dxa"/>
            <w:gridSpan w:val="8"/>
          </w:tcPr>
          <w:p w:rsidR="00206A43" w:rsidRPr="00305955" w:rsidRDefault="00206A43" w:rsidP="00291D7D">
            <w:pPr>
              <w:rPr>
                <w:b/>
                <w:sz w:val="18"/>
                <w:szCs w:val="18"/>
              </w:rPr>
            </w:pPr>
            <w:r w:rsidRPr="00305955">
              <w:rPr>
                <w:b/>
                <w:sz w:val="18"/>
                <w:szCs w:val="18"/>
              </w:rPr>
              <w:lastRenderedPageBreak/>
              <w:t>Teaching/ learning methods/strategies used to enable the achievement of learning outcomes:</w:t>
            </w:r>
          </w:p>
          <w:p w:rsidR="00206A43" w:rsidRDefault="00206A43" w:rsidP="00291D7D">
            <w:pPr>
              <w:rPr>
                <w:b/>
                <w:sz w:val="18"/>
                <w:szCs w:val="18"/>
              </w:rPr>
            </w:pPr>
          </w:p>
          <w:p w:rsidR="00206A43" w:rsidRPr="00305955" w:rsidRDefault="00206A43" w:rsidP="00291D7D">
            <w:pPr>
              <w:rPr>
                <w:b/>
                <w:sz w:val="18"/>
                <w:szCs w:val="18"/>
              </w:rPr>
            </w:pPr>
            <w:r w:rsidRPr="00305955">
              <w:rPr>
                <w:b/>
                <w:sz w:val="18"/>
                <w:szCs w:val="18"/>
              </w:rPr>
              <w:t>For on campus students</w:t>
            </w:r>
            <w:r>
              <w:rPr>
                <w:b/>
                <w:sz w:val="18"/>
                <w:szCs w:val="18"/>
              </w:rPr>
              <w:t>:</w:t>
            </w:r>
          </w:p>
          <w:p w:rsidR="00206A43" w:rsidRPr="00305955" w:rsidRDefault="00206A43" w:rsidP="00291D7D">
            <w:pPr>
              <w:rPr>
                <w:b/>
                <w:sz w:val="18"/>
                <w:szCs w:val="18"/>
              </w:rPr>
            </w:pPr>
          </w:p>
          <w:p w:rsidR="00206A43" w:rsidRDefault="00206A43" w:rsidP="00291D7D">
            <w:pPr>
              <w:pStyle w:val="NormalWeb"/>
              <w:spacing w:before="0" w:beforeAutospacing="0" w:after="0" w:afterAutospacing="0"/>
              <w:rPr>
                <w:rFonts w:ascii="Arial" w:hAnsi="Arial" w:cs="Arial"/>
                <w:color w:val="000000"/>
                <w:sz w:val="20"/>
                <w:szCs w:val="20"/>
              </w:rPr>
            </w:pPr>
            <w:r w:rsidRPr="00D52AF5">
              <w:rPr>
                <w:rFonts w:ascii="Arial" w:hAnsi="Arial" w:cs="Arial"/>
                <w:color w:val="000000"/>
                <w:sz w:val="20"/>
                <w:szCs w:val="20"/>
              </w:rPr>
              <w:t>Lectures</w:t>
            </w:r>
            <w:r>
              <w:rPr>
                <w:rFonts w:ascii="Arial" w:hAnsi="Arial" w:cs="Arial"/>
                <w:color w:val="000000"/>
                <w:sz w:val="20"/>
                <w:szCs w:val="20"/>
              </w:rPr>
              <w:t xml:space="preserve"> </w:t>
            </w:r>
          </w:p>
          <w:p w:rsidR="00206A43" w:rsidRPr="00D52AF5" w:rsidRDefault="00206A43" w:rsidP="00291D7D">
            <w:pPr>
              <w:pStyle w:val="NormalWeb"/>
              <w:spacing w:before="0" w:beforeAutospacing="0" w:after="0" w:afterAutospacing="0"/>
              <w:rPr>
                <w:rFonts w:ascii="Arial" w:hAnsi="Arial" w:cs="Arial"/>
                <w:color w:val="000000"/>
                <w:sz w:val="20"/>
                <w:szCs w:val="20"/>
              </w:rPr>
            </w:pPr>
            <w:r w:rsidRPr="00D52AF5">
              <w:rPr>
                <w:rFonts w:ascii="Arial" w:hAnsi="Arial" w:cs="Arial"/>
                <w:color w:val="000000"/>
                <w:sz w:val="20"/>
                <w:szCs w:val="20"/>
              </w:rPr>
              <w:t>Seminars</w:t>
            </w:r>
          </w:p>
          <w:p w:rsidR="00206A43" w:rsidRDefault="00206A43" w:rsidP="00291D7D">
            <w:pPr>
              <w:pStyle w:val="NormalWeb"/>
              <w:spacing w:before="0" w:beforeAutospacing="0" w:after="0" w:afterAutospacing="0"/>
              <w:rPr>
                <w:rFonts w:ascii="Arial" w:hAnsi="Arial" w:cs="Arial"/>
                <w:color w:val="000000"/>
                <w:sz w:val="20"/>
                <w:szCs w:val="20"/>
              </w:rPr>
            </w:pPr>
            <w:r w:rsidRPr="00D52AF5">
              <w:rPr>
                <w:rFonts w:ascii="Arial" w:hAnsi="Arial" w:cs="Arial"/>
                <w:color w:val="000000"/>
                <w:sz w:val="20"/>
                <w:szCs w:val="20"/>
              </w:rPr>
              <w:t>Workshops</w:t>
            </w:r>
          </w:p>
          <w:p w:rsidR="00206A43" w:rsidRPr="00D52AF5" w:rsidRDefault="00206A43" w:rsidP="00291D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Group Discussions</w:t>
            </w:r>
          </w:p>
          <w:p w:rsidR="00206A43" w:rsidRDefault="00206A43" w:rsidP="00291D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Tutorial Support</w:t>
            </w:r>
          </w:p>
          <w:p w:rsidR="00206A43" w:rsidRPr="00D52AF5" w:rsidRDefault="00206A43" w:rsidP="00291D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On Line Support</w:t>
            </w:r>
          </w:p>
          <w:p w:rsidR="00206A43" w:rsidRDefault="00206A43" w:rsidP="00291D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Moodle (O</w:t>
            </w:r>
            <w:r w:rsidRPr="00D52AF5">
              <w:rPr>
                <w:rFonts w:ascii="Arial" w:hAnsi="Arial" w:cs="Arial"/>
                <w:color w:val="000000"/>
                <w:sz w:val="20"/>
                <w:szCs w:val="20"/>
              </w:rPr>
              <w:t>n</w:t>
            </w:r>
            <w:r>
              <w:rPr>
                <w:rFonts w:ascii="Arial" w:hAnsi="Arial" w:cs="Arial"/>
                <w:color w:val="000000"/>
                <w:sz w:val="20"/>
                <w:szCs w:val="20"/>
              </w:rPr>
              <w:t xml:space="preserve"> Line D</w:t>
            </w:r>
            <w:r w:rsidRPr="00D52AF5">
              <w:rPr>
                <w:rFonts w:ascii="Arial" w:hAnsi="Arial" w:cs="Arial"/>
                <w:color w:val="000000"/>
                <w:sz w:val="20"/>
                <w:szCs w:val="20"/>
              </w:rPr>
              <w:t>iscussions)</w:t>
            </w:r>
          </w:p>
          <w:p w:rsidR="00206A43" w:rsidRDefault="00206A43" w:rsidP="00291D7D">
            <w:pPr>
              <w:pStyle w:val="NormalWeb"/>
              <w:spacing w:before="0" w:beforeAutospacing="0" w:after="0" w:afterAutospacing="0"/>
              <w:rPr>
                <w:rFonts w:ascii="Arial" w:hAnsi="Arial" w:cs="Arial"/>
                <w:color w:val="000000"/>
                <w:sz w:val="20"/>
                <w:szCs w:val="20"/>
              </w:rPr>
            </w:pPr>
          </w:p>
          <w:p w:rsidR="00206A43" w:rsidRPr="00D52AF5" w:rsidRDefault="00206A43" w:rsidP="00291D7D">
            <w:pPr>
              <w:pStyle w:val="NormalWeb"/>
              <w:spacing w:before="0" w:beforeAutospacing="0" w:after="0" w:afterAutospacing="0"/>
              <w:rPr>
                <w:rFonts w:ascii="Arial" w:hAnsi="Arial" w:cs="Arial"/>
                <w:color w:val="000000"/>
                <w:sz w:val="20"/>
                <w:szCs w:val="20"/>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Assessment methods which enable students to demonstrate the learning outcomes for the module</w:t>
            </w:r>
            <w:r>
              <w:rPr>
                <w:b/>
                <w:sz w:val="18"/>
                <w:szCs w:val="18"/>
              </w:rPr>
              <w:t>; please define as necessary</w:t>
            </w:r>
            <w:r w:rsidRPr="002B0EEB">
              <w:rPr>
                <w:b/>
                <w:sz w:val="18"/>
                <w:szCs w:val="18"/>
              </w:rPr>
              <w:t>:</w:t>
            </w:r>
          </w:p>
          <w:p w:rsidR="00206A43" w:rsidRDefault="00206A43" w:rsidP="00291D7D">
            <w:pPr>
              <w:rPr>
                <w:b/>
                <w:sz w:val="18"/>
                <w:szCs w:val="18"/>
              </w:rPr>
            </w:pPr>
          </w:p>
          <w:p w:rsidR="00206A43" w:rsidRDefault="00206A43" w:rsidP="00291D7D">
            <w:pPr>
              <w:rPr>
                <w:b/>
                <w:sz w:val="18"/>
                <w:szCs w:val="18"/>
              </w:rPr>
            </w:pPr>
          </w:p>
          <w:p w:rsidR="00206A43" w:rsidRPr="00150B81" w:rsidRDefault="00206A43" w:rsidP="00291D7D">
            <w:pPr>
              <w:rPr>
                <w:sz w:val="18"/>
                <w:szCs w:val="18"/>
              </w:rPr>
            </w:pPr>
            <w:r w:rsidRPr="00150B81">
              <w:rPr>
                <w:sz w:val="18"/>
                <w:szCs w:val="18"/>
              </w:rPr>
              <w:t>Component 1: Design, deliver and evaluate a development intervention about a selection or assessment issue (Group Project)</w:t>
            </w:r>
          </w:p>
          <w:p w:rsidR="00206A43" w:rsidRPr="00150B81" w:rsidRDefault="00206A43" w:rsidP="00291D7D">
            <w:pPr>
              <w:rPr>
                <w:sz w:val="18"/>
                <w:szCs w:val="18"/>
              </w:rPr>
            </w:pPr>
          </w:p>
          <w:p w:rsidR="00206A43" w:rsidRPr="002B0EEB" w:rsidRDefault="00206A43" w:rsidP="00291D7D">
            <w:pPr>
              <w:rPr>
                <w:sz w:val="18"/>
                <w:szCs w:val="18"/>
              </w:rPr>
            </w:pPr>
            <w:r w:rsidRPr="00150B81">
              <w:rPr>
                <w:sz w:val="18"/>
                <w:szCs w:val="18"/>
              </w:rPr>
              <w:t xml:space="preserve">Component 2: Written Technical Report (Individual Project) </w:t>
            </w: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r>
              <w:rPr>
                <w:sz w:val="18"/>
                <w:szCs w:val="18"/>
              </w:rPr>
              <w:t>60%</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2B0EEB" w:rsidRDefault="00206A43" w:rsidP="00291D7D">
            <w:pPr>
              <w:rPr>
                <w:sz w:val="18"/>
                <w:szCs w:val="18"/>
              </w:rPr>
            </w:pPr>
            <w:r>
              <w:rPr>
                <w:sz w:val="18"/>
                <w:szCs w:val="18"/>
              </w:rPr>
              <w:t>40%</w:t>
            </w: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Default="00206A43" w:rsidP="00291D7D">
            <w:pPr>
              <w:rPr>
                <w:b/>
                <w:sz w:val="18"/>
                <w:szCs w:val="18"/>
              </w:rPr>
            </w:pPr>
          </w:p>
          <w:p w:rsidR="00206A43" w:rsidRPr="00150B81" w:rsidRDefault="00206A43" w:rsidP="00291D7D">
            <w:pPr>
              <w:rPr>
                <w:sz w:val="18"/>
                <w:szCs w:val="18"/>
              </w:rPr>
            </w:pPr>
            <w:r w:rsidRPr="00150B81">
              <w:rPr>
                <w:sz w:val="18"/>
                <w:szCs w:val="18"/>
              </w:rPr>
              <w:t>1,2,5,6,7,8</w:t>
            </w:r>
          </w:p>
          <w:p w:rsidR="00206A43" w:rsidRDefault="00206A43" w:rsidP="00291D7D">
            <w:pPr>
              <w:rPr>
                <w:b/>
                <w:sz w:val="18"/>
                <w:szCs w:val="18"/>
              </w:rPr>
            </w:pPr>
          </w:p>
          <w:p w:rsidR="00206A43" w:rsidRDefault="00206A43" w:rsidP="00291D7D">
            <w:pPr>
              <w:rPr>
                <w:b/>
                <w:sz w:val="18"/>
                <w:szCs w:val="18"/>
              </w:rPr>
            </w:pPr>
          </w:p>
          <w:p w:rsidR="00206A43" w:rsidRDefault="00206A43" w:rsidP="00291D7D">
            <w:pPr>
              <w:rPr>
                <w:b/>
                <w:sz w:val="18"/>
                <w:szCs w:val="18"/>
              </w:rPr>
            </w:pPr>
          </w:p>
          <w:p w:rsidR="00206A43" w:rsidRPr="002B0EEB" w:rsidRDefault="00206A43" w:rsidP="00291D7D">
            <w:pPr>
              <w:rPr>
                <w:sz w:val="18"/>
                <w:szCs w:val="18"/>
              </w:rPr>
            </w:pPr>
            <w:r>
              <w:rPr>
                <w:sz w:val="18"/>
                <w:szCs w:val="18"/>
              </w:rPr>
              <w:t>1,2,4,5,8</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lastRenderedPageBreak/>
              <w:t>Reading and resources for the module</w:t>
            </w:r>
            <w:r w:rsidRPr="002B0EEB">
              <w:rPr>
                <w:sz w:val="18"/>
                <w:szCs w:val="18"/>
              </w:rPr>
              <w:t>:</w:t>
            </w:r>
          </w:p>
          <w:p w:rsidR="00206A43" w:rsidRPr="002B0EEB" w:rsidRDefault="00206A43" w:rsidP="00291D7D">
            <w:pPr>
              <w:rPr>
                <w:b/>
                <w:sz w:val="18"/>
                <w:szCs w:val="18"/>
              </w:rPr>
            </w:pPr>
            <w:r w:rsidRPr="002B0EEB">
              <w:rPr>
                <w:b/>
                <w:sz w:val="18"/>
                <w:szCs w:val="18"/>
              </w:rPr>
              <w:t xml:space="preserve">These must be up to date </w:t>
            </w:r>
            <w:proofErr w:type="gramStart"/>
            <w:r w:rsidRPr="002B0EEB">
              <w:rPr>
                <w:b/>
                <w:sz w:val="18"/>
                <w:szCs w:val="18"/>
              </w:rPr>
              <w:t>and  presented</w:t>
            </w:r>
            <w:proofErr w:type="gramEnd"/>
            <w:r w:rsidRPr="002B0EEB">
              <w:rPr>
                <w:b/>
                <w:sz w:val="18"/>
                <w:szCs w:val="18"/>
              </w:rPr>
              <w:t xml:space="preserve">  in correct Harvard format unless a Professional Body specifically requires a different format</w:t>
            </w:r>
          </w:p>
          <w:p w:rsidR="00206A43" w:rsidRDefault="00206A43" w:rsidP="00291D7D">
            <w:pPr>
              <w:rPr>
                <w:b/>
                <w:sz w:val="18"/>
                <w:szCs w:val="18"/>
              </w:rPr>
            </w:pPr>
          </w:p>
          <w:p w:rsidR="00206A43" w:rsidRDefault="00206A43" w:rsidP="00291D7D">
            <w:pPr>
              <w:rPr>
                <w:b/>
                <w:sz w:val="18"/>
                <w:szCs w:val="18"/>
              </w:rPr>
            </w:pPr>
            <w:r w:rsidRPr="002B0EEB">
              <w:rPr>
                <w:b/>
                <w:sz w:val="18"/>
                <w:szCs w:val="18"/>
              </w:rPr>
              <w:t xml:space="preserve">Core </w:t>
            </w:r>
          </w:p>
          <w:p w:rsidR="00206A43" w:rsidRPr="002B0EEB" w:rsidRDefault="00206A43" w:rsidP="00291D7D">
            <w:pPr>
              <w:rPr>
                <w:sz w:val="18"/>
                <w:szCs w:val="18"/>
              </w:rPr>
            </w:pPr>
          </w:p>
          <w:p w:rsidR="00206A43" w:rsidRPr="007778F4" w:rsidRDefault="00206A43" w:rsidP="00291D7D">
            <w:pPr>
              <w:rPr>
                <w:rFonts w:cs="Arial"/>
                <w:sz w:val="18"/>
                <w:szCs w:val="18"/>
              </w:rPr>
            </w:pPr>
            <w:r w:rsidRPr="007778F4">
              <w:rPr>
                <w:rFonts w:cs="Arial"/>
                <w:sz w:val="18"/>
                <w:szCs w:val="18"/>
              </w:rPr>
              <w:t>Cook, M (2016)</w:t>
            </w:r>
            <w:r>
              <w:rPr>
                <w:rFonts w:cs="Arial"/>
                <w:sz w:val="18"/>
                <w:szCs w:val="18"/>
              </w:rPr>
              <w:t>.</w:t>
            </w:r>
            <w:r w:rsidRPr="007778F4">
              <w:rPr>
                <w:rFonts w:cs="Arial"/>
                <w:sz w:val="18"/>
                <w:szCs w:val="18"/>
              </w:rPr>
              <w:t xml:space="preserve"> Personnel Selection: Adding Value Through People (6th Edition). </w:t>
            </w:r>
          </w:p>
          <w:p w:rsidR="00206A43" w:rsidRPr="007778F4" w:rsidRDefault="00206A43" w:rsidP="00291D7D">
            <w:pPr>
              <w:rPr>
                <w:rFonts w:cs="Arial"/>
                <w:sz w:val="18"/>
                <w:szCs w:val="18"/>
              </w:rPr>
            </w:pPr>
            <w:r w:rsidRPr="007778F4">
              <w:rPr>
                <w:rFonts w:cs="Arial"/>
                <w:sz w:val="18"/>
                <w:szCs w:val="18"/>
              </w:rPr>
              <w:t>Chichester. Wiley-Blackwell.</w:t>
            </w:r>
          </w:p>
          <w:p w:rsidR="00206A43" w:rsidRPr="00F60408" w:rsidRDefault="00206A43" w:rsidP="00291D7D">
            <w:pPr>
              <w:rPr>
                <w:rFonts w:cs="Arial"/>
                <w:lang w:val="en-US"/>
              </w:rPr>
            </w:pPr>
          </w:p>
          <w:p w:rsidR="00206A43" w:rsidRPr="002B0EEB" w:rsidRDefault="00206A43" w:rsidP="00291D7D">
            <w:pPr>
              <w:rPr>
                <w:sz w:val="18"/>
                <w:szCs w:val="18"/>
              </w:rPr>
            </w:pPr>
            <w:r>
              <w:rPr>
                <w:sz w:val="18"/>
                <w:szCs w:val="18"/>
              </w:rPr>
              <w:t>Stewart, J &amp; Rogers, P (ed) (2017). Studying Learning &amp; Development: Context, Practice &amp; Measurement. London. CIPD-Kogan Page.</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Recommended</w:t>
            </w:r>
          </w:p>
          <w:p w:rsidR="00206A43" w:rsidRPr="002B0EEB" w:rsidRDefault="00206A43" w:rsidP="00291D7D">
            <w:pPr>
              <w:rPr>
                <w:sz w:val="18"/>
                <w:szCs w:val="18"/>
              </w:rPr>
            </w:pPr>
          </w:p>
          <w:p w:rsidR="00206A43" w:rsidRDefault="00206A43" w:rsidP="00291D7D">
            <w:pPr>
              <w:rPr>
                <w:sz w:val="18"/>
                <w:szCs w:val="18"/>
              </w:rPr>
            </w:pPr>
            <w:proofErr w:type="spellStart"/>
            <w:r w:rsidRPr="007778F4">
              <w:rPr>
                <w:sz w:val="18"/>
                <w:szCs w:val="18"/>
              </w:rPr>
              <w:t>Beevers</w:t>
            </w:r>
            <w:proofErr w:type="spellEnd"/>
            <w:r w:rsidRPr="007778F4">
              <w:rPr>
                <w:sz w:val="18"/>
                <w:szCs w:val="18"/>
              </w:rPr>
              <w:t>, K &amp; Rea, A (2016)</w:t>
            </w:r>
            <w:r>
              <w:rPr>
                <w:sz w:val="18"/>
                <w:szCs w:val="18"/>
              </w:rPr>
              <w:t>.</w:t>
            </w:r>
            <w:r w:rsidRPr="007778F4">
              <w:rPr>
                <w:sz w:val="18"/>
                <w:szCs w:val="18"/>
              </w:rPr>
              <w:t xml:space="preserve"> Learning &amp; Development Practice (3rd Edition). London. CIPD</w:t>
            </w:r>
            <w:r>
              <w:rPr>
                <w:sz w:val="18"/>
                <w:szCs w:val="18"/>
              </w:rPr>
              <w:t>-Kogan Page</w:t>
            </w:r>
            <w:r w:rsidRPr="007778F4">
              <w:rPr>
                <w:sz w:val="18"/>
                <w:szCs w:val="18"/>
              </w:rPr>
              <w:t>.</w:t>
            </w:r>
          </w:p>
          <w:p w:rsidR="00206A43" w:rsidRDefault="00206A43" w:rsidP="00291D7D">
            <w:pPr>
              <w:rPr>
                <w:sz w:val="18"/>
                <w:szCs w:val="18"/>
              </w:rPr>
            </w:pPr>
          </w:p>
          <w:p w:rsidR="00206A43" w:rsidRDefault="00206A43" w:rsidP="00291D7D">
            <w:pPr>
              <w:rPr>
                <w:sz w:val="18"/>
                <w:szCs w:val="18"/>
              </w:rPr>
            </w:pPr>
            <w:proofErr w:type="spellStart"/>
            <w:r>
              <w:rPr>
                <w:sz w:val="18"/>
                <w:szCs w:val="18"/>
              </w:rPr>
              <w:t>Coaley</w:t>
            </w:r>
            <w:proofErr w:type="spellEnd"/>
            <w:r>
              <w:rPr>
                <w:sz w:val="18"/>
                <w:szCs w:val="18"/>
              </w:rPr>
              <w:t>, K (2014). An Introduction to Psychological Assessment &amp; Psychometrics (2nd Edition). London. Sage.</w:t>
            </w:r>
          </w:p>
          <w:p w:rsidR="00206A43" w:rsidRDefault="00206A43" w:rsidP="00291D7D">
            <w:pPr>
              <w:rPr>
                <w:sz w:val="18"/>
                <w:szCs w:val="18"/>
              </w:rPr>
            </w:pPr>
          </w:p>
          <w:p w:rsidR="00206A43" w:rsidRDefault="00206A43" w:rsidP="00291D7D">
            <w:pPr>
              <w:rPr>
                <w:sz w:val="18"/>
                <w:szCs w:val="18"/>
              </w:rPr>
            </w:pPr>
            <w:r>
              <w:rPr>
                <w:sz w:val="18"/>
                <w:szCs w:val="18"/>
              </w:rPr>
              <w:t xml:space="preserve">Nikolaou, I &amp; </w:t>
            </w:r>
            <w:proofErr w:type="spellStart"/>
            <w:r>
              <w:rPr>
                <w:sz w:val="18"/>
                <w:szCs w:val="18"/>
              </w:rPr>
              <w:t>Oostrom</w:t>
            </w:r>
            <w:proofErr w:type="spellEnd"/>
            <w:r>
              <w:rPr>
                <w:sz w:val="18"/>
                <w:szCs w:val="18"/>
              </w:rPr>
              <w:t>, J (ed) (2015). Employee Recruitment, Selection &amp; Assessment: Contemporary Issues for Theory &amp; Practice. Hove. Psychology Press.</w:t>
            </w:r>
          </w:p>
          <w:p w:rsidR="00206A43" w:rsidRDefault="00206A43" w:rsidP="00291D7D">
            <w:pPr>
              <w:rPr>
                <w:sz w:val="18"/>
                <w:szCs w:val="18"/>
              </w:rPr>
            </w:pPr>
          </w:p>
          <w:p w:rsidR="00206A43" w:rsidRDefault="00206A43" w:rsidP="00291D7D">
            <w:pPr>
              <w:rPr>
                <w:sz w:val="18"/>
                <w:szCs w:val="18"/>
              </w:rPr>
            </w:pPr>
            <w:r>
              <w:rPr>
                <w:sz w:val="18"/>
                <w:szCs w:val="18"/>
              </w:rPr>
              <w:t>Page-Tickell, R (2018). Learning &amp; Development: A Practical Introduction (2nd Edition). London. Kogan Page.</w:t>
            </w:r>
          </w:p>
          <w:p w:rsidR="00206A43" w:rsidRDefault="00206A43" w:rsidP="00291D7D">
            <w:pPr>
              <w:rPr>
                <w:sz w:val="18"/>
                <w:szCs w:val="18"/>
              </w:rPr>
            </w:pPr>
          </w:p>
          <w:p w:rsidR="00206A43" w:rsidRDefault="00206A43" w:rsidP="00291D7D">
            <w:pPr>
              <w:rPr>
                <w:sz w:val="18"/>
                <w:szCs w:val="18"/>
              </w:rPr>
            </w:pPr>
            <w:r>
              <w:rPr>
                <w:sz w:val="18"/>
                <w:szCs w:val="18"/>
              </w:rPr>
              <w:t>Paine, N (2019). Workplace Learning: How to Build a Culture of Continuous Employee Development. London. Kogan Page</w:t>
            </w:r>
          </w:p>
          <w:p w:rsidR="00206A43" w:rsidRDefault="00206A43" w:rsidP="00291D7D">
            <w:pPr>
              <w:rPr>
                <w:sz w:val="18"/>
                <w:szCs w:val="18"/>
              </w:rPr>
            </w:pPr>
          </w:p>
          <w:p w:rsidR="00206A43" w:rsidRPr="007778F4" w:rsidRDefault="00206A43" w:rsidP="00291D7D">
            <w:pPr>
              <w:rPr>
                <w:sz w:val="18"/>
                <w:szCs w:val="18"/>
              </w:rPr>
            </w:pPr>
            <w:r>
              <w:rPr>
                <w:sz w:val="18"/>
                <w:szCs w:val="18"/>
              </w:rPr>
              <w:t>Searle, R (2003). Selection &amp; Recruitment: A Critical Text. London. Palgrave MacMillan.</w:t>
            </w:r>
          </w:p>
          <w:p w:rsidR="00206A43" w:rsidRPr="002B0EEB" w:rsidRDefault="00206A43" w:rsidP="00291D7D">
            <w:pPr>
              <w:rPr>
                <w:sz w:val="18"/>
                <w:szCs w:val="18"/>
              </w:rPr>
            </w:pPr>
          </w:p>
          <w:p w:rsidR="00206A43" w:rsidRPr="002B0EEB" w:rsidRDefault="00206A43" w:rsidP="00291D7D">
            <w:pPr>
              <w:ind w:firstLine="720"/>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Pr>
                <w:b/>
                <w:sz w:val="18"/>
                <w:szCs w:val="18"/>
              </w:rPr>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Default="00206A43" w:rsidP="00291D7D">
            <w:pPr>
              <w:rPr>
                <w:b/>
                <w:sz w:val="18"/>
                <w:szCs w:val="18"/>
              </w:rPr>
            </w:pPr>
            <w:r w:rsidRPr="00204832">
              <w:rPr>
                <w:b/>
                <w:i/>
                <w:sz w:val="18"/>
                <w:szCs w:val="18"/>
              </w:rPr>
              <w:t>Live, applied project</w:t>
            </w:r>
            <w:r w:rsidRPr="00204832">
              <w:rPr>
                <w:b/>
                <w:sz w:val="18"/>
                <w:szCs w:val="18"/>
              </w:rPr>
              <w:t xml:space="preserve"> </w:t>
            </w:r>
          </w:p>
          <w:p w:rsidR="00206A43" w:rsidRDefault="00206A43" w:rsidP="00291D7D">
            <w:pPr>
              <w:rPr>
                <w:b/>
                <w:sz w:val="18"/>
                <w:szCs w:val="18"/>
              </w:rPr>
            </w:pPr>
          </w:p>
          <w:p w:rsidR="00206A43" w:rsidRPr="00A2776D" w:rsidRDefault="00206A43" w:rsidP="00291D7D">
            <w:pPr>
              <w:rPr>
                <w:sz w:val="18"/>
                <w:szCs w:val="18"/>
              </w:rPr>
            </w:pPr>
            <w:r>
              <w:rPr>
                <w:sz w:val="18"/>
                <w:szCs w:val="18"/>
              </w:rPr>
              <w:t xml:space="preserve">In small groups, students will be required to identify an organisation or a group of people with a specific learning and development need relating to some aspect of selection and assessment, and to design, deliver and evaluate a learning intervention aimed at addressing this issue. This could take many forms, such as CV writing for unemployed people, perceptual bias for recruiters or identifying role requirements for HR Professionals. Students will negotiate learning needs with the client group, design an intervention based on best practice in training and development, deliver the intervention to a live audience and evaluate its impact. The session will be video </w:t>
            </w:r>
            <w:proofErr w:type="gramStart"/>
            <w:r>
              <w:rPr>
                <w:sz w:val="18"/>
                <w:szCs w:val="18"/>
              </w:rPr>
              <w:t>recorded</w:t>
            </w:r>
            <w:proofErr w:type="gramEnd"/>
            <w:r>
              <w:rPr>
                <w:sz w:val="18"/>
                <w:szCs w:val="18"/>
              </w:rPr>
              <w:t xml:space="preserve"> and this will be submitted for assessment, along with the training materials.</w:t>
            </w:r>
          </w:p>
          <w:p w:rsidR="00206A43" w:rsidRPr="00204832" w:rsidRDefault="00206A43" w:rsidP="00291D7D">
            <w:pPr>
              <w:rPr>
                <w:b/>
                <w:i/>
                <w:sz w:val="18"/>
                <w:szCs w:val="18"/>
              </w:rPr>
            </w:pPr>
          </w:p>
          <w:p w:rsidR="00206A43" w:rsidRDefault="00206A43" w:rsidP="00291D7D">
            <w:pPr>
              <w:rPr>
                <w:b/>
                <w:i/>
                <w:sz w:val="18"/>
                <w:szCs w:val="18"/>
              </w:rPr>
            </w:pPr>
            <w:r w:rsidRPr="00204832">
              <w:rPr>
                <w:b/>
                <w:i/>
                <w:sz w:val="18"/>
                <w:szCs w:val="18"/>
              </w:rPr>
              <w:t xml:space="preserve">Company/engagement visits </w:t>
            </w:r>
          </w:p>
          <w:p w:rsidR="00206A43" w:rsidRPr="00204832" w:rsidRDefault="00206A43" w:rsidP="00291D7D">
            <w:pPr>
              <w:rPr>
                <w:b/>
                <w:i/>
                <w:sz w:val="18"/>
                <w:szCs w:val="18"/>
              </w:rPr>
            </w:pPr>
          </w:p>
          <w:p w:rsidR="00206A43" w:rsidRDefault="00206A43" w:rsidP="00291D7D">
            <w:pPr>
              <w:rPr>
                <w:b/>
                <w:i/>
                <w:sz w:val="18"/>
                <w:szCs w:val="18"/>
              </w:rPr>
            </w:pPr>
            <w:r w:rsidRPr="00204832">
              <w:rPr>
                <w:b/>
                <w:i/>
                <w:sz w:val="18"/>
                <w:szCs w:val="18"/>
              </w:rPr>
              <w:t xml:space="preserve">Company/industry sector endorsement/badging/sponsorship/award </w:t>
            </w:r>
          </w:p>
          <w:p w:rsidR="00206A43" w:rsidRPr="00204832" w:rsidRDefault="00206A43" w:rsidP="00291D7D">
            <w:pPr>
              <w:rPr>
                <w:b/>
                <w:i/>
                <w:sz w:val="18"/>
                <w:szCs w:val="18"/>
              </w:rPr>
            </w:pPr>
          </w:p>
          <w:p w:rsidR="00206A43" w:rsidRPr="002B0EEB" w:rsidRDefault="00206A43" w:rsidP="00291D7D">
            <w:pPr>
              <w:rPr>
                <w:b/>
                <w:sz w:val="18"/>
                <w:szCs w:val="18"/>
              </w:rPr>
            </w:pPr>
          </w:p>
        </w:tc>
      </w:tr>
      <w:tr w:rsidR="00206A43" w:rsidRPr="002B0EEB" w:rsidTr="00291D7D">
        <w:tc>
          <w:tcPr>
            <w:tcW w:w="1646" w:type="dxa"/>
          </w:tcPr>
          <w:p w:rsidR="00206A43" w:rsidRPr="002B0EEB" w:rsidRDefault="00206A43" w:rsidP="00291D7D">
            <w:pPr>
              <w:rPr>
                <w:b/>
                <w:sz w:val="18"/>
                <w:szCs w:val="18"/>
              </w:rPr>
            </w:pPr>
            <w:r w:rsidRPr="002B0EEB">
              <w:rPr>
                <w:b/>
                <w:sz w:val="18"/>
                <w:szCs w:val="18"/>
              </w:rPr>
              <w:t>Indicative learning and teaching time</w:t>
            </w:r>
          </w:p>
          <w:p w:rsidR="00206A43" w:rsidRPr="002B0EEB" w:rsidRDefault="00206A43" w:rsidP="00291D7D">
            <w:pPr>
              <w:rPr>
                <w:sz w:val="18"/>
                <w:szCs w:val="18"/>
              </w:rPr>
            </w:pPr>
            <w:r w:rsidRPr="002B0EEB">
              <w:rPr>
                <w:b/>
                <w:sz w:val="18"/>
                <w:szCs w:val="18"/>
              </w:rPr>
              <w:t>(10 hrs per credit):</w:t>
            </w:r>
          </w:p>
        </w:tc>
        <w:tc>
          <w:tcPr>
            <w:tcW w:w="6650"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646" w:type="dxa"/>
          </w:tcPr>
          <w:p w:rsidR="00206A43" w:rsidRDefault="00206A43" w:rsidP="00291D7D">
            <w:pPr>
              <w:rPr>
                <w:sz w:val="18"/>
                <w:szCs w:val="18"/>
              </w:rPr>
            </w:pPr>
            <w:r>
              <w:rPr>
                <w:sz w:val="18"/>
                <w:szCs w:val="18"/>
              </w:rPr>
              <w:t>1. Student/tutor interaction</w:t>
            </w:r>
            <w:r w:rsidRPr="002B0EEB">
              <w:rPr>
                <w:sz w:val="18"/>
                <w:szCs w:val="18"/>
              </w:rPr>
              <w:t>:</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2B0EEB" w:rsidRDefault="00206A43" w:rsidP="00291D7D">
            <w:pPr>
              <w:rPr>
                <w:sz w:val="18"/>
                <w:szCs w:val="18"/>
              </w:rPr>
            </w:pPr>
            <w:r>
              <w:rPr>
                <w:sz w:val="18"/>
                <w:szCs w:val="18"/>
              </w:rPr>
              <w:t>60 hours</w:t>
            </w:r>
          </w:p>
          <w:p w:rsidR="00206A43" w:rsidRPr="002B0EEB" w:rsidRDefault="00206A43" w:rsidP="00291D7D">
            <w:pPr>
              <w:ind w:firstLine="720"/>
              <w:rPr>
                <w:sz w:val="18"/>
                <w:szCs w:val="18"/>
              </w:rPr>
            </w:pPr>
          </w:p>
        </w:tc>
        <w:tc>
          <w:tcPr>
            <w:tcW w:w="6650" w:type="dxa"/>
            <w:gridSpan w:val="7"/>
          </w:tcPr>
          <w:p w:rsidR="00206A43" w:rsidRPr="00F67158" w:rsidRDefault="00206A43" w:rsidP="00291D7D">
            <w:pPr>
              <w:rPr>
                <w:sz w:val="18"/>
                <w:szCs w:val="18"/>
              </w:rPr>
            </w:pPr>
            <w:r w:rsidRPr="00F67158">
              <w:rPr>
                <w:sz w:val="18"/>
                <w:szCs w:val="18"/>
              </w:rPr>
              <w:t>Activity</w:t>
            </w:r>
            <w:r>
              <w:rPr>
                <w:sz w:val="18"/>
                <w:szCs w:val="18"/>
              </w:rPr>
              <w:t xml:space="preserve"> and hours</w:t>
            </w:r>
            <w:r w:rsidRPr="00F67158">
              <w:rPr>
                <w:sz w:val="18"/>
                <w:szCs w:val="18"/>
              </w:rPr>
              <w:t xml:space="preserve"> (</w:t>
            </w:r>
            <w:r>
              <w:rPr>
                <w:sz w:val="18"/>
                <w:szCs w:val="18"/>
              </w:rPr>
              <w:t>Defined as l</w:t>
            </w:r>
            <w:r w:rsidRPr="00F67158">
              <w:rPr>
                <w:rFonts w:cs="Arial"/>
                <w:color w:val="000000"/>
                <w:sz w:val="18"/>
                <w:szCs w:val="18"/>
              </w:rPr>
              <w:t>ectures, seminars, tutorials, project supervision, demonstrations, practical classes and workshops, supervised time in studio/workshop, fieldwork, external visits, work based learning (not placements)</w:t>
            </w:r>
            <w:r>
              <w:rPr>
                <w:rFonts w:cs="Arial"/>
                <w:color w:val="000000"/>
                <w:sz w:val="18"/>
                <w:szCs w:val="18"/>
              </w:rPr>
              <w:t>, formative assessment</w:t>
            </w:r>
            <w:r w:rsidRPr="00F67158">
              <w:rPr>
                <w:rFonts w:cs="Arial"/>
                <w:color w:val="000000"/>
                <w:sz w:val="18"/>
                <w:szCs w:val="18"/>
              </w:rPr>
              <w:t>)</w:t>
            </w:r>
            <w:r>
              <w:rPr>
                <w:rFonts w:cs="Arial"/>
                <w:color w:val="000000"/>
                <w:sz w:val="18"/>
                <w:szCs w:val="18"/>
              </w:rPr>
              <w:t xml:space="preserve"> See further descriptions in guidance </w:t>
            </w:r>
            <w:hyperlink r:id="rId5" w:history="1">
              <w:r w:rsidRPr="00C41E84">
                <w:rPr>
                  <w:rStyle w:val="Hyperlink"/>
                  <w:sz w:val="18"/>
                  <w:szCs w:val="18"/>
                </w:rPr>
                <w:t>http://www.uel.ac.uk/qa/Moduleindicativelearningandteachingtime.docx</w:t>
              </w:r>
            </w:hyperlink>
            <w:r>
              <w:rPr>
                <w:rFonts w:cs="Arial"/>
                <w:color w:val="000000"/>
                <w:sz w:val="18"/>
                <w:szCs w:val="18"/>
              </w:rPr>
              <w:t xml:space="preserve"> </w:t>
            </w:r>
          </w:p>
          <w:p w:rsidR="00206A43" w:rsidRDefault="00206A43" w:rsidP="00291D7D">
            <w:pPr>
              <w:rPr>
                <w:sz w:val="18"/>
                <w:szCs w:val="18"/>
              </w:rPr>
            </w:pPr>
          </w:p>
          <w:p w:rsidR="00206A43" w:rsidRPr="00730A89" w:rsidRDefault="00206A43" w:rsidP="00291D7D">
            <w:pPr>
              <w:rPr>
                <w:rFonts w:cs="Arial"/>
                <w:sz w:val="18"/>
                <w:szCs w:val="18"/>
              </w:rPr>
            </w:pPr>
            <w:r>
              <w:rPr>
                <w:rFonts w:cs="Arial"/>
                <w:sz w:val="18"/>
                <w:szCs w:val="18"/>
              </w:rPr>
              <w:t>6</w:t>
            </w:r>
            <w:r w:rsidRPr="00730A89">
              <w:rPr>
                <w:rFonts w:cs="Arial"/>
                <w:sz w:val="18"/>
                <w:szCs w:val="18"/>
              </w:rPr>
              <w:t xml:space="preserve">0 hours to include: </w:t>
            </w:r>
          </w:p>
          <w:p w:rsidR="00206A43" w:rsidRPr="00730A89" w:rsidRDefault="00206A43" w:rsidP="00206A43">
            <w:pPr>
              <w:numPr>
                <w:ilvl w:val="0"/>
                <w:numId w:val="4"/>
              </w:numPr>
              <w:rPr>
                <w:rFonts w:cs="Arial"/>
                <w:sz w:val="18"/>
                <w:szCs w:val="18"/>
              </w:rPr>
            </w:pPr>
            <w:r w:rsidRPr="00730A89">
              <w:rPr>
                <w:rFonts w:cs="Arial"/>
                <w:sz w:val="18"/>
                <w:szCs w:val="18"/>
              </w:rPr>
              <w:t>Lectures</w:t>
            </w:r>
          </w:p>
          <w:p w:rsidR="00206A43" w:rsidRPr="00730A89" w:rsidRDefault="00206A43" w:rsidP="00206A43">
            <w:pPr>
              <w:numPr>
                <w:ilvl w:val="0"/>
                <w:numId w:val="4"/>
              </w:numPr>
              <w:rPr>
                <w:rFonts w:cs="Arial"/>
                <w:sz w:val="18"/>
                <w:szCs w:val="18"/>
              </w:rPr>
            </w:pPr>
            <w:r w:rsidRPr="00730A89">
              <w:rPr>
                <w:rFonts w:cs="Arial"/>
                <w:sz w:val="18"/>
                <w:szCs w:val="18"/>
              </w:rPr>
              <w:t>Seminars</w:t>
            </w:r>
          </w:p>
          <w:p w:rsidR="00206A43" w:rsidRPr="00730A89" w:rsidRDefault="00206A43" w:rsidP="00206A43">
            <w:pPr>
              <w:numPr>
                <w:ilvl w:val="0"/>
                <w:numId w:val="4"/>
              </w:numPr>
              <w:rPr>
                <w:rFonts w:cs="Arial"/>
                <w:sz w:val="18"/>
                <w:szCs w:val="18"/>
              </w:rPr>
            </w:pPr>
            <w:r w:rsidRPr="00730A89">
              <w:rPr>
                <w:rFonts w:cs="Arial"/>
                <w:sz w:val="18"/>
                <w:szCs w:val="18"/>
              </w:rPr>
              <w:t>Workshops</w:t>
            </w:r>
          </w:p>
          <w:p w:rsidR="00206A43" w:rsidRPr="00730A89" w:rsidRDefault="00206A43" w:rsidP="00206A43">
            <w:pPr>
              <w:numPr>
                <w:ilvl w:val="0"/>
                <w:numId w:val="4"/>
              </w:numPr>
              <w:rPr>
                <w:rFonts w:cs="Arial"/>
                <w:sz w:val="18"/>
                <w:szCs w:val="18"/>
              </w:rPr>
            </w:pPr>
            <w:r>
              <w:rPr>
                <w:rFonts w:cs="Arial"/>
                <w:sz w:val="18"/>
                <w:szCs w:val="18"/>
              </w:rPr>
              <w:t>Individual and group t</w:t>
            </w:r>
            <w:r w:rsidRPr="00730A89">
              <w:rPr>
                <w:rFonts w:cs="Arial"/>
                <w:sz w:val="18"/>
                <w:szCs w:val="18"/>
              </w:rPr>
              <w:t>utorial support</w:t>
            </w:r>
          </w:p>
          <w:p w:rsidR="00206A43" w:rsidRDefault="00206A43" w:rsidP="00206A43">
            <w:pPr>
              <w:numPr>
                <w:ilvl w:val="0"/>
                <w:numId w:val="4"/>
              </w:numPr>
              <w:rPr>
                <w:sz w:val="18"/>
                <w:szCs w:val="18"/>
              </w:rPr>
            </w:pPr>
            <w:r w:rsidRPr="00D82D15">
              <w:rPr>
                <w:sz w:val="18"/>
                <w:szCs w:val="18"/>
              </w:rPr>
              <w:t>Moodle (online discussions)</w:t>
            </w:r>
          </w:p>
          <w:p w:rsidR="00206A43" w:rsidRPr="00411A75" w:rsidRDefault="00206A43" w:rsidP="00206A43">
            <w:pPr>
              <w:numPr>
                <w:ilvl w:val="0"/>
                <w:numId w:val="4"/>
              </w:numPr>
              <w:rPr>
                <w:sz w:val="18"/>
                <w:szCs w:val="18"/>
              </w:rPr>
            </w:pPr>
            <w:r w:rsidRPr="00411A75">
              <w:rPr>
                <w:sz w:val="18"/>
                <w:szCs w:val="18"/>
              </w:rPr>
              <w:t>Online support</w:t>
            </w:r>
          </w:p>
          <w:p w:rsidR="00206A43" w:rsidRPr="002B0EEB" w:rsidRDefault="00206A43" w:rsidP="00291D7D">
            <w:pPr>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lastRenderedPageBreak/>
              <w:t>2. Student learning time:</w:t>
            </w:r>
          </w:p>
          <w:p w:rsidR="00206A43" w:rsidRPr="002B0EEB"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r>
              <w:rPr>
                <w:sz w:val="18"/>
                <w:szCs w:val="18"/>
              </w:rPr>
              <w:t>240 hours</w:t>
            </w:r>
          </w:p>
          <w:p w:rsidR="00206A43" w:rsidRPr="002B0EEB" w:rsidRDefault="00206A43" w:rsidP="00291D7D">
            <w:pPr>
              <w:rPr>
                <w:sz w:val="18"/>
                <w:szCs w:val="18"/>
              </w:rPr>
            </w:pPr>
          </w:p>
        </w:tc>
        <w:tc>
          <w:tcPr>
            <w:tcW w:w="6650" w:type="dxa"/>
            <w:gridSpan w:val="7"/>
          </w:tcPr>
          <w:p w:rsidR="00206A43" w:rsidRDefault="00206A43" w:rsidP="00291D7D">
            <w:pPr>
              <w:spacing w:before="60" w:after="60"/>
              <w:rPr>
                <w:rFonts w:cs="Arial"/>
                <w:color w:val="FF0000"/>
                <w:sz w:val="18"/>
                <w:szCs w:val="18"/>
              </w:rPr>
            </w:pPr>
            <w:r w:rsidRPr="002B0EEB">
              <w:rPr>
                <w:sz w:val="18"/>
                <w:szCs w:val="18"/>
              </w:rPr>
              <w:t>Activity (e.g. seminar reading and preparation/assignment preparation/ background reading/ on-line activities/group work/portfolio/diary</w:t>
            </w:r>
            <w:r>
              <w:rPr>
                <w:sz w:val="18"/>
                <w:szCs w:val="18"/>
              </w:rPr>
              <w:t xml:space="preserve"> preparation</w:t>
            </w:r>
            <w:r w:rsidRPr="002B0EEB">
              <w:rPr>
                <w:sz w:val="18"/>
                <w:szCs w:val="18"/>
              </w:rPr>
              <w:t xml:space="preserve">, </w:t>
            </w:r>
            <w:r>
              <w:rPr>
                <w:sz w:val="18"/>
                <w:szCs w:val="18"/>
              </w:rPr>
              <w:t xml:space="preserve">unsupervised </w:t>
            </w:r>
            <w:r w:rsidRPr="002B0EEB">
              <w:rPr>
                <w:sz w:val="18"/>
                <w:szCs w:val="18"/>
              </w:rPr>
              <w:t>studio work etc):</w:t>
            </w:r>
            <w:r w:rsidRPr="00305955">
              <w:rPr>
                <w:rFonts w:cs="Arial"/>
                <w:color w:val="FF0000"/>
                <w:sz w:val="18"/>
                <w:szCs w:val="18"/>
              </w:rPr>
              <w:t xml:space="preserve"> </w:t>
            </w:r>
          </w:p>
          <w:p w:rsidR="00206A43" w:rsidRDefault="00206A43" w:rsidP="00291D7D">
            <w:pPr>
              <w:spacing w:before="60" w:after="60"/>
              <w:rPr>
                <w:rFonts w:cs="Arial"/>
                <w:color w:val="FF0000"/>
                <w:sz w:val="18"/>
                <w:szCs w:val="18"/>
              </w:rPr>
            </w:pPr>
          </w:p>
          <w:p w:rsidR="00206A43" w:rsidRDefault="00206A43" w:rsidP="00291D7D">
            <w:pPr>
              <w:rPr>
                <w:rFonts w:cs="Arial"/>
                <w:sz w:val="18"/>
                <w:szCs w:val="18"/>
              </w:rPr>
            </w:pPr>
            <w:r>
              <w:rPr>
                <w:rFonts w:cs="Arial"/>
                <w:sz w:val="18"/>
                <w:szCs w:val="18"/>
              </w:rPr>
              <w:t>240 hours to include:</w:t>
            </w:r>
          </w:p>
          <w:p w:rsidR="00206A43" w:rsidRDefault="00206A43" w:rsidP="00291D7D">
            <w:pPr>
              <w:rPr>
                <w:rFonts w:cs="Arial"/>
                <w:sz w:val="18"/>
                <w:szCs w:val="18"/>
              </w:rPr>
            </w:pPr>
          </w:p>
          <w:p w:rsidR="00206A43" w:rsidRPr="00730A89" w:rsidRDefault="00206A43" w:rsidP="00206A43">
            <w:pPr>
              <w:numPr>
                <w:ilvl w:val="0"/>
                <w:numId w:val="4"/>
              </w:numPr>
              <w:rPr>
                <w:rFonts w:cs="Arial"/>
                <w:sz w:val="18"/>
                <w:szCs w:val="18"/>
              </w:rPr>
            </w:pPr>
            <w:r w:rsidRPr="00730A89">
              <w:rPr>
                <w:rFonts w:cs="Arial"/>
                <w:sz w:val="18"/>
                <w:szCs w:val="18"/>
              </w:rPr>
              <w:t>Seminar reading and preparation</w:t>
            </w:r>
          </w:p>
          <w:p w:rsidR="00206A43" w:rsidRPr="00730A89" w:rsidRDefault="00206A43" w:rsidP="00206A43">
            <w:pPr>
              <w:numPr>
                <w:ilvl w:val="0"/>
                <w:numId w:val="4"/>
              </w:numPr>
              <w:rPr>
                <w:rFonts w:cs="Arial"/>
                <w:sz w:val="18"/>
                <w:szCs w:val="18"/>
              </w:rPr>
            </w:pPr>
            <w:r w:rsidRPr="00730A89">
              <w:rPr>
                <w:rFonts w:cs="Arial"/>
                <w:sz w:val="18"/>
                <w:szCs w:val="18"/>
              </w:rPr>
              <w:t>Tutorial support towards completion of the assessed work</w:t>
            </w:r>
          </w:p>
          <w:p w:rsidR="00206A43" w:rsidRPr="00730A89" w:rsidRDefault="00206A43" w:rsidP="00206A43">
            <w:pPr>
              <w:numPr>
                <w:ilvl w:val="0"/>
                <w:numId w:val="4"/>
              </w:numPr>
              <w:rPr>
                <w:rFonts w:cs="Arial"/>
                <w:sz w:val="18"/>
                <w:szCs w:val="18"/>
              </w:rPr>
            </w:pPr>
            <w:r w:rsidRPr="00730A89">
              <w:rPr>
                <w:rFonts w:cs="Arial"/>
                <w:sz w:val="18"/>
                <w:szCs w:val="18"/>
              </w:rPr>
              <w:t xml:space="preserve">Assignment preparation </w:t>
            </w:r>
          </w:p>
          <w:p w:rsidR="00206A43" w:rsidRDefault="00206A43" w:rsidP="00206A43">
            <w:pPr>
              <w:numPr>
                <w:ilvl w:val="0"/>
                <w:numId w:val="4"/>
              </w:numPr>
              <w:rPr>
                <w:rFonts w:cs="Arial"/>
                <w:sz w:val="18"/>
                <w:szCs w:val="18"/>
              </w:rPr>
            </w:pPr>
            <w:r w:rsidRPr="00730A89">
              <w:rPr>
                <w:rFonts w:cs="Arial"/>
                <w:sz w:val="18"/>
                <w:szCs w:val="18"/>
              </w:rPr>
              <w:t>Background reading</w:t>
            </w:r>
          </w:p>
          <w:p w:rsidR="00206A43" w:rsidRPr="00730A89" w:rsidRDefault="00206A43" w:rsidP="00206A43">
            <w:pPr>
              <w:numPr>
                <w:ilvl w:val="0"/>
                <w:numId w:val="4"/>
              </w:numPr>
              <w:rPr>
                <w:rFonts w:cs="Arial"/>
                <w:sz w:val="18"/>
                <w:szCs w:val="18"/>
              </w:rPr>
            </w:pPr>
            <w:r>
              <w:rPr>
                <w:rFonts w:cs="Arial"/>
                <w:sz w:val="18"/>
                <w:szCs w:val="18"/>
              </w:rPr>
              <w:t>Group work</w:t>
            </w:r>
          </w:p>
          <w:p w:rsidR="00206A43" w:rsidRPr="002B0EEB" w:rsidRDefault="00206A43" w:rsidP="00291D7D">
            <w:pPr>
              <w:spacing w:before="60" w:after="60"/>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Total hours (1 and 2):</w:t>
            </w:r>
            <w:r>
              <w:rPr>
                <w:sz w:val="18"/>
                <w:szCs w:val="18"/>
              </w:rPr>
              <w:t xml:space="preserve"> 300 hours</w:t>
            </w:r>
          </w:p>
          <w:p w:rsidR="00206A43" w:rsidRPr="002B0EEB" w:rsidRDefault="00206A43" w:rsidP="00291D7D">
            <w:pPr>
              <w:rPr>
                <w:sz w:val="18"/>
                <w:szCs w:val="18"/>
              </w:rPr>
            </w:pPr>
          </w:p>
        </w:tc>
        <w:tc>
          <w:tcPr>
            <w:tcW w:w="6650" w:type="dxa"/>
            <w:gridSpan w:val="7"/>
          </w:tcPr>
          <w:p w:rsidR="00206A43" w:rsidRPr="002B0EEB" w:rsidRDefault="00206A43" w:rsidP="00291D7D">
            <w:pPr>
              <w:rPr>
                <w:sz w:val="18"/>
                <w:szCs w:val="18"/>
              </w:rPr>
            </w:pPr>
          </w:p>
        </w:tc>
      </w:tr>
    </w:tbl>
    <w:p w:rsidR="00206A43" w:rsidRDefault="00206A43" w:rsidP="00206A43">
      <w:pPr>
        <w:jc w:val="center"/>
      </w:pPr>
    </w:p>
    <w:p w:rsidR="00206A43" w:rsidRDefault="00206A43" w:rsidP="00206A43"/>
    <w:p w:rsidR="00206A43" w:rsidRDefault="00206A43">
      <w:pPr>
        <w:spacing w:after="160" w:line="259" w:lineRule="auto"/>
      </w:pPr>
      <w:r>
        <w:br w:type="page"/>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2659"/>
      </w:tblGrid>
      <w:tr w:rsidR="00206A43" w:rsidRPr="000E688A" w:rsidTr="00291D7D">
        <w:trPr>
          <w:jc w:val="center"/>
        </w:trPr>
        <w:tc>
          <w:tcPr>
            <w:tcW w:w="2565" w:type="dxa"/>
            <w:gridSpan w:val="2"/>
          </w:tcPr>
          <w:p w:rsidR="00206A43" w:rsidRPr="000E688A" w:rsidRDefault="00206A43" w:rsidP="00291D7D">
            <w:pPr>
              <w:rPr>
                <w:rFonts w:cs="Arial"/>
                <w:b/>
                <w:sz w:val="18"/>
                <w:szCs w:val="18"/>
              </w:rPr>
            </w:pPr>
            <w:r w:rsidRPr="000E688A">
              <w:rPr>
                <w:rFonts w:cs="Arial"/>
                <w:b/>
                <w:sz w:val="18"/>
                <w:szCs w:val="18"/>
              </w:rPr>
              <w:lastRenderedPageBreak/>
              <w:t xml:space="preserve">Module Title:                                   </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Pr>
                <w:rFonts w:cs="Arial"/>
                <w:sz w:val="18"/>
                <w:szCs w:val="18"/>
              </w:rPr>
              <w:t xml:space="preserve">Work Design, </w:t>
            </w:r>
            <w:r w:rsidRPr="000E688A">
              <w:rPr>
                <w:rFonts w:cs="Arial"/>
                <w:sz w:val="18"/>
                <w:szCs w:val="18"/>
              </w:rPr>
              <w:t xml:space="preserve">Organisational </w:t>
            </w:r>
            <w:r>
              <w:rPr>
                <w:rFonts w:cs="Arial"/>
                <w:sz w:val="18"/>
                <w:szCs w:val="18"/>
              </w:rPr>
              <w:t xml:space="preserve">Change </w:t>
            </w:r>
            <w:r w:rsidRPr="000E688A">
              <w:rPr>
                <w:rFonts w:cs="Arial"/>
                <w:sz w:val="18"/>
                <w:szCs w:val="18"/>
              </w:rPr>
              <w:t>and Development</w:t>
            </w:r>
          </w:p>
        </w:tc>
        <w:tc>
          <w:tcPr>
            <w:tcW w:w="2770" w:type="dxa"/>
            <w:gridSpan w:val="3"/>
          </w:tcPr>
          <w:p w:rsidR="00206A43" w:rsidRPr="000E688A" w:rsidRDefault="00206A43" w:rsidP="00291D7D">
            <w:pPr>
              <w:rPr>
                <w:rFonts w:cs="Arial"/>
                <w:b/>
                <w:sz w:val="18"/>
                <w:szCs w:val="18"/>
              </w:rPr>
            </w:pPr>
            <w:r w:rsidRPr="000E688A">
              <w:rPr>
                <w:rFonts w:cs="Arial"/>
                <w:b/>
                <w:sz w:val="18"/>
                <w:szCs w:val="18"/>
              </w:rPr>
              <w:t>Module Code:</w:t>
            </w:r>
            <w:r>
              <w:rPr>
                <w:rFonts w:cs="Arial"/>
                <w:b/>
                <w:sz w:val="18"/>
                <w:szCs w:val="18"/>
              </w:rPr>
              <w:t xml:space="preserve"> </w:t>
            </w:r>
            <w:r w:rsidRPr="00206A43">
              <w:rPr>
                <w:rFonts w:cs="Arial"/>
                <w:sz w:val="18"/>
                <w:szCs w:val="18"/>
              </w:rPr>
              <w:t>GC7414</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b/>
                <w:sz w:val="18"/>
                <w:szCs w:val="18"/>
              </w:rPr>
              <w:t>Level:</w:t>
            </w:r>
            <w:r w:rsidRPr="000E688A">
              <w:rPr>
                <w:rFonts w:cs="Arial"/>
                <w:sz w:val="18"/>
                <w:szCs w:val="18"/>
              </w:rPr>
              <w:t xml:space="preserve">  7</w:t>
            </w:r>
          </w:p>
          <w:p w:rsidR="00206A43" w:rsidRPr="000E688A" w:rsidRDefault="00206A43" w:rsidP="00291D7D">
            <w:pPr>
              <w:rPr>
                <w:rFonts w:cs="Arial"/>
                <w:sz w:val="18"/>
                <w:szCs w:val="18"/>
              </w:rPr>
            </w:pPr>
          </w:p>
          <w:p w:rsidR="00206A43" w:rsidRPr="000E688A" w:rsidRDefault="00206A43" w:rsidP="00291D7D">
            <w:pPr>
              <w:rPr>
                <w:rFonts w:cs="Arial"/>
                <w:b/>
                <w:sz w:val="18"/>
                <w:szCs w:val="18"/>
              </w:rPr>
            </w:pPr>
            <w:r w:rsidRPr="000E688A">
              <w:rPr>
                <w:rFonts w:cs="Arial"/>
                <w:b/>
                <w:sz w:val="18"/>
                <w:szCs w:val="18"/>
              </w:rPr>
              <w:t xml:space="preserve">Credit:  </w:t>
            </w:r>
            <w:r w:rsidRPr="000E688A">
              <w:rPr>
                <w:rFonts w:cs="Arial"/>
                <w:sz w:val="18"/>
                <w:szCs w:val="18"/>
              </w:rPr>
              <w:t>30</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b/>
                <w:sz w:val="18"/>
                <w:szCs w:val="18"/>
              </w:rPr>
              <w:t xml:space="preserve">ECTS credit: </w:t>
            </w:r>
            <w:r w:rsidRPr="000E688A">
              <w:rPr>
                <w:rFonts w:cs="Arial"/>
                <w:sz w:val="18"/>
                <w:szCs w:val="18"/>
              </w:rPr>
              <w:t>15</w:t>
            </w:r>
          </w:p>
        </w:tc>
        <w:tc>
          <w:tcPr>
            <w:tcW w:w="3893" w:type="dxa"/>
            <w:gridSpan w:val="3"/>
          </w:tcPr>
          <w:p w:rsidR="00206A43" w:rsidRPr="000E688A" w:rsidRDefault="00206A43" w:rsidP="00291D7D">
            <w:pPr>
              <w:rPr>
                <w:rFonts w:cs="Arial"/>
                <w:sz w:val="18"/>
                <w:szCs w:val="18"/>
              </w:rPr>
            </w:pPr>
            <w:r w:rsidRPr="000E688A">
              <w:rPr>
                <w:rFonts w:cs="Arial"/>
                <w:b/>
                <w:sz w:val="18"/>
                <w:szCs w:val="18"/>
              </w:rPr>
              <w:t>Module Leader</w:t>
            </w:r>
            <w:r w:rsidRPr="000E688A">
              <w:rPr>
                <w:rFonts w:cs="Arial"/>
                <w:sz w:val="18"/>
                <w:szCs w:val="18"/>
              </w:rPr>
              <w:t>:</w:t>
            </w:r>
            <w:r>
              <w:rPr>
                <w:rFonts w:cs="Arial"/>
                <w:sz w:val="18"/>
                <w:szCs w:val="18"/>
              </w:rPr>
              <w:t xml:space="preserve"> </w:t>
            </w:r>
            <w:r w:rsidRPr="000E688A">
              <w:rPr>
                <w:rFonts w:cs="Arial"/>
                <w:sz w:val="18"/>
                <w:szCs w:val="18"/>
              </w:rPr>
              <w:t>Sonya Dineva</w:t>
            </w:r>
          </w:p>
          <w:p w:rsidR="00206A43" w:rsidRPr="000E688A" w:rsidRDefault="00206A43" w:rsidP="00291D7D">
            <w:pPr>
              <w:rPr>
                <w:rFonts w:cs="Arial"/>
                <w:sz w:val="18"/>
                <w:szCs w:val="18"/>
              </w:rPr>
            </w:pPr>
          </w:p>
        </w:tc>
      </w:tr>
      <w:tr w:rsidR="00206A43" w:rsidRPr="000E688A" w:rsidTr="00291D7D">
        <w:trPr>
          <w:jc w:val="center"/>
        </w:trPr>
        <w:tc>
          <w:tcPr>
            <w:tcW w:w="3949" w:type="dxa"/>
            <w:gridSpan w:val="3"/>
          </w:tcPr>
          <w:p w:rsidR="00206A43" w:rsidRPr="000E688A" w:rsidRDefault="00206A43" w:rsidP="00291D7D">
            <w:pPr>
              <w:rPr>
                <w:rFonts w:cs="Arial"/>
                <w:sz w:val="18"/>
                <w:szCs w:val="18"/>
              </w:rPr>
            </w:pPr>
            <w:r w:rsidRPr="000E688A">
              <w:rPr>
                <w:rFonts w:cs="Arial"/>
                <w:b/>
                <w:sz w:val="18"/>
                <w:szCs w:val="18"/>
              </w:rPr>
              <w:t>Pre-requisite:</w:t>
            </w:r>
            <w:r>
              <w:rPr>
                <w:rFonts w:cs="Arial"/>
                <w:sz w:val="18"/>
                <w:szCs w:val="18"/>
              </w:rPr>
              <w:t xml:space="preserve"> None</w:t>
            </w:r>
            <w:r w:rsidRPr="000E688A">
              <w:rPr>
                <w:rFonts w:cs="Arial"/>
                <w:sz w:val="18"/>
                <w:szCs w:val="18"/>
              </w:rPr>
              <w:t xml:space="preserve">                                                                           </w:t>
            </w:r>
          </w:p>
        </w:tc>
        <w:tc>
          <w:tcPr>
            <w:tcW w:w="5279" w:type="dxa"/>
            <w:gridSpan w:val="5"/>
          </w:tcPr>
          <w:p w:rsidR="00206A43" w:rsidRDefault="00206A43" w:rsidP="00291D7D">
            <w:pPr>
              <w:rPr>
                <w:rFonts w:cs="Arial"/>
                <w:b/>
                <w:sz w:val="18"/>
                <w:szCs w:val="18"/>
              </w:rPr>
            </w:pPr>
            <w:r w:rsidRPr="000E688A">
              <w:rPr>
                <w:rFonts w:cs="Arial"/>
                <w:b/>
                <w:sz w:val="18"/>
                <w:szCs w:val="18"/>
              </w:rPr>
              <w:t>Pre-cursor:</w:t>
            </w:r>
            <w:r>
              <w:rPr>
                <w:rFonts w:cs="Arial"/>
                <w:b/>
                <w:sz w:val="18"/>
                <w:szCs w:val="18"/>
              </w:rPr>
              <w:t xml:space="preserve"> </w:t>
            </w:r>
            <w:r w:rsidRPr="00455AD9">
              <w:rPr>
                <w:rFonts w:cs="Arial"/>
                <w:sz w:val="18"/>
                <w:szCs w:val="18"/>
              </w:rPr>
              <w:t>None</w:t>
            </w:r>
          </w:p>
          <w:p w:rsidR="00206A43" w:rsidRPr="004C24D0" w:rsidRDefault="00206A43" w:rsidP="00291D7D">
            <w:pPr>
              <w:rPr>
                <w:rFonts w:cs="Arial"/>
                <w:b/>
                <w:sz w:val="18"/>
                <w:szCs w:val="18"/>
              </w:rPr>
            </w:pPr>
          </w:p>
        </w:tc>
      </w:tr>
      <w:tr w:rsidR="00206A43" w:rsidRPr="000E688A" w:rsidTr="00291D7D">
        <w:trPr>
          <w:jc w:val="center"/>
        </w:trPr>
        <w:tc>
          <w:tcPr>
            <w:tcW w:w="2565" w:type="dxa"/>
            <w:gridSpan w:val="2"/>
          </w:tcPr>
          <w:p w:rsidR="00206A43" w:rsidRPr="000E688A" w:rsidRDefault="00206A43" w:rsidP="00291D7D">
            <w:pPr>
              <w:rPr>
                <w:rFonts w:cs="Arial"/>
                <w:sz w:val="18"/>
                <w:szCs w:val="18"/>
              </w:rPr>
            </w:pPr>
            <w:r w:rsidRPr="000E688A">
              <w:rPr>
                <w:rFonts w:cs="Arial"/>
                <w:b/>
                <w:sz w:val="18"/>
                <w:szCs w:val="18"/>
              </w:rPr>
              <w:t>Co-requisite:</w:t>
            </w:r>
            <w:r>
              <w:rPr>
                <w:rFonts w:cs="Arial"/>
                <w:sz w:val="18"/>
                <w:szCs w:val="18"/>
              </w:rPr>
              <w:t xml:space="preserve"> None</w:t>
            </w:r>
            <w:r w:rsidRPr="000E688A">
              <w:rPr>
                <w:rFonts w:cs="Arial"/>
                <w:sz w:val="18"/>
                <w:szCs w:val="18"/>
              </w:rPr>
              <w:t xml:space="preserve">                                                                      </w:t>
            </w:r>
          </w:p>
        </w:tc>
        <w:tc>
          <w:tcPr>
            <w:tcW w:w="2865" w:type="dxa"/>
            <w:gridSpan w:val="4"/>
          </w:tcPr>
          <w:p w:rsidR="00206A43" w:rsidRDefault="00206A43" w:rsidP="00291D7D">
            <w:pPr>
              <w:rPr>
                <w:rFonts w:cs="Arial"/>
                <w:b/>
                <w:sz w:val="18"/>
                <w:szCs w:val="18"/>
              </w:rPr>
            </w:pPr>
            <w:r w:rsidRPr="000E688A">
              <w:rPr>
                <w:rFonts w:cs="Arial"/>
                <w:b/>
                <w:sz w:val="18"/>
                <w:szCs w:val="18"/>
              </w:rPr>
              <w:t>Excluded combinations:</w:t>
            </w:r>
            <w:r>
              <w:rPr>
                <w:rFonts w:cs="Arial"/>
                <w:b/>
                <w:sz w:val="18"/>
                <w:szCs w:val="18"/>
              </w:rPr>
              <w:t xml:space="preserve"> </w:t>
            </w:r>
            <w:r w:rsidRPr="00455AD9">
              <w:rPr>
                <w:rFonts w:cs="Arial"/>
                <w:sz w:val="18"/>
                <w:szCs w:val="18"/>
              </w:rPr>
              <w:t>None</w:t>
            </w:r>
          </w:p>
          <w:p w:rsidR="00206A43" w:rsidRPr="004C24D0" w:rsidRDefault="00206A43" w:rsidP="00291D7D">
            <w:pPr>
              <w:rPr>
                <w:rFonts w:cs="Arial"/>
                <w:b/>
                <w:sz w:val="18"/>
                <w:szCs w:val="18"/>
              </w:rPr>
            </w:pPr>
          </w:p>
        </w:tc>
        <w:tc>
          <w:tcPr>
            <w:tcW w:w="3798" w:type="dxa"/>
            <w:gridSpan w:val="2"/>
          </w:tcPr>
          <w:p w:rsidR="00206A43" w:rsidRPr="000E688A" w:rsidRDefault="00206A43" w:rsidP="00291D7D">
            <w:pPr>
              <w:rPr>
                <w:rFonts w:cs="Arial"/>
                <w:sz w:val="18"/>
                <w:szCs w:val="18"/>
              </w:rPr>
            </w:pPr>
            <w:r w:rsidRPr="000E688A">
              <w:rPr>
                <w:rFonts w:cs="Arial"/>
                <w:b/>
                <w:sz w:val="18"/>
                <w:szCs w:val="18"/>
              </w:rPr>
              <w:t xml:space="preserve">Suitable for incoming study abroad? </w:t>
            </w:r>
            <w:r w:rsidRPr="000E688A">
              <w:rPr>
                <w:rFonts w:cs="Arial"/>
                <w:sz w:val="18"/>
                <w:szCs w:val="18"/>
              </w:rPr>
              <w:t>Yes</w:t>
            </w: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t>Location of delivery:  UEL/Other</w:t>
            </w:r>
          </w:p>
          <w:p w:rsidR="00206A43" w:rsidRPr="00455AD9" w:rsidRDefault="00206A43" w:rsidP="00291D7D">
            <w:pPr>
              <w:rPr>
                <w:rFonts w:cs="Arial"/>
                <w:sz w:val="18"/>
                <w:szCs w:val="18"/>
              </w:rPr>
            </w:pPr>
            <w:r>
              <w:rPr>
                <w:rFonts w:cs="Arial"/>
                <w:b/>
                <w:sz w:val="18"/>
                <w:szCs w:val="18"/>
              </w:rPr>
              <w:t xml:space="preserve">If ‘Other’ </w:t>
            </w:r>
            <w:r w:rsidRPr="000E688A">
              <w:rPr>
                <w:rFonts w:cs="Arial"/>
                <w:b/>
                <w:sz w:val="18"/>
                <w:szCs w:val="18"/>
              </w:rPr>
              <w:t xml:space="preserve">please insert location here: </w:t>
            </w:r>
            <w:r w:rsidRPr="00455AD9">
              <w:rPr>
                <w:rFonts w:cs="Arial"/>
                <w:sz w:val="18"/>
                <w:szCs w:val="18"/>
              </w:rPr>
              <w:t>AKMI Metropolitan College Greece</w:t>
            </w:r>
          </w:p>
          <w:p w:rsidR="00206A43" w:rsidRPr="000E688A" w:rsidRDefault="00206A43" w:rsidP="00291D7D">
            <w:pPr>
              <w:rPr>
                <w:rFonts w:cs="Arial"/>
                <w:sz w:val="18"/>
                <w:szCs w:val="18"/>
              </w:rPr>
            </w:pPr>
          </w:p>
        </w:tc>
      </w:tr>
      <w:tr w:rsidR="00206A43" w:rsidRPr="000E688A" w:rsidTr="00291D7D">
        <w:trPr>
          <w:jc w:val="center"/>
        </w:trPr>
        <w:tc>
          <w:tcPr>
            <w:tcW w:w="9228" w:type="dxa"/>
            <w:gridSpan w:val="8"/>
          </w:tcPr>
          <w:p w:rsidR="00206A43" w:rsidRPr="000E688A" w:rsidRDefault="00206A43" w:rsidP="00291D7D">
            <w:pPr>
              <w:jc w:val="center"/>
              <w:rPr>
                <w:rFonts w:cs="Arial"/>
                <w:b/>
                <w:bCs/>
                <w:sz w:val="18"/>
                <w:szCs w:val="18"/>
              </w:rPr>
            </w:pPr>
            <w:r w:rsidRPr="000E688A">
              <w:rPr>
                <w:rFonts w:cs="Arial"/>
                <w:b/>
                <w:bCs/>
                <w:sz w:val="18"/>
                <w:szCs w:val="18"/>
              </w:rPr>
              <w:t>Summary of module for applicants:</w:t>
            </w:r>
          </w:p>
          <w:p w:rsidR="00206A43" w:rsidRPr="000E688A" w:rsidRDefault="00206A43" w:rsidP="00291D7D">
            <w:pPr>
              <w:rPr>
                <w:rFonts w:cs="Arial"/>
                <w:b/>
                <w:sz w:val="18"/>
                <w:szCs w:val="18"/>
              </w:rPr>
            </w:pPr>
          </w:p>
          <w:p w:rsidR="00206A43" w:rsidRPr="000E688A" w:rsidRDefault="00206A43" w:rsidP="00291D7D">
            <w:pPr>
              <w:jc w:val="both"/>
              <w:rPr>
                <w:rFonts w:cs="Arial"/>
                <w:sz w:val="18"/>
                <w:szCs w:val="18"/>
                <w:lang w:val="en-US"/>
              </w:rPr>
            </w:pPr>
            <w:r w:rsidRPr="000E688A">
              <w:rPr>
                <w:rFonts w:cs="Arial"/>
                <w:sz w:val="18"/>
                <w:szCs w:val="18"/>
                <w:lang w:val="en-US"/>
              </w:rPr>
              <w:t xml:space="preserve">This module will equip you with practical skills and knowledge of the application of contemporary psychological theories and research to the world of business. It will help you find your way around work </w:t>
            </w:r>
            <w:proofErr w:type="spellStart"/>
            <w:r w:rsidRPr="000E688A">
              <w:rPr>
                <w:rFonts w:cs="Arial"/>
                <w:sz w:val="18"/>
                <w:szCs w:val="18"/>
                <w:lang w:val="en-US"/>
              </w:rPr>
              <w:t>organisations</w:t>
            </w:r>
            <w:proofErr w:type="spellEnd"/>
            <w:r w:rsidRPr="000E688A">
              <w:rPr>
                <w:rFonts w:cs="Arial"/>
                <w:sz w:val="18"/>
                <w:szCs w:val="18"/>
                <w:lang w:val="en-US"/>
              </w:rPr>
              <w:t xml:space="preserve"> as a professional psychologist by introducing you to various aspects and levels of </w:t>
            </w:r>
            <w:proofErr w:type="spellStart"/>
            <w:r w:rsidRPr="000E688A">
              <w:rPr>
                <w:rFonts w:cs="Arial"/>
                <w:sz w:val="18"/>
                <w:szCs w:val="18"/>
                <w:lang w:val="en-US"/>
              </w:rPr>
              <w:t>organisational</w:t>
            </w:r>
            <w:proofErr w:type="spellEnd"/>
            <w:r w:rsidRPr="000E688A">
              <w:rPr>
                <w:rFonts w:cs="Arial"/>
                <w:sz w:val="18"/>
                <w:szCs w:val="18"/>
                <w:lang w:val="en-US"/>
              </w:rPr>
              <w:t xml:space="preserve"> operation and development. </w:t>
            </w:r>
          </w:p>
          <w:p w:rsidR="00206A43" w:rsidRPr="000E688A" w:rsidRDefault="00206A43" w:rsidP="00291D7D">
            <w:pPr>
              <w:jc w:val="both"/>
              <w:rPr>
                <w:rFonts w:cs="Arial"/>
                <w:sz w:val="18"/>
                <w:szCs w:val="18"/>
                <w:lang w:val="en-US"/>
              </w:rPr>
            </w:pPr>
          </w:p>
          <w:p w:rsidR="00206A43" w:rsidRPr="000E688A" w:rsidRDefault="00206A43" w:rsidP="00291D7D">
            <w:pPr>
              <w:jc w:val="both"/>
              <w:rPr>
                <w:rFonts w:cs="Arial"/>
                <w:sz w:val="18"/>
                <w:szCs w:val="18"/>
                <w:lang w:val="en-US"/>
              </w:rPr>
            </w:pPr>
            <w:r>
              <w:rPr>
                <w:rFonts w:cs="Arial"/>
                <w:sz w:val="18"/>
                <w:szCs w:val="18"/>
                <w:lang w:val="en-US"/>
              </w:rPr>
              <w:t xml:space="preserve">You will learn how to </w:t>
            </w:r>
            <w:proofErr w:type="spellStart"/>
            <w:r>
              <w:rPr>
                <w:rFonts w:cs="Arial"/>
                <w:sz w:val="18"/>
                <w:szCs w:val="18"/>
                <w:lang w:val="en-US"/>
              </w:rPr>
              <w:t>analys</w:t>
            </w:r>
            <w:r w:rsidRPr="000E688A">
              <w:rPr>
                <w:rFonts w:cs="Arial"/>
                <w:sz w:val="18"/>
                <w:szCs w:val="18"/>
                <w:lang w:val="en-US"/>
              </w:rPr>
              <w:t>e</w:t>
            </w:r>
            <w:proofErr w:type="spellEnd"/>
            <w:r w:rsidRPr="000E688A">
              <w:rPr>
                <w:rFonts w:cs="Arial"/>
                <w:sz w:val="18"/>
                <w:szCs w:val="18"/>
                <w:lang w:val="en-US"/>
              </w:rPr>
              <w:t xml:space="preserve"> numerous strategies and interventions based on occupational psychology, management practices and human factors psychology. Then, as part of the module, you will understand how to successfully apply this knowledge to help </w:t>
            </w:r>
            <w:proofErr w:type="spellStart"/>
            <w:r w:rsidRPr="000E688A">
              <w:rPr>
                <w:rFonts w:cs="Arial"/>
                <w:sz w:val="18"/>
                <w:szCs w:val="18"/>
                <w:lang w:val="en-US"/>
              </w:rPr>
              <w:t>organisations</w:t>
            </w:r>
            <w:proofErr w:type="spellEnd"/>
            <w:r w:rsidRPr="000E688A">
              <w:rPr>
                <w:rFonts w:cs="Arial"/>
                <w:sz w:val="18"/>
                <w:szCs w:val="18"/>
                <w:lang w:val="en-US"/>
              </w:rPr>
              <w:t xml:space="preserve"> to function more safely and effectively as well as adequately respond to changes in their environment. </w:t>
            </w:r>
          </w:p>
          <w:p w:rsidR="00206A43" w:rsidRPr="000E688A" w:rsidRDefault="00206A43" w:rsidP="00291D7D">
            <w:pPr>
              <w:jc w:val="both"/>
              <w:rPr>
                <w:rFonts w:cs="Arial"/>
                <w:sz w:val="18"/>
                <w:szCs w:val="18"/>
                <w:lang w:val="en-US"/>
              </w:rPr>
            </w:pPr>
          </w:p>
          <w:p w:rsidR="00206A43" w:rsidRPr="000E688A" w:rsidRDefault="00206A43" w:rsidP="00291D7D">
            <w:pPr>
              <w:jc w:val="both"/>
              <w:rPr>
                <w:rFonts w:cs="Arial"/>
                <w:sz w:val="18"/>
                <w:szCs w:val="18"/>
                <w:lang w:val="en-US"/>
              </w:rPr>
            </w:pPr>
            <w:r w:rsidRPr="000E688A">
              <w:rPr>
                <w:rFonts w:cs="Arial"/>
                <w:sz w:val="18"/>
                <w:szCs w:val="18"/>
                <w:lang w:val="en-US"/>
              </w:rPr>
              <w:t xml:space="preserve">As a result, you will be able to design safe and highly efficient workplaces and perform all the stages of </w:t>
            </w:r>
            <w:proofErr w:type="spellStart"/>
            <w:r w:rsidRPr="000E688A">
              <w:rPr>
                <w:rFonts w:cs="Arial"/>
                <w:sz w:val="18"/>
                <w:szCs w:val="18"/>
                <w:lang w:val="en-US"/>
              </w:rPr>
              <w:t>organisational</w:t>
            </w:r>
            <w:proofErr w:type="spellEnd"/>
            <w:r w:rsidRPr="000E688A">
              <w:rPr>
                <w:rFonts w:cs="Arial"/>
                <w:sz w:val="18"/>
                <w:szCs w:val="18"/>
                <w:lang w:val="en-US"/>
              </w:rPr>
              <w:t xml:space="preserve"> consulting – essential skills for your future career.</w:t>
            </w:r>
          </w:p>
          <w:p w:rsidR="00206A43" w:rsidRPr="000E688A" w:rsidRDefault="00206A43" w:rsidP="00291D7D">
            <w:pPr>
              <w:jc w:val="both"/>
              <w:rPr>
                <w:rFonts w:cs="Arial"/>
                <w:sz w:val="18"/>
                <w:szCs w:val="18"/>
                <w:lang w:val="en-US"/>
              </w:rPr>
            </w:pPr>
          </w:p>
        </w:tc>
      </w:tr>
      <w:tr w:rsidR="00206A43" w:rsidRPr="000E688A" w:rsidTr="00291D7D">
        <w:trPr>
          <w:jc w:val="center"/>
        </w:trPr>
        <w:tc>
          <w:tcPr>
            <w:tcW w:w="9228" w:type="dxa"/>
            <w:gridSpan w:val="8"/>
          </w:tcPr>
          <w:p w:rsidR="00206A43" w:rsidRPr="000E688A" w:rsidRDefault="00206A43" w:rsidP="00291D7D">
            <w:pPr>
              <w:jc w:val="center"/>
              <w:rPr>
                <w:rFonts w:cs="Arial"/>
                <w:b/>
                <w:sz w:val="18"/>
                <w:szCs w:val="18"/>
              </w:rPr>
            </w:pPr>
            <w:r w:rsidRPr="000E688A">
              <w:rPr>
                <w:rFonts w:cs="Arial"/>
                <w:b/>
                <w:sz w:val="18"/>
                <w:szCs w:val="18"/>
              </w:rPr>
              <w:t>Main topics of study:</w:t>
            </w:r>
          </w:p>
          <w:p w:rsidR="00206A43" w:rsidRPr="000E688A" w:rsidRDefault="00206A43" w:rsidP="00291D7D">
            <w:pPr>
              <w:rPr>
                <w:rFonts w:cs="Arial"/>
                <w:b/>
                <w:sz w:val="18"/>
                <w:szCs w:val="18"/>
              </w:rPr>
            </w:pPr>
          </w:p>
          <w:p w:rsidR="00206A43" w:rsidRPr="000E688A" w:rsidRDefault="00206A43" w:rsidP="00206A43">
            <w:pPr>
              <w:numPr>
                <w:ilvl w:val="0"/>
                <w:numId w:val="5"/>
              </w:numPr>
              <w:jc w:val="both"/>
              <w:rPr>
                <w:rFonts w:cs="Arial"/>
                <w:sz w:val="18"/>
                <w:szCs w:val="18"/>
              </w:rPr>
            </w:pPr>
            <w:r w:rsidRPr="000E688A">
              <w:rPr>
                <w:rFonts w:cs="Arial"/>
                <w:sz w:val="18"/>
                <w:szCs w:val="18"/>
              </w:rPr>
              <w:t xml:space="preserve">Essence of work organisations and main organisation theories </w:t>
            </w:r>
          </w:p>
          <w:p w:rsidR="00206A43" w:rsidRPr="000E688A" w:rsidRDefault="00206A43" w:rsidP="00206A43">
            <w:pPr>
              <w:numPr>
                <w:ilvl w:val="0"/>
                <w:numId w:val="5"/>
              </w:numPr>
              <w:jc w:val="both"/>
              <w:rPr>
                <w:rFonts w:cs="Arial"/>
                <w:sz w:val="18"/>
                <w:szCs w:val="18"/>
              </w:rPr>
            </w:pPr>
            <w:r w:rsidRPr="000E688A">
              <w:rPr>
                <w:rFonts w:cs="Arial"/>
                <w:sz w:val="18"/>
                <w:szCs w:val="18"/>
              </w:rPr>
              <w:t>Exploring static and dynamic aspects of work organisations: Organisational structure, roles, goals, culture and climate</w:t>
            </w:r>
          </w:p>
          <w:p w:rsidR="00206A43" w:rsidRPr="000E688A" w:rsidRDefault="00206A43" w:rsidP="00206A43">
            <w:pPr>
              <w:numPr>
                <w:ilvl w:val="0"/>
                <w:numId w:val="5"/>
              </w:numPr>
              <w:jc w:val="both"/>
              <w:rPr>
                <w:rFonts w:cs="Arial"/>
                <w:sz w:val="18"/>
                <w:szCs w:val="18"/>
              </w:rPr>
            </w:pPr>
            <w:r w:rsidRPr="000E688A">
              <w:rPr>
                <w:rFonts w:cs="Arial"/>
                <w:sz w:val="18"/>
                <w:szCs w:val="18"/>
              </w:rPr>
              <w:t>Consulting business clients: Individual, group and organisational level of analysis of organisational issues</w:t>
            </w:r>
          </w:p>
          <w:p w:rsidR="00206A43" w:rsidRPr="000E688A" w:rsidRDefault="00206A43" w:rsidP="00206A43">
            <w:pPr>
              <w:numPr>
                <w:ilvl w:val="0"/>
                <w:numId w:val="5"/>
              </w:numPr>
              <w:jc w:val="both"/>
              <w:rPr>
                <w:rFonts w:cs="Arial"/>
                <w:sz w:val="18"/>
                <w:szCs w:val="18"/>
              </w:rPr>
            </w:pPr>
            <w:r w:rsidRPr="000E688A">
              <w:rPr>
                <w:rFonts w:cs="Arial"/>
                <w:sz w:val="18"/>
                <w:szCs w:val="18"/>
              </w:rPr>
              <w:t xml:space="preserve">Workplace design: Critical review of management practices for optimising </w:t>
            </w:r>
            <w:r w:rsidRPr="000E688A">
              <w:rPr>
                <w:rFonts w:cs="Arial"/>
                <w:color w:val="000000"/>
                <w:sz w:val="18"/>
                <w:szCs w:val="18"/>
              </w:rPr>
              <w:t>organisational effectiveness and productivity</w:t>
            </w:r>
          </w:p>
          <w:p w:rsidR="00206A43" w:rsidRPr="000E688A" w:rsidRDefault="00206A43" w:rsidP="00206A43">
            <w:pPr>
              <w:numPr>
                <w:ilvl w:val="0"/>
                <w:numId w:val="5"/>
              </w:numPr>
              <w:jc w:val="both"/>
              <w:rPr>
                <w:rFonts w:cs="Arial"/>
                <w:sz w:val="18"/>
                <w:szCs w:val="18"/>
              </w:rPr>
            </w:pPr>
            <w:r w:rsidRPr="000E688A">
              <w:rPr>
                <w:rFonts w:cs="Arial"/>
                <w:sz w:val="18"/>
                <w:szCs w:val="18"/>
              </w:rPr>
              <w:t>Psychology and occupational safety: Error prevention, risk mitigation and evaluation of human and system performance</w:t>
            </w:r>
          </w:p>
          <w:p w:rsidR="00206A43" w:rsidRPr="000E688A" w:rsidRDefault="00206A43" w:rsidP="00206A43">
            <w:pPr>
              <w:numPr>
                <w:ilvl w:val="0"/>
                <w:numId w:val="5"/>
              </w:numPr>
              <w:jc w:val="both"/>
              <w:rPr>
                <w:rFonts w:cs="Arial"/>
                <w:sz w:val="18"/>
                <w:szCs w:val="18"/>
              </w:rPr>
            </w:pPr>
            <w:r w:rsidRPr="000E688A">
              <w:rPr>
                <w:rFonts w:cs="Arial"/>
                <w:sz w:val="18"/>
                <w:szCs w:val="18"/>
              </w:rPr>
              <w:t>Understanding the external environment: Whole systems thinking</w:t>
            </w:r>
          </w:p>
          <w:p w:rsidR="00206A43" w:rsidRPr="000E688A" w:rsidRDefault="00206A43" w:rsidP="00206A43">
            <w:pPr>
              <w:numPr>
                <w:ilvl w:val="0"/>
                <w:numId w:val="5"/>
              </w:numPr>
              <w:jc w:val="both"/>
              <w:rPr>
                <w:rFonts w:cs="Arial"/>
                <w:sz w:val="18"/>
                <w:szCs w:val="18"/>
              </w:rPr>
            </w:pPr>
            <w:r w:rsidRPr="000E688A">
              <w:rPr>
                <w:rFonts w:cs="Arial"/>
                <w:sz w:val="18"/>
                <w:szCs w:val="18"/>
              </w:rPr>
              <w:t>Organisational planning and development: How to think strategically</w:t>
            </w:r>
          </w:p>
          <w:p w:rsidR="00206A43" w:rsidRPr="000E688A" w:rsidRDefault="00206A43" w:rsidP="00206A43">
            <w:pPr>
              <w:pStyle w:val="ListParagraph"/>
              <w:numPr>
                <w:ilvl w:val="0"/>
                <w:numId w:val="5"/>
              </w:numPr>
              <w:suppressAutoHyphens w:val="0"/>
              <w:autoSpaceDE w:val="0"/>
              <w:autoSpaceDN w:val="0"/>
              <w:adjustRightInd w:val="0"/>
              <w:contextualSpacing/>
              <w:rPr>
                <w:rFonts w:ascii="Arial" w:hAnsi="Arial" w:cs="Arial"/>
                <w:color w:val="000000"/>
                <w:sz w:val="18"/>
                <w:szCs w:val="18"/>
              </w:rPr>
            </w:pPr>
            <w:r w:rsidRPr="000E688A">
              <w:rPr>
                <w:rFonts w:ascii="Arial" w:hAnsi="Arial" w:cs="Arial"/>
                <w:color w:val="000000"/>
                <w:sz w:val="18"/>
                <w:szCs w:val="18"/>
              </w:rPr>
              <w:t xml:space="preserve">Models and methods for </w:t>
            </w:r>
            <w:proofErr w:type="spellStart"/>
            <w:r w:rsidRPr="000E688A">
              <w:rPr>
                <w:rFonts w:ascii="Arial" w:hAnsi="Arial" w:cs="Arial"/>
                <w:color w:val="000000"/>
                <w:sz w:val="18"/>
                <w:szCs w:val="18"/>
              </w:rPr>
              <w:t>organisational</w:t>
            </w:r>
            <w:proofErr w:type="spellEnd"/>
            <w:r w:rsidRPr="000E688A">
              <w:rPr>
                <w:rFonts w:ascii="Arial" w:hAnsi="Arial" w:cs="Arial"/>
                <w:color w:val="000000"/>
                <w:sz w:val="18"/>
                <w:szCs w:val="18"/>
              </w:rPr>
              <w:t xml:space="preserve"> and individual change</w:t>
            </w:r>
          </w:p>
          <w:p w:rsidR="00206A43" w:rsidRPr="000E688A" w:rsidRDefault="00206A43" w:rsidP="00206A43">
            <w:pPr>
              <w:pStyle w:val="ListParagraph"/>
              <w:numPr>
                <w:ilvl w:val="0"/>
                <w:numId w:val="5"/>
              </w:numPr>
              <w:suppressAutoHyphens w:val="0"/>
              <w:autoSpaceDE w:val="0"/>
              <w:autoSpaceDN w:val="0"/>
              <w:adjustRightInd w:val="0"/>
              <w:contextualSpacing/>
              <w:rPr>
                <w:rFonts w:ascii="Arial" w:hAnsi="Arial" w:cs="Arial"/>
                <w:color w:val="000000"/>
                <w:sz w:val="18"/>
                <w:szCs w:val="18"/>
              </w:rPr>
            </w:pPr>
            <w:r w:rsidRPr="000E688A">
              <w:rPr>
                <w:rFonts w:ascii="Arial" w:hAnsi="Arial" w:cs="Arial"/>
                <w:color w:val="000000"/>
                <w:sz w:val="18"/>
                <w:szCs w:val="18"/>
              </w:rPr>
              <w:t xml:space="preserve">Negotiation as the basis for </w:t>
            </w:r>
            <w:proofErr w:type="spellStart"/>
            <w:r w:rsidRPr="000E688A">
              <w:rPr>
                <w:rFonts w:ascii="Arial" w:hAnsi="Arial" w:cs="Arial"/>
                <w:color w:val="000000"/>
                <w:sz w:val="18"/>
                <w:szCs w:val="18"/>
              </w:rPr>
              <w:t>organisational</w:t>
            </w:r>
            <w:proofErr w:type="spellEnd"/>
            <w:r w:rsidRPr="000E688A">
              <w:rPr>
                <w:rFonts w:ascii="Arial" w:hAnsi="Arial" w:cs="Arial"/>
                <w:color w:val="000000"/>
                <w:sz w:val="18"/>
                <w:szCs w:val="18"/>
              </w:rPr>
              <w:t xml:space="preserve"> success</w:t>
            </w:r>
          </w:p>
          <w:p w:rsidR="00206A43" w:rsidRPr="000E688A" w:rsidRDefault="00206A43" w:rsidP="00291D7D">
            <w:pPr>
              <w:jc w:val="both"/>
              <w:rPr>
                <w:rFonts w:cs="Arial"/>
                <w:sz w:val="18"/>
                <w:szCs w:val="18"/>
              </w:rPr>
            </w:pP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t>This module will be able to demonstrate at least one of the following examples/ exposures</w:t>
            </w:r>
          </w:p>
          <w:p w:rsidR="00206A43" w:rsidRPr="000E688A" w:rsidRDefault="00206A43" w:rsidP="00291D7D">
            <w:pPr>
              <w:rPr>
                <w:rFonts w:cs="Arial"/>
                <w:b/>
                <w:i/>
                <w:sz w:val="18"/>
                <w:szCs w:val="18"/>
              </w:rPr>
            </w:pPr>
            <w:r>
              <w:rPr>
                <w:rFonts w:cs="Arial"/>
                <w:b/>
                <w:i/>
                <w:sz w:val="18"/>
                <w:szCs w:val="18"/>
              </w:rPr>
              <w:t>(P</w:t>
            </w:r>
            <w:r w:rsidRPr="000E688A">
              <w:rPr>
                <w:rFonts w:cs="Arial"/>
                <w:b/>
                <w:i/>
                <w:sz w:val="18"/>
                <w:szCs w:val="18"/>
              </w:rPr>
              <w:t>lease tick one or more of the appropriate boxes, evidence will need to be provided later in this document)</w:t>
            </w:r>
          </w:p>
          <w:p w:rsidR="00206A43" w:rsidRPr="000E688A" w:rsidRDefault="00206A43" w:rsidP="00291D7D">
            <w:pPr>
              <w:rPr>
                <w:rFonts w:cs="Arial"/>
                <w:b/>
                <w:i/>
                <w:sz w:val="18"/>
                <w:szCs w:val="18"/>
              </w:rPr>
            </w:pPr>
          </w:p>
          <w:p w:rsidR="00206A43" w:rsidRPr="000E688A" w:rsidRDefault="00206A43" w:rsidP="00291D7D">
            <w:pPr>
              <w:rPr>
                <w:rFonts w:cs="Arial"/>
                <w:b/>
                <w:i/>
                <w:sz w:val="18"/>
                <w:szCs w:val="18"/>
              </w:rPr>
            </w:pPr>
            <w:r w:rsidRPr="000E688A">
              <w:rPr>
                <w:rFonts w:cs="Arial"/>
                <w:b/>
                <w:i/>
                <w:sz w:val="18"/>
                <w:szCs w:val="18"/>
              </w:rPr>
              <w:t>Live, applied project</w:t>
            </w:r>
            <w:r w:rsidRPr="000E688A">
              <w:rPr>
                <w:rFonts w:cs="Arial"/>
                <w:b/>
                <w:sz w:val="18"/>
                <w:szCs w:val="18"/>
              </w:rPr>
              <w:t xml:space="preserve"> </w:t>
            </w:r>
            <w:sdt>
              <w:sdtPr>
                <w:rPr>
                  <w:rFonts w:cs="Arial"/>
                  <w:b/>
                  <w:sz w:val="18"/>
                  <w:szCs w:val="18"/>
                </w:rPr>
                <w:id w:val="-1711877669"/>
                <w14:checkbox>
                  <w14:checked w14:val="1"/>
                  <w14:checkedState w14:val="2612" w14:font="MS Gothic"/>
                  <w14:uncheckedState w14:val="2610" w14:font="MS Gothic"/>
                </w14:checkbox>
              </w:sdtPr>
              <w:sdtEndPr/>
              <w:sdtContent>
                <w:r w:rsidRPr="000E688A">
                  <w:rPr>
                    <w:rFonts w:ascii="Menlo Bold" w:eastAsia="MS Gothic" w:hAnsi="Menlo Bold" w:cs="Menlo Bold"/>
                    <w:b/>
                    <w:sz w:val="18"/>
                    <w:szCs w:val="18"/>
                  </w:rPr>
                  <w:t>☒</w:t>
                </w:r>
              </w:sdtContent>
            </w:sdt>
          </w:p>
          <w:p w:rsidR="00206A43" w:rsidRPr="000E688A" w:rsidRDefault="00206A43" w:rsidP="00291D7D">
            <w:pPr>
              <w:rPr>
                <w:rFonts w:cs="Arial"/>
                <w:b/>
                <w:i/>
                <w:sz w:val="18"/>
                <w:szCs w:val="18"/>
              </w:rPr>
            </w:pPr>
            <w:r w:rsidRPr="000E688A">
              <w:rPr>
                <w:rFonts w:cs="Arial"/>
                <w:b/>
                <w:i/>
                <w:sz w:val="18"/>
                <w:szCs w:val="18"/>
              </w:rPr>
              <w:t xml:space="preserve">Company/engagement visits </w:t>
            </w:r>
            <w:sdt>
              <w:sdtPr>
                <w:rPr>
                  <w:rFonts w:cs="Arial"/>
                  <w:b/>
                  <w:sz w:val="18"/>
                  <w:szCs w:val="18"/>
                </w:rPr>
                <w:id w:val="548726144"/>
                <w14:checkbox>
                  <w14:checked w14:val="1"/>
                  <w14:checkedState w14:val="2612" w14:font="MS Gothic"/>
                  <w14:uncheckedState w14:val="2610" w14:font="MS Gothic"/>
                </w14:checkbox>
              </w:sdtPr>
              <w:sdtEndPr/>
              <w:sdtContent>
                <w:r w:rsidRPr="000E688A">
                  <w:rPr>
                    <w:rFonts w:ascii="Menlo Bold" w:eastAsia="MS Gothic" w:hAnsi="Menlo Bold" w:cs="Menlo Bold"/>
                    <w:b/>
                    <w:sz w:val="18"/>
                    <w:szCs w:val="18"/>
                  </w:rPr>
                  <w:t>☒</w:t>
                </w:r>
              </w:sdtContent>
            </w:sdt>
          </w:p>
          <w:p w:rsidR="00206A43" w:rsidRPr="000E688A" w:rsidRDefault="00206A43" w:rsidP="00291D7D">
            <w:pPr>
              <w:rPr>
                <w:rFonts w:cs="Arial"/>
                <w:b/>
                <w:i/>
                <w:sz w:val="18"/>
                <w:szCs w:val="18"/>
              </w:rPr>
            </w:pPr>
            <w:r w:rsidRPr="000E688A">
              <w:rPr>
                <w:rFonts w:cs="Arial"/>
                <w:b/>
                <w:i/>
                <w:sz w:val="18"/>
                <w:szCs w:val="18"/>
              </w:rPr>
              <w:t xml:space="preserve">Company/industry sector endorsement/badging/sponsorship/award </w:t>
            </w:r>
            <w:sdt>
              <w:sdtPr>
                <w:rPr>
                  <w:rFonts w:cs="Arial"/>
                  <w:b/>
                  <w:sz w:val="18"/>
                  <w:szCs w:val="18"/>
                </w:rPr>
                <w:id w:val="-1052532554"/>
                <w14:checkbox>
                  <w14:checked w14:val="0"/>
                  <w14:checkedState w14:val="2612" w14:font="MS Gothic"/>
                  <w14:uncheckedState w14:val="2610" w14:font="MS Gothic"/>
                </w14:checkbox>
              </w:sdtPr>
              <w:sdtEndPr/>
              <w:sdtContent>
                <w:r w:rsidRPr="000E688A">
                  <w:rPr>
                    <w:rFonts w:ascii="Menlo Bold" w:hAnsi="Menlo Bold" w:cs="Menlo Bold"/>
                    <w:b/>
                    <w:sz w:val="18"/>
                    <w:szCs w:val="18"/>
                  </w:rPr>
                  <w:t>☐</w:t>
                </w:r>
              </w:sdtContent>
            </w:sdt>
          </w:p>
          <w:p w:rsidR="00206A43" w:rsidRPr="000E688A" w:rsidRDefault="00206A43" w:rsidP="00291D7D">
            <w:pPr>
              <w:jc w:val="center"/>
              <w:rPr>
                <w:rFonts w:cs="Arial"/>
                <w:b/>
                <w:sz w:val="18"/>
                <w:szCs w:val="18"/>
              </w:rPr>
            </w:pP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t>Learning Outcomes for the module</w:t>
            </w:r>
          </w:p>
          <w:p w:rsidR="00206A43" w:rsidRPr="000E688A" w:rsidRDefault="00206A43" w:rsidP="00291D7D">
            <w:pPr>
              <w:rPr>
                <w:rFonts w:cs="Arial"/>
                <w:b/>
                <w:i/>
                <w:sz w:val="18"/>
                <w:szCs w:val="18"/>
              </w:rPr>
            </w:pPr>
            <w:r w:rsidRPr="000E688A">
              <w:rPr>
                <w:rFonts w:cs="Arial"/>
                <w:b/>
                <w:i/>
                <w:sz w:val="18"/>
                <w:szCs w:val="18"/>
              </w:rPr>
              <w:t xml:space="preserve">Please use the appropriate headings to group the Learning Outcomes. While it is expected that a module will have LOs covering a range of knowledge and skills, it is not necessary that all four headings are covered in every module. Please delete any headings that are not relevant. You should number the LOs sequentially to enable mapping of assessment tasks.  </w:t>
            </w:r>
          </w:p>
          <w:p w:rsidR="00206A43" w:rsidRPr="000E688A" w:rsidRDefault="00206A43" w:rsidP="00291D7D">
            <w:pPr>
              <w:rPr>
                <w:rFonts w:cs="Arial"/>
                <w:b/>
                <w:i/>
                <w:sz w:val="18"/>
                <w:szCs w:val="18"/>
              </w:rPr>
            </w:pPr>
            <w:r w:rsidRPr="000E688A">
              <w:rPr>
                <w:rFonts w:cs="Arial"/>
                <w:b/>
                <w:i/>
                <w:sz w:val="18"/>
                <w:szCs w:val="18"/>
              </w:rPr>
              <w:t>Where a LO meets one of the UEL core competencies, please put a code next to the LO that links to the competence.</w:t>
            </w:r>
          </w:p>
          <w:p w:rsidR="00206A43" w:rsidRPr="000E688A" w:rsidRDefault="00206A43" w:rsidP="00291D7D">
            <w:pPr>
              <w:rPr>
                <w:rFonts w:cs="Arial"/>
                <w:b/>
                <w:i/>
                <w:sz w:val="18"/>
                <w:szCs w:val="18"/>
              </w:rPr>
            </w:pP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Digital Proficiency - Code = (DP)</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Industry Connections - Code = (IC)</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Emotional Intelligence Development - Code = (EID)</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Social Intelligence Development - Code = (SID)</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Physical Intelligence Development - Code = (PID)</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Cultural Intelligence Development - Code = (CID)</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Community Connections - Code = (CC)</w:t>
            </w:r>
          </w:p>
          <w:p w:rsidR="00206A43" w:rsidRPr="000E688A" w:rsidRDefault="00206A43" w:rsidP="00291D7D">
            <w:pPr>
              <w:pStyle w:val="ListParagraph"/>
              <w:numPr>
                <w:ilvl w:val="0"/>
                <w:numId w:val="1"/>
              </w:numPr>
              <w:rPr>
                <w:rFonts w:ascii="Arial" w:hAnsi="Arial" w:cs="Arial"/>
                <w:i/>
                <w:sz w:val="18"/>
                <w:szCs w:val="18"/>
              </w:rPr>
            </w:pPr>
            <w:r w:rsidRPr="000E688A">
              <w:rPr>
                <w:rFonts w:ascii="Arial" w:hAnsi="Arial" w:cs="Arial"/>
                <w:i/>
                <w:sz w:val="18"/>
                <w:szCs w:val="18"/>
              </w:rPr>
              <w:t>UEL Give-Back - Code = (UGB)</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At the end of this module, you will be able to:</w:t>
            </w:r>
          </w:p>
          <w:p w:rsidR="00206A43" w:rsidRPr="000E688A" w:rsidRDefault="00206A43" w:rsidP="00291D7D">
            <w:pPr>
              <w:rPr>
                <w:rFonts w:cs="Arial"/>
                <w:sz w:val="18"/>
                <w:szCs w:val="18"/>
              </w:rPr>
            </w:pPr>
          </w:p>
          <w:p w:rsidR="00206A43" w:rsidRPr="000E688A" w:rsidRDefault="00206A43" w:rsidP="00291D7D">
            <w:pPr>
              <w:rPr>
                <w:rFonts w:cs="Arial"/>
                <w:b/>
                <w:i/>
                <w:sz w:val="18"/>
                <w:szCs w:val="18"/>
              </w:rPr>
            </w:pPr>
            <w:r w:rsidRPr="000E688A">
              <w:rPr>
                <w:rFonts w:cs="Arial"/>
                <w:b/>
                <w:i/>
                <w:sz w:val="18"/>
                <w:szCs w:val="18"/>
              </w:rPr>
              <w:t>Knowledge</w:t>
            </w:r>
          </w:p>
          <w:p w:rsidR="00206A43" w:rsidRPr="000E688A" w:rsidRDefault="00206A43" w:rsidP="00291D7D">
            <w:pPr>
              <w:rPr>
                <w:rFonts w:cs="Arial"/>
                <w:i/>
                <w:sz w:val="18"/>
                <w:szCs w:val="18"/>
              </w:rPr>
            </w:pPr>
          </w:p>
          <w:p w:rsidR="00206A43" w:rsidRPr="000E688A" w:rsidRDefault="00206A43" w:rsidP="00291D7D">
            <w:pPr>
              <w:jc w:val="both"/>
              <w:rPr>
                <w:rFonts w:eastAsia="Arial Unicode MS" w:cs="Arial"/>
                <w:b/>
                <w:sz w:val="18"/>
                <w:szCs w:val="18"/>
              </w:rPr>
            </w:pPr>
            <w:r w:rsidRPr="000E688A">
              <w:rPr>
                <w:rFonts w:eastAsia="Arial Unicode MS" w:cs="Arial"/>
                <w:sz w:val="18"/>
                <w:szCs w:val="18"/>
              </w:rPr>
              <w:t xml:space="preserve">1. Demonstrate knowledge of the way organisations work and change based on their internal and external interactions and circumstances </w:t>
            </w:r>
            <w:r w:rsidRPr="00455AD9">
              <w:rPr>
                <w:rFonts w:eastAsia="Arial Unicode MS" w:cs="Arial"/>
                <w:sz w:val="18"/>
                <w:szCs w:val="18"/>
              </w:rPr>
              <w:t>(EID, SID, PID, CID);</w:t>
            </w:r>
          </w:p>
          <w:p w:rsidR="00206A43" w:rsidRPr="000E688A" w:rsidRDefault="00206A43" w:rsidP="00291D7D">
            <w:pPr>
              <w:rPr>
                <w:rFonts w:eastAsia="Arial Unicode MS" w:cs="Arial"/>
                <w:sz w:val="18"/>
                <w:szCs w:val="18"/>
              </w:rPr>
            </w:pPr>
            <w:r w:rsidRPr="000E688A">
              <w:rPr>
                <w:rFonts w:eastAsia="Arial Unicode MS" w:cs="Arial"/>
                <w:sz w:val="18"/>
                <w:szCs w:val="18"/>
              </w:rPr>
              <w:t xml:space="preserve">2. Demonstrate an understanding of the main interventions that aim at optimising an organisational system and the underlying psychological principles for such practices </w:t>
            </w:r>
            <w:r w:rsidRPr="00455AD9">
              <w:rPr>
                <w:rFonts w:eastAsia="Arial Unicode MS" w:cs="Arial"/>
                <w:sz w:val="18"/>
                <w:szCs w:val="18"/>
              </w:rPr>
              <w:t>(EID, SID, PID, CID);</w:t>
            </w:r>
          </w:p>
          <w:p w:rsidR="00206A43" w:rsidRPr="000E688A" w:rsidRDefault="00206A43" w:rsidP="00291D7D">
            <w:pPr>
              <w:rPr>
                <w:rFonts w:cs="Arial"/>
                <w:b/>
                <w:sz w:val="18"/>
                <w:szCs w:val="18"/>
              </w:rPr>
            </w:pPr>
          </w:p>
          <w:p w:rsidR="00206A43" w:rsidRPr="000E688A" w:rsidRDefault="00206A43" w:rsidP="00291D7D">
            <w:pPr>
              <w:rPr>
                <w:rFonts w:cs="Arial"/>
                <w:b/>
                <w:i/>
                <w:sz w:val="18"/>
                <w:szCs w:val="18"/>
              </w:rPr>
            </w:pPr>
            <w:r w:rsidRPr="000E688A">
              <w:rPr>
                <w:rFonts w:cs="Arial"/>
                <w:b/>
                <w:i/>
                <w:sz w:val="18"/>
                <w:szCs w:val="18"/>
              </w:rPr>
              <w:t>Thinking skills</w:t>
            </w:r>
          </w:p>
          <w:p w:rsidR="00206A43" w:rsidRPr="000E688A" w:rsidRDefault="00206A43" w:rsidP="00291D7D">
            <w:pPr>
              <w:rPr>
                <w:rFonts w:cs="Arial"/>
                <w:i/>
                <w:sz w:val="18"/>
                <w:szCs w:val="18"/>
              </w:rPr>
            </w:pPr>
          </w:p>
          <w:p w:rsidR="00206A43" w:rsidRPr="000E688A" w:rsidRDefault="00206A43" w:rsidP="00291D7D">
            <w:pPr>
              <w:rPr>
                <w:rFonts w:cs="Arial"/>
                <w:sz w:val="18"/>
                <w:szCs w:val="18"/>
              </w:rPr>
            </w:pPr>
            <w:r w:rsidRPr="000E688A">
              <w:rPr>
                <w:rFonts w:cs="Arial"/>
                <w:sz w:val="18"/>
                <w:szCs w:val="18"/>
              </w:rPr>
              <w:t xml:space="preserve">3. Show the ability to analyse organisational processes and reported challenges </w:t>
            </w:r>
            <w:r w:rsidRPr="00455AD9">
              <w:rPr>
                <w:rFonts w:cs="Arial"/>
                <w:sz w:val="18"/>
                <w:szCs w:val="18"/>
              </w:rPr>
              <w:t>(EID, SID, PID, CID);</w:t>
            </w:r>
          </w:p>
          <w:p w:rsidR="00206A43" w:rsidRPr="000E688A" w:rsidRDefault="00206A43" w:rsidP="00291D7D">
            <w:pPr>
              <w:rPr>
                <w:rFonts w:cs="Arial"/>
                <w:sz w:val="18"/>
                <w:szCs w:val="18"/>
              </w:rPr>
            </w:pPr>
            <w:r w:rsidRPr="000E688A">
              <w:rPr>
                <w:rFonts w:cs="Arial"/>
                <w:sz w:val="18"/>
                <w:szCs w:val="18"/>
              </w:rPr>
              <w:t xml:space="preserve">4. Show the ability to critically and creatively reflect on a range of management techniques applied to solve organisational issues </w:t>
            </w:r>
            <w:r w:rsidRPr="00455AD9">
              <w:rPr>
                <w:rFonts w:cs="Arial"/>
                <w:sz w:val="18"/>
                <w:szCs w:val="18"/>
              </w:rPr>
              <w:t>(EID, SID, PID, CID);</w:t>
            </w:r>
          </w:p>
          <w:p w:rsidR="00206A43" w:rsidRPr="000E688A" w:rsidRDefault="00206A43" w:rsidP="00291D7D">
            <w:pPr>
              <w:rPr>
                <w:rFonts w:cs="Arial"/>
                <w:sz w:val="18"/>
                <w:szCs w:val="18"/>
              </w:rPr>
            </w:pPr>
          </w:p>
          <w:p w:rsidR="00206A43" w:rsidRPr="000E688A" w:rsidRDefault="00206A43" w:rsidP="00291D7D">
            <w:pPr>
              <w:rPr>
                <w:rFonts w:cs="Arial"/>
                <w:b/>
                <w:i/>
                <w:sz w:val="18"/>
                <w:szCs w:val="18"/>
              </w:rPr>
            </w:pPr>
            <w:r w:rsidRPr="000E688A">
              <w:rPr>
                <w:rFonts w:cs="Arial"/>
                <w:b/>
                <w:i/>
                <w:sz w:val="18"/>
                <w:szCs w:val="18"/>
              </w:rPr>
              <w:t>Subject-based practical skills</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5. Evidence the ability to perform organisational screening based on various explorative methods</w:t>
            </w:r>
            <w:r w:rsidRPr="000E688A">
              <w:rPr>
                <w:rFonts w:cs="Arial"/>
                <w:b/>
                <w:sz w:val="18"/>
                <w:szCs w:val="18"/>
              </w:rPr>
              <w:t xml:space="preserve"> </w:t>
            </w:r>
            <w:r w:rsidRPr="000E688A">
              <w:rPr>
                <w:rFonts w:cs="Arial"/>
                <w:sz w:val="18"/>
                <w:szCs w:val="18"/>
              </w:rPr>
              <w:t>and set</w:t>
            </w:r>
            <w:r w:rsidRPr="000E688A">
              <w:rPr>
                <w:rFonts w:cs="Arial"/>
                <w:b/>
                <w:sz w:val="18"/>
                <w:szCs w:val="18"/>
              </w:rPr>
              <w:t xml:space="preserve"> </w:t>
            </w:r>
            <w:r w:rsidRPr="000E688A">
              <w:rPr>
                <w:rFonts w:cs="Arial"/>
                <w:sz w:val="18"/>
                <w:szCs w:val="18"/>
              </w:rPr>
              <w:t xml:space="preserve">developmental priorities </w:t>
            </w:r>
            <w:r w:rsidRPr="00455AD9">
              <w:rPr>
                <w:rFonts w:cs="Arial"/>
                <w:sz w:val="18"/>
                <w:szCs w:val="18"/>
              </w:rPr>
              <w:t>(IC, EID, SID, PID, CID, CC);</w:t>
            </w:r>
          </w:p>
          <w:p w:rsidR="00206A43" w:rsidRPr="000E688A" w:rsidRDefault="00206A43" w:rsidP="00291D7D">
            <w:pPr>
              <w:rPr>
                <w:rFonts w:eastAsia="Arial Unicode MS" w:cs="Arial"/>
                <w:sz w:val="18"/>
                <w:szCs w:val="18"/>
              </w:rPr>
            </w:pPr>
            <w:r w:rsidRPr="000E688A">
              <w:rPr>
                <w:rFonts w:cs="Arial"/>
                <w:sz w:val="18"/>
                <w:szCs w:val="18"/>
              </w:rPr>
              <w:t>6. Evidence the ability to design and evaluate interventions addressing previously identified organisational needs</w:t>
            </w:r>
            <w:r>
              <w:rPr>
                <w:rFonts w:cs="Arial"/>
                <w:sz w:val="18"/>
                <w:szCs w:val="18"/>
              </w:rPr>
              <w:t xml:space="preserve"> and </w:t>
            </w:r>
            <w:r w:rsidRPr="000E688A">
              <w:rPr>
                <w:rFonts w:cs="Arial"/>
                <w:sz w:val="18"/>
                <w:szCs w:val="18"/>
              </w:rPr>
              <w:t>manag</w:t>
            </w:r>
            <w:r>
              <w:rPr>
                <w:rFonts w:cs="Arial"/>
                <w:sz w:val="18"/>
                <w:szCs w:val="18"/>
              </w:rPr>
              <w:t>ing</w:t>
            </w:r>
            <w:r w:rsidRPr="000E688A">
              <w:rPr>
                <w:rFonts w:cs="Arial"/>
                <w:sz w:val="18"/>
                <w:szCs w:val="18"/>
              </w:rPr>
              <w:t xml:space="preserve"> employees’ resistance to </w:t>
            </w:r>
            <w:r>
              <w:rPr>
                <w:rFonts w:eastAsia="Arial Unicode MS" w:cs="Arial"/>
                <w:sz w:val="18"/>
                <w:szCs w:val="18"/>
              </w:rPr>
              <w:t>change</w:t>
            </w:r>
            <w:r w:rsidRPr="000E688A">
              <w:rPr>
                <w:rFonts w:cs="Arial"/>
                <w:sz w:val="18"/>
                <w:szCs w:val="18"/>
              </w:rPr>
              <w:t xml:space="preserve"> </w:t>
            </w:r>
            <w:r w:rsidRPr="00455AD9">
              <w:rPr>
                <w:rFonts w:cs="Arial"/>
                <w:sz w:val="18"/>
                <w:szCs w:val="18"/>
              </w:rPr>
              <w:t xml:space="preserve">(IC, </w:t>
            </w:r>
            <w:r w:rsidRPr="00455AD9">
              <w:rPr>
                <w:rFonts w:eastAsia="Arial Unicode MS" w:cs="Arial"/>
                <w:sz w:val="18"/>
                <w:szCs w:val="18"/>
              </w:rPr>
              <w:t xml:space="preserve">EID, SID, PID, CID, </w:t>
            </w:r>
            <w:r w:rsidRPr="00455AD9">
              <w:rPr>
                <w:rFonts w:cs="Arial"/>
                <w:sz w:val="18"/>
                <w:szCs w:val="18"/>
              </w:rPr>
              <w:t>CC</w:t>
            </w:r>
            <w:r w:rsidRPr="00455AD9">
              <w:rPr>
                <w:rFonts w:eastAsia="Arial Unicode MS" w:cs="Arial"/>
                <w:sz w:val="18"/>
                <w:szCs w:val="18"/>
              </w:rPr>
              <w:t>);</w:t>
            </w:r>
          </w:p>
          <w:p w:rsidR="00206A43" w:rsidRPr="000E688A" w:rsidRDefault="00206A43" w:rsidP="00291D7D">
            <w:pPr>
              <w:rPr>
                <w:rFonts w:cs="Arial"/>
                <w:sz w:val="18"/>
                <w:szCs w:val="18"/>
              </w:rPr>
            </w:pPr>
          </w:p>
          <w:p w:rsidR="00206A43" w:rsidRPr="000E688A" w:rsidRDefault="00206A43" w:rsidP="00291D7D">
            <w:pPr>
              <w:rPr>
                <w:rFonts w:cs="Arial"/>
                <w:b/>
                <w:i/>
                <w:sz w:val="18"/>
                <w:szCs w:val="18"/>
              </w:rPr>
            </w:pPr>
            <w:r w:rsidRPr="000E688A">
              <w:rPr>
                <w:rFonts w:cs="Arial"/>
                <w:b/>
                <w:i/>
                <w:sz w:val="18"/>
                <w:szCs w:val="18"/>
              </w:rPr>
              <w:t>Skills for life and work (general skills)</w:t>
            </w:r>
          </w:p>
          <w:p w:rsidR="00206A43" w:rsidRPr="000E688A" w:rsidRDefault="00206A43" w:rsidP="00291D7D">
            <w:pPr>
              <w:jc w:val="both"/>
              <w:rPr>
                <w:rFonts w:cs="Arial"/>
                <w:iCs/>
                <w:sz w:val="18"/>
                <w:szCs w:val="18"/>
              </w:rPr>
            </w:pPr>
          </w:p>
          <w:p w:rsidR="00206A43" w:rsidRPr="000E688A" w:rsidRDefault="00206A43" w:rsidP="00291D7D">
            <w:pPr>
              <w:jc w:val="both"/>
              <w:rPr>
                <w:rFonts w:cs="Arial"/>
                <w:sz w:val="18"/>
                <w:szCs w:val="18"/>
              </w:rPr>
            </w:pPr>
            <w:r>
              <w:rPr>
                <w:rFonts w:cs="Arial"/>
                <w:sz w:val="18"/>
                <w:szCs w:val="18"/>
              </w:rPr>
              <w:t>7</w:t>
            </w:r>
            <w:r w:rsidRPr="000E688A">
              <w:rPr>
                <w:rFonts w:cs="Arial"/>
                <w:sz w:val="18"/>
                <w:szCs w:val="18"/>
              </w:rPr>
              <w:t xml:space="preserve">. </w:t>
            </w:r>
            <w:r w:rsidRPr="000E688A">
              <w:rPr>
                <w:rFonts w:eastAsia="Arial Unicode MS" w:cs="Arial"/>
                <w:sz w:val="18"/>
                <w:szCs w:val="18"/>
              </w:rPr>
              <w:t>Engage confidently in academic and professional communication, including professional</w:t>
            </w:r>
            <w:r w:rsidRPr="000E688A">
              <w:rPr>
                <w:rFonts w:cs="Arial"/>
                <w:sz w:val="18"/>
                <w:szCs w:val="18"/>
              </w:rPr>
              <w:t xml:space="preserve"> report writing as well as presenting and disseminating technical information to a wide audience </w:t>
            </w:r>
            <w:r w:rsidRPr="00455AD9">
              <w:rPr>
                <w:rFonts w:cs="Arial"/>
                <w:sz w:val="18"/>
                <w:szCs w:val="18"/>
              </w:rPr>
              <w:t xml:space="preserve">(DP, IC, </w:t>
            </w:r>
            <w:r w:rsidRPr="00455AD9">
              <w:rPr>
                <w:rFonts w:eastAsia="Arial Unicode MS" w:cs="Arial"/>
                <w:sz w:val="18"/>
                <w:szCs w:val="18"/>
              </w:rPr>
              <w:t xml:space="preserve">EID, SID, PID, CID, </w:t>
            </w:r>
            <w:r w:rsidRPr="00455AD9">
              <w:rPr>
                <w:rFonts w:cs="Arial"/>
                <w:sz w:val="18"/>
                <w:szCs w:val="18"/>
              </w:rPr>
              <w:t>CC).</w:t>
            </w:r>
            <w:r w:rsidRPr="000E688A">
              <w:rPr>
                <w:rFonts w:cs="Arial"/>
                <w:iCs/>
                <w:sz w:val="18"/>
                <w:szCs w:val="18"/>
              </w:rPr>
              <w:t xml:space="preserve"> </w:t>
            </w:r>
          </w:p>
          <w:p w:rsidR="00206A43" w:rsidRPr="000E688A" w:rsidRDefault="00206A43" w:rsidP="00291D7D">
            <w:pPr>
              <w:rPr>
                <w:rFonts w:cs="Arial"/>
                <w:sz w:val="18"/>
                <w:szCs w:val="18"/>
              </w:rPr>
            </w:pP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lastRenderedPageBreak/>
              <w:t>Teaching/ learning methods/strategies used to enable the achievement of learning outcomes:</w:t>
            </w:r>
          </w:p>
          <w:p w:rsidR="00206A43" w:rsidRPr="000E688A" w:rsidRDefault="00206A43" w:rsidP="00291D7D">
            <w:pPr>
              <w:rPr>
                <w:rFonts w:cs="Arial"/>
                <w:b/>
                <w:sz w:val="18"/>
                <w:szCs w:val="18"/>
              </w:rPr>
            </w:pPr>
            <w:r w:rsidRPr="000E688A">
              <w:rPr>
                <w:rFonts w:cs="Arial"/>
                <w:b/>
                <w:sz w:val="18"/>
                <w:szCs w:val="18"/>
              </w:rPr>
              <w:t>For on campus students:</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Lectures</w:t>
            </w:r>
          </w:p>
          <w:p w:rsidR="00206A43" w:rsidRPr="000E688A" w:rsidRDefault="00206A43" w:rsidP="00291D7D">
            <w:pPr>
              <w:rPr>
                <w:rFonts w:cs="Arial"/>
                <w:sz w:val="18"/>
                <w:szCs w:val="18"/>
              </w:rPr>
            </w:pPr>
            <w:r w:rsidRPr="000E688A">
              <w:rPr>
                <w:rFonts w:cs="Arial"/>
                <w:sz w:val="18"/>
                <w:szCs w:val="18"/>
              </w:rPr>
              <w:t xml:space="preserve">Seminars </w:t>
            </w:r>
          </w:p>
          <w:p w:rsidR="00206A43" w:rsidRPr="000E688A" w:rsidRDefault="00206A43" w:rsidP="00291D7D">
            <w:pPr>
              <w:rPr>
                <w:rFonts w:cs="Arial"/>
                <w:sz w:val="18"/>
                <w:szCs w:val="18"/>
              </w:rPr>
            </w:pPr>
            <w:r w:rsidRPr="000E688A">
              <w:rPr>
                <w:rFonts w:cs="Arial"/>
                <w:sz w:val="18"/>
                <w:szCs w:val="18"/>
              </w:rPr>
              <w:t>Workshops</w:t>
            </w:r>
          </w:p>
          <w:p w:rsidR="00206A43" w:rsidRPr="000E688A" w:rsidRDefault="00206A43" w:rsidP="00291D7D">
            <w:pPr>
              <w:rPr>
                <w:rFonts w:cs="Arial"/>
                <w:sz w:val="18"/>
                <w:szCs w:val="18"/>
              </w:rPr>
            </w:pPr>
            <w:r w:rsidRPr="000E688A">
              <w:rPr>
                <w:rFonts w:cs="Arial"/>
                <w:sz w:val="18"/>
                <w:szCs w:val="18"/>
              </w:rPr>
              <w:t>Individual and group tutorial support</w:t>
            </w:r>
          </w:p>
          <w:p w:rsidR="00206A43" w:rsidRPr="000E688A" w:rsidRDefault="00206A43" w:rsidP="00291D7D">
            <w:pPr>
              <w:rPr>
                <w:rFonts w:cs="Arial"/>
                <w:sz w:val="18"/>
                <w:szCs w:val="18"/>
              </w:rPr>
            </w:pPr>
            <w:r>
              <w:rPr>
                <w:rFonts w:cs="Arial"/>
                <w:sz w:val="18"/>
                <w:szCs w:val="18"/>
              </w:rPr>
              <w:t>Online discussions</w:t>
            </w:r>
          </w:p>
          <w:p w:rsidR="00206A43" w:rsidRPr="000E688A" w:rsidRDefault="00206A43" w:rsidP="00291D7D">
            <w:pPr>
              <w:rPr>
                <w:rFonts w:cs="Arial"/>
                <w:sz w:val="18"/>
                <w:szCs w:val="18"/>
              </w:rPr>
            </w:pPr>
            <w:r w:rsidRPr="000E688A">
              <w:rPr>
                <w:rFonts w:cs="Arial"/>
                <w:sz w:val="18"/>
                <w:szCs w:val="18"/>
              </w:rPr>
              <w:t>Online support</w:t>
            </w:r>
          </w:p>
          <w:p w:rsidR="00206A43" w:rsidRPr="000E688A" w:rsidRDefault="00206A43" w:rsidP="00291D7D">
            <w:pPr>
              <w:rPr>
                <w:rFonts w:cs="Arial"/>
                <w:b/>
                <w:sz w:val="18"/>
                <w:szCs w:val="18"/>
              </w:rPr>
            </w:pPr>
          </w:p>
        </w:tc>
      </w:tr>
      <w:tr w:rsidR="00206A43" w:rsidRPr="000E688A" w:rsidTr="00291D7D">
        <w:trPr>
          <w:jc w:val="center"/>
        </w:trPr>
        <w:tc>
          <w:tcPr>
            <w:tcW w:w="4830" w:type="dxa"/>
            <w:gridSpan w:val="4"/>
          </w:tcPr>
          <w:p w:rsidR="00206A43" w:rsidRPr="000E688A" w:rsidRDefault="00206A43" w:rsidP="00291D7D">
            <w:pPr>
              <w:rPr>
                <w:rFonts w:cs="Arial"/>
                <w:b/>
                <w:sz w:val="18"/>
                <w:szCs w:val="18"/>
              </w:rPr>
            </w:pPr>
            <w:r w:rsidRPr="000E688A">
              <w:rPr>
                <w:rFonts w:cs="Arial"/>
                <w:b/>
                <w:sz w:val="18"/>
                <w:szCs w:val="18"/>
              </w:rPr>
              <w:t>Assessment methods which enable students to demonstrate the learning outcomes for the module; please define as necessary:</w:t>
            </w:r>
          </w:p>
          <w:p w:rsidR="00206A43" w:rsidRPr="000E688A" w:rsidRDefault="00206A43" w:rsidP="00291D7D">
            <w:pPr>
              <w:rPr>
                <w:rFonts w:cs="Arial"/>
                <w:b/>
                <w:sz w:val="18"/>
                <w:szCs w:val="18"/>
              </w:rPr>
            </w:pPr>
          </w:p>
          <w:p w:rsidR="00206A43" w:rsidRPr="000E688A" w:rsidRDefault="00206A43" w:rsidP="00291D7D">
            <w:pPr>
              <w:rPr>
                <w:rFonts w:cs="Arial"/>
                <w:sz w:val="18"/>
                <w:szCs w:val="18"/>
              </w:rPr>
            </w:pPr>
            <w:r w:rsidRPr="000E688A">
              <w:rPr>
                <w:rFonts w:cs="Arial"/>
                <w:b/>
                <w:sz w:val="18"/>
                <w:szCs w:val="18"/>
              </w:rPr>
              <w:t>Component 1:</w:t>
            </w:r>
            <w:r w:rsidRPr="000E688A">
              <w:rPr>
                <w:rFonts w:cs="Arial"/>
                <w:sz w:val="18"/>
                <w:szCs w:val="18"/>
              </w:rPr>
              <w:t xml:space="preserve"> Group presentation (30 minutes)</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b/>
                <w:sz w:val="18"/>
                <w:szCs w:val="18"/>
              </w:rPr>
              <w:t>Component 2:</w:t>
            </w:r>
            <w:r w:rsidRPr="000E688A">
              <w:rPr>
                <w:rFonts w:cs="Arial"/>
                <w:sz w:val="18"/>
                <w:szCs w:val="18"/>
              </w:rPr>
              <w:t xml:space="preserve"> Technical report (</w:t>
            </w:r>
            <w:r>
              <w:rPr>
                <w:rFonts w:cs="Arial"/>
                <w:sz w:val="18"/>
                <w:szCs w:val="18"/>
              </w:rPr>
              <w:t>25</w:t>
            </w:r>
            <w:r w:rsidRPr="000E688A">
              <w:rPr>
                <w:rFonts w:cs="Arial"/>
                <w:sz w:val="18"/>
                <w:szCs w:val="18"/>
              </w:rPr>
              <w:t>00 words)</w:t>
            </w:r>
          </w:p>
          <w:p w:rsidR="00206A43" w:rsidRPr="000E688A" w:rsidRDefault="00206A43" w:rsidP="00291D7D">
            <w:pPr>
              <w:rPr>
                <w:rFonts w:cs="Arial"/>
                <w:sz w:val="18"/>
                <w:szCs w:val="18"/>
              </w:rPr>
            </w:pPr>
          </w:p>
        </w:tc>
        <w:tc>
          <w:tcPr>
            <w:tcW w:w="1739" w:type="dxa"/>
            <w:gridSpan w:val="3"/>
          </w:tcPr>
          <w:p w:rsidR="00206A43" w:rsidRPr="000E688A" w:rsidRDefault="00206A43" w:rsidP="00291D7D">
            <w:pPr>
              <w:rPr>
                <w:rFonts w:cs="Arial"/>
                <w:b/>
                <w:sz w:val="18"/>
                <w:szCs w:val="18"/>
              </w:rPr>
            </w:pPr>
            <w:r w:rsidRPr="000E688A">
              <w:rPr>
                <w:rFonts w:cs="Arial"/>
                <w:b/>
                <w:sz w:val="18"/>
                <w:szCs w:val="18"/>
              </w:rPr>
              <w:t>Weighting:</w:t>
            </w: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r>
              <w:rPr>
                <w:rFonts w:cs="Arial"/>
                <w:sz w:val="18"/>
                <w:szCs w:val="18"/>
              </w:rPr>
              <w:t>40</w:t>
            </w:r>
            <w:r w:rsidRPr="000E688A">
              <w:rPr>
                <w:rFonts w:cs="Arial"/>
                <w:sz w:val="18"/>
                <w:szCs w:val="18"/>
              </w:rPr>
              <w:t xml:space="preserve"> %</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Pr>
                <w:rFonts w:cs="Arial"/>
                <w:sz w:val="18"/>
                <w:szCs w:val="18"/>
              </w:rPr>
              <w:t>60</w:t>
            </w:r>
            <w:r w:rsidRPr="000E688A">
              <w:rPr>
                <w:rFonts w:cs="Arial"/>
                <w:sz w:val="18"/>
                <w:szCs w:val="18"/>
              </w:rPr>
              <w:t xml:space="preserve"> %</w:t>
            </w:r>
          </w:p>
        </w:tc>
        <w:tc>
          <w:tcPr>
            <w:tcW w:w="2659" w:type="dxa"/>
          </w:tcPr>
          <w:p w:rsidR="00206A43" w:rsidRPr="000E688A" w:rsidRDefault="00206A43" w:rsidP="00291D7D">
            <w:pPr>
              <w:rPr>
                <w:rFonts w:cs="Arial"/>
                <w:b/>
                <w:sz w:val="18"/>
                <w:szCs w:val="18"/>
              </w:rPr>
            </w:pPr>
            <w:r w:rsidRPr="000E688A">
              <w:rPr>
                <w:rFonts w:cs="Arial"/>
                <w:b/>
                <w:sz w:val="18"/>
                <w:szCs w:val="18"/>
              </w:rPr>
              <w:t>Learning Outcomes demonstrated:</w:t>
            </w:r>
          </w:p>
          <w:p w:rsidR="00206A43" w:rsidRPr="000E688A" w:rsidRDefault="00206A43" w:rsidP="00291D7D">
            <w:pPr>
              <w:rPr>
                <w:rFonts w:cs="Arial"/>
                <w:b/>
                <w:sz w:val="18"/>
                <w:szCs w:val="18"/>
              </w:rPr>
            </w:pPr>
          </w:p>
          <w:p w:rsidR="00206A43" w:rsidRPr="000E688A" w:rsidRDefault="00206A43" w:rsidP="00291D7D">
            <w:pPr>
              <w:rPr>
                <w:rFonts w:cs="Arial"/>
                <w:b/>
                <w:sz w:val="18"/>
                <w:szCs w:val="18"/>
              </w:rPr>
            </w:pPr>
          </w:p>
          <w:p w:rsidR="00206A43" w:rsidRPr="000E688A" w:rsidRDefault="00206A43" w:rsidP="00291D7D">
            <w:pPr>
              <w:rPr>
                <w:rFonts w:cs="Arial"/>
                <w:sz w:val="18"/>
                <w:szCs w:val="18"/>
              </w:rPr>
            </w:pPr>
            <w:r w:rsidRPr="000E688A">
              <w:rPr>
                <w:rFonts w:cs="Arial"/>
                <w:sz w:val="18"/>
                <w:szCs w:val="18"/>
              </w:rPr>
              <w:t xml:space="preserve">1, 3, 5, </w:t>
            </w:r>
            <w:r>
              <w:rPr>
                <w:rFonts w:cs="Arial"/>
                <w:sz w:val="18"/>
                <w:szCs w:val="18"/>
              </w:rPr>
              <w:t>7</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1, 2, 4, 6, 7</w:t>
            </w:r>
          </w:p>
        </w:tc>
      </w:tr>
      <w:tr w:rsidR="00206A43" w:rsidRPr="000E688A" w:rsidTr="00291D7D">
        <w:trPr>
          <w:jc w:val="center"/>
        </w:trPr>
        <w:tc>
          <w:tcPr>
            <w:tcW w:w="9228" w:type="dxa"/>
            <w:gridSpan w:val="8"/>
          </w:tcPr>
          <w:p w:rsidR="00206A43" w:rsidRPr="000E688A" w:rsidRDefault="00206A43" w:rsidP="00291D7D">
            <w:pPr>
              <w:rPr>
                <w:rFonts w:cs="Arial"/>
                <w:sz w:val="18"/>
                <w:szCs w:val="18"/>
              </w:rPr>
            </w:pPr>
            <w:r w:rsidRPr="000E688A">
              <w:rPr>
                <w:rFonts w:cs="Arial"/>
                <w:b/>
                <w:sz w:val="18"/>
                <w:szCs w:val="18"/>
              </w:rPr>
              <w:t>Reading and resources for the module</w:t>
            </w:r>
            <w:r w:rsidRPr="000E688A">
              <w:rPr>
                <w:rFonts w:cs="Arial"/>
                <w:sz w:val="18"/>
                <w:szCs w:val="18"/>
              </w:rPr>
              <w:t>:</w:t>
            </w:r>
          </w:p>
          <w:p w:rsidR="00206A43" w:rsidRPr="000E688A" w:rsidRDefault="00206A43" w:rsidP="00291D7D">
            <w:pPr>
              <w:rPr>
                <w:rFonts w:cs="Arial"/>
                <w:b/>
                <w:sz w:val="18"/>
                <w:szCs w:val="18"/>
              </w:rPr>
            </w:pPr>
            <w:r>
              <w:rPr>
                <w:rFonts w:cs="Arial"/>
                <w:b/>
                <w:sz w:val="18"/>
                <w:szCs w:val="18"/>
              </w:rPr>
              <w:t xml:space="preserve">These must be up to date and </w:t>
            </w:r>
            <w:proofErr w:type="gramStart"/>
            <w:r w:rsidRPr="000E688A">
              <w:rPr>
                <w:rFonts w:cs="Arial"/>
                <w:b/>
                <w:sz w:val="18"/>
                <w:szCs w:val="18"/>
              </w:rPr>
              <w:t>presented  in</w:t>
            </w:r>
            <w:proofErr w:type="gramEnd"/>
            <w:r w:rsidRPr="000E688A">
              <w:rPr>
                <w:rFonts w:cs="Arial"/>
                <w:b/>
                <w:sz w:val="18"/>
                <w:szCs w:val="18"/>
              </w:rPr>
              <w:t xml:space="preserve"> correct Harvard format unless a Professional Body specifically requires a different format</w:t>
            </w:r>
          </w:p>
          <w:p w:rsidR="00206A43" w:rsidRPr="000E688A" w:rsidRDefault="00206A43" w:rsidP="00291D7D">
            <w:pPr>
              <w:rPr>
                <w:rFonts w:cs="Arial"/>
                <w:b/>
                <w:sz w:val="18"/>
                <w:szCs w:val="18"/>
              </w:rPr>
            </w:pPr>
          </w:p>
          <w:p w:rsidR="00206A43" w:rsidRPr="000E688A" w:rsidRDefault="00206A43" w:rsidP="00291D7D">
            <w:pPr>
              <w:rPr>
                <w:rFonts w:cs="Arial"/>
                <w:b/>
                <w:sz w:val="18"/>
                <w:szCs w:val="18"/>
              </w:rPr>
            </w:pPr>
            <w:r w:rsidRPr="000E688A">
              <w:rPr>
                <w:rFonts w:cs="Arial"/>
                <w:b/>
                <w:sz w:val="18"/>
                <w:szCs w:val="18"/>
              </w:rPr>
              <w:t xml:space="preserve">Core </w:t>
            </w:r>
          </w:p>
          <w:p w:rsidR="00206A43" w:rsidRDefault="00206A43" w:rsidP="00291D7D">
            <w:pPr>
              <w:rPr>
                <w:rFonts w:cs="Arial"/>
                <w:sz w:val="18"/>
                <w:szCs w:val="18"/>
              </w:rPr>
            </w:pPr>
          </w:p>
          <w:p w:rsidR="00206A43" w:rsidRPr="000E688A" w:rsidRDefault="00206A43" w:rsidP="00291D7D">
            <w:pPr>
              <w:rPr>
                <w:rFonts w:cs="Arial"/>
                <w:sz w:val="18"/>
                <w:szCs w:val="18"/>
              </w:rPr>
            </w:pPr>
            <w:r>
              <w:rPr>
                <w:rFonts w:cs="Arial"/>
                <w:sz w:val="18"/>
                <w:szCs w:val="18"/>
              </w:rPr>
              <w:t xml:space="preserve">Berlin, C. &amp; Adams, C. (2017). </w:t>
            </w:r>
            <w:r w:rsidRPr="0018507D">
              <w:rPr>
                <w:rFonts w:cs="Arial"/>
                <w:i/>
                <w:sz w:val="18"/>
                <w:szCs w:val="18"/>
              </w:rPr>
              <w:t>Production e</w:t>
            </w:r>
            <w:r w:rsidRPr="00B171AD">
              <w:rPr>
                <w:rFonts w:cs="Arial"/>
                <w:i/>
                <w:sz w:val="18"/>
                <w:szCs w:val="18"/>
              </w:rPr>
              <w:t>rgonomics: D</w:t>
            </w:r>
            <w:r w:rsidRPr="0018507D">
              <w:rPr>
                <w:rFonts w:cs="Arial"/>
                <w:i/>
                <w:sz w:val="18"/>
                <w:szCs w:val="18"/>
              </w:rPr>
              <w:t>esigning work systems to support optimal human p</w:t>
            </w:r>
            <w:r w:rsidRPr="00B171AD">
              <w:rPr>
                <w:rFonts w:cs="Arial"/>
                <w:i/>
                <w:sz w:val="18"/>
                <w:szCs w:val="18"/>
              </w:rPr>
              <w:t>erformance.</w:t>
            </w:r>
            <w:r>
              <w:rPr>
                <w:rFonts w:cs="Arial"/>
                <w:sz w:val="18"/>
                <w:szCs w:val="18"/>
              </w:rPr>
              <w:t xml:space="preserve"> </w:t>
            </w:r>
            <w:r w:rsidRPr="0001612A">
              <w:rPr>
                <w:rFonts w:cs="Arial"/>
                <w:sz w:val="18"/>
                <w:szCs w:val="18"/>
              </w:rPr>
              <w:t>London, England: Ubiquity Press</w:t>
            </w:r>
            <w:r>
              <w:rPr>
                <w:rFonts w:cs="Arial"/>
                <w:sz w:val="18"/>
                <w:szCs w:val="18"/>
              </w:rPr>
              <w:t>.</w:t>
            </w:r>
          </w:p>
          <w:p w:rsidR="00206A43" w:rsidRDefault="00206A43" w:rsidP="00291D7D">
            <w:pPr>
              <w:rPr>
                <w:rFonts w:cs="Arial"/>
                <w:sz w:val="18"/>
                <w:szCs w:val="18"/>
              </w:rPr>
            </w:pPr>
          </w:p>
          <w:p w:rsidR="00206A43" w:rsidRPr="000E688A" w:rsidRDefault="00206A43" w:rsidP="00291D7D">
            <w:pPr>
              <w:rPr>
                <w:rFonts w:cs="Arial"/>
                <w:sz w:val="18"/>
                <w:szCs w:val="18"/>
                <w:lang w:val="en-US"/>
              </w:rPr>
            </w:pPr>
            <w:r w:rsidRPr="000E688A">
              <w:rPr>
                <w:rFonts w:cs="Arial"/>
                <w:sz w:val="18"/>
                <w:szCs w:val="18"/>
                <w:lang w:val="en-US"/>
              </w:rPr>
              <w:t xml:space="preserve">Mullins, L.J. &amp; Christy, G. (2016). </w:t>
            </w:r>
            <w:r>
              <w:rPr>
                <w:rFonts w:cs="Arial"/>
                <w:i/>
                <w:sz w:val="18"/>
                <w:szCs w:val="18"/>
                <w:lang w:val="en-US"/>
              </w:rPr>
              <w:t xml:space="preserve">Management and </w:t>
            </w:r>
            <w:proofErr w:type="spellStart"/>
            <w:r>
              <w:rPr>
                <w:rFonts w:cs="Arial"/>
                <w:i/>
                <w:sz w:val="18"/>
                <w:szCs w:val="18"/>
                <w:lang w:val="en-US"/>
              </w:rPr>
              <w:t>organisational</w:t>
            </w:r>
            <w:proofErr w:type="spellEnd"/>
            <w:r>
              <w:rPr>
                <w:rFonts w:cs="Arial"/>
                <w:i/>
                <w:sz w:val="18"/>
                <w:szCs w:val="18"/>
                <w:lang w:val="en-US"/>
              </w:rPr>
              <w:t xml:space="preserve"> </w:t>
            </w:r>
            <w:proofErr w:type="spellStart"/>
            <w:r>
              <w:rPr>
                <w:rFonts w:cs="Arial"/>
                <w:i/>
                <w:sz w:val="18"/>
                <w:szCs w:val="18"/>
                <w:lang w:val="en-US"/>
              </w:rPr>
              <w:t>b</w:t>
            </w:r>
            <w:r w:rsidRPr="000E688A">
              <w:rPr>
                <w:rFonts w:cs="Arial"/>
                <w:i/>
                <w:sz w:val="18"/>
                <w:szCs w:val="18"/>
                <w:lang w:val="en-US"/>
              </w:rPr>
              <w:t>ehaviour</w:t>
            </w:r>
            <w:proofErr w:type="spellEnd"/>
            <w:r w:rsidRPr="000E688A">
              <w:rPr>
                <w:rFonts w:cs="Arial"/>
                <w:i/>
                <w:sz w:val="18"/>
                <w:szCs w:val="18"/>
                <w:lang w:val="en-US"/>
              </w:rPr>
              <w:t xml:space="preserve"> (11</w:t>
            </w:r>
            <w:r w:rsidRPr="000E688A">
              <w:rPr>
                <w:rFonts w:cs="Arial"/>
                <w:i/>
                <w:sz w:val="18"/>
                <w:szCs w:val="18"/>
                <w:vertAlign w:val="superscript"/>
                <w:lang w:val="en-US"/>
              </w:rPr>
              <w:t>th</w:t>
            </w:r>
            <w:r w:rsidRPr="000E688A">
              <w:rPr>
                <w:rFonts w:cs="Arial"/>
                <w:i/>
                <w:sz w:val="18"/>
                <w:szCs w:val="18"/>
                <w:lang w:val="en-US"/>
              </w:rPr>
              <w:t xml:space="preserve"> ed.).</w:t>
            </w:r>
            <w:r w:rsidRPr="000E688A">
              <w:rPr>
                <w:rFonts w:cs="Arial"/>
                <w:sz w:val="18"/>
                <w:szCs w:val="18"/>
                <w:lang w:val="en-US"/>
              </w:rPr>
              <w:t xml:space="preserve"> Harlow, England: Pearson Education.</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b/>
                <w:sz w:val="18"/>
                <w:szCs w:val="18"/>
              </w:rPr>
              <w:t>Recommended</w:t>
            </w:r>
          </w:p>
          <w:p w:rsidR="00206A43" w:rsidRPr="000E688A" w:rsidRDefault="00206A43" w:rsidP="00291D7D">
            <w:pPr>
              <w:pStyle w:val="PlainText"/>
              <w:rPr>
                <w:rFonts w:ascii="Arial" w:hAnsi="Arial" w:cs="Arial"/>
                <w:sz w:val="18"/>
                <w:szCs w:val="18"/>
              </w:rPr>
            </w:pPr>
          </w:p>
          <w:p w:rsidR="00206A43" w:rsidRPr="000E688A" w:rsidRDefault="00206A43" w:rsidP="00291D7D">
            <w:pPr>
              <w:rPr>
                <w:rFonts w:cs="Arial"/>
                <w:sz w:val="18"/>
                <w:szCs w:val="18"/>
                <w:lang w:val="en-US"/>
              </w:rPr>
            </w:pPr>
            <w:r w:rsidRPr="000E688A">
              <w:rPr>
                <w:rFonts w:cs="Arial"/>
                <w:sz w:val="18"/>
                <w:szCs w:val="18"/>
                <w:lang w:val="en-US"/>
              </w:rPr>
              <w:t xml:space="preserve">Armstrong, M. &amp; Taylor, S. (2014). </w:t>
            </w:r>
            <w:r>
              <w:rPr>
                <w:rFonts w:cs="Arial"/>
                <w:i/>
                <w:sz w:val="18"/>
                <w:szCs w:val="18"/>
                <w:lang w:val="en-US"/>
              </w:rPr>
              <w:t>Armstrong's handbook of HRM p</w:t>
            </w:r>
            <w:r w:rsidRPr="000E688A">
              <w:rPr>
                <w:rFonts w:cs="Arial"/>
                <w:i/>
                <w:sz w:val="18"/>
                <w:szCs w:val="18"/>
                <w:lang w:val="en-US"/>
              </w:rPr>
              <w:t>ractice (13</w:t>
            </w:r>
            <w:r w:rsidRPr="000E688A">
              <w:rPr>
                <w:rFonts w:cs="Arial"/>
                <w:i/>
                <w:sz w:val="18"/>
                <w:szCs w:val="18"/>
                <w:vertAlign w:val="superscript"/>
                <w:lang w:val="en-US"/>
              </w:rPr>
              <w:t>th</w:t>
            </w:r>
            <w:r w:rsidRPr="000E688A">
              <w:rPr>
                <w:rFonts w:cs="Arial"/>
                <w:i/>
                <w:sz w:val="18"/>
                <w:szCs w:val="18"/>
                <w:lang w:val="en-US"/>
              </w:rPr>
              <w:t xml:space="preserve"> ed.).</w:t>
            </w:r>
            <w:r w:rsidRPr="000E688A">
              <w:rPr>
                <w:rFonts w:cs="Arial"/>
                <w:sz w:val="18"/>
                <w:szCs w:val="18"/>
                <w:lang w:val="en-US"/>
              </w:rPr>
              <w:t xml:space="preserve"> London: Kogan Page.</w:t>
            </w:r>
          </w:p>
          <w:p w:rsidR="00206A43" w:rsidRPr="000E688A" w:rsidRDefault="00206A43" w:rsidP="00291D7D">
            <w:pPr>
              <w:rPr>
                <w:rFonts w:cs="Arial"/>
                <w:sz w:val="18"/>
                <w:szCs w:val="18"/>
                <w:lang w:val="en-US"/>
              </w:rPr>
            </w:pPr>
          </w:p>
          <w:p w:rsidR="00206A43" w:rsidRPr="000E688A" w:rsidRDefault="00206A43" w:rsidP="00291D7D">
            <w:pPr>
              <w:rPr>
                <w:rFonts w:cs="Arial"/>
                <w:sz w:val="18"/>
                <w:szCs w:val="18"/>
                <w:lang w:val="en-US"/>
              </w:rPr>
            </w:pPr>
            <w:proofErr w:type="spellStart"/>
            <w:r w:rsidRPr="000E688A">
              <w:rPr>
                <w:rFonts w:cs="Arial"/>
                <w:sz w:val="18"/>
                <w:szCs w:val="18"/>
                <w:lang w:val="en-US"/>
              </w:rPr>
              <w:t>Aylott</w:t>
            </w:r>
            <w:proofErr w:type="spellEnd"/>
            <w:r w:rsidRPr="000E688A">
              <w:rPr>
                <w:rFonts w:cs="Arial"/>
                <w:sz w:val="18"/>
                <w:szCs w:val="18"/>
                <w:lang w:val="en-US"/>
              </w:rPr>
              <w:t xml:space="preserve">, E. (2014). </w:t>
            </w:r>
            <w:r>
              <w:rPr>
                <w:rFonts w:cs="Arial"/>
                <w:i/>
                <w:sz w:val="18"/>
                <w:szCs w:val="18"/>
                <w:lang w:val="en-US"/>
              </w:rPr>
              <w:t>Employee r</w:t>
            </w:r>
            <w:r w:rsidRPr="000E688A">
              <w:rPr>
                <w:rFonts w:cs="Arial"/>
                <w:i/>
                <w:sz w:val="18"/>
                <w:szCs w:val="18"/>
                <w:lang w:val="en-US"/>
              </w:rPr>
              <w:t>elations</w:t>
            </w:r>
            <w:r w:rsidRPr="000E688A">
              <w:rPr>
                <w:rFonts w:cs="Arial"/>
                <w:sz w:val="18"/>
                <w:szCs w:val="18"/>
                <w:lang w:val="en-US"/>
              </w:rPr>
              <w:t>. London: Kogan Page.</w:t>
            </w:r>
          </w:p>
          <w:p w:rsidR="00206A43" w:rsidRPr="000E688A" w:rsidRDefault="00206A43" w:rsidP="00291D7D">
            <w:pPr>
              <w:rPr>
                <w:rFonts w:cs="Arial"/>
                <w:sz w:val="18"/>
                <w:szCs w:val="18"/>
                <w:lang w:val="en-US"/>
              </w:rPr>
            </w:pPr>
          </w:p>
          <w:p w:rsidR="00206A43" w:rsidRPr="000E688A" w:rsidRDefault="00206A43" w:rsidP="00291D7D">
            <w:pPr>
              <w:rPr>
                <w:rFonts w:cs="Arial"/>
                <w:sz w:val="18"/>
                <w:szCs w:val="18"/>
              </w:rPr>
            </w:pPr>
            <w:r w:rsidRPr="000E688A">
              <w:rPr>
                <w:rFonts w:cs="Arial"/>
                <w:sz w:val="18"/>
                <w:szCs w:val="18"/>
              </w:rPr>
              <w:t xml:space="preserve">Bridger, R. S. (2009). </w:t>
            </w:r>
            <w:r>
              <w:rPr>
                <w:rFonts w:cs="Arial"/>
                <w:i/>
                <w:sz w:val="18"/>
                <w:szCs w:val="18"/>
              </w:rPr>
              <w:t>Introduction to e</w:t>
            </w:r>
            <w:r w:rsidRPr="000E688A">
              <w:rPr>
                <w:rFonts w:cs="Arial"/>
                <w:i/>
                <w:sz w:val="18"/>
                <w:szCs w:val="18"/>
              </w:rPr>
              <w:t>rgonomics</w:t>
            </w:r>
            <w:r w:rsidRPr="000E688A">
              <w:rPr>
                <w:rFonts w:cs="Arial"/>
                <w:sz w:val="18"/>
                <w:szCs w:val="18"/>
              </w:rPr>
              <w:t>. Boca Raton, FL, US: CRC Press.</w:t>
            </w:r>
          </w:p>
          <w:p w:rsidR="00206A43" w:rsidRPr="000E688A" w:rsidRDefault="00206A43" w:rsidP="00291D7D">
            <w:pPr>
              <w:rPr>
                <w:rFonts w:cs="Arial"/>
                <w:sz w:val="18"/>
                <w:szCs w:val="18"/>
                <w:lang w:val="en-US"/>
              </w:rPr>
            </w:pPr>
          </w:p>
          <w:p w:rsidR="00206A43" w:rsidRPr="000E688A" w:rsidRDefault="00206A43" w:rsidP="00291D7D">
            <w:pPr>
              <w:ind w:left="567" w:hanging="567"/>
              <w:rPr>
                <w:rFonts w:cs="Arial"/>
                <w:sz w:val="18"/>
                <w:szCs w:val="18"/>
                <w:lang w:val="en-US"/>
              </w:rPr>
            </w:pPr>
            <w:proofErr w:type="spellStart"/>
            <w:r w:rsidRPr="000E688A">
              <w:rPr>
                <w:rFonts w:cs="Arial"/>
                <w:sz w:val="18"/>
                <w:szCs w:val="18"/>
                <w:lang w:val="en-US"/>
              </w:rPr>
              <w:t>Boje</w:t>
            </w:r>
            <w:proofErr w:type="spellEnd"/>
            <w:r w:rsidRPr="000E688A">
              <w:rPr>
                <w:rFonts w:cs="Arial"/>
                <w:sz w:val="18"/>
                <w:szCs w:val="18"/>
                <w:lang w:val="en-US"/>
              </w:rPr>
              <w:t xml:space="preserve">, D.M., Burnes, B. &amp; </w:t>
            </w:r>
            <w:proofErr w:type="spellStart"/>
            <w:r w:rsidRPr="000E688A">
              <w:rPr>
                <w:rFonts w:cs="Arial"/>
                <w:sz w:val="18"/>
                <w:szCs w:val="18"/>
                <w:lang w:val="en-US"/>
              </w:rPr>
              <w:t>Hassard</w:t>
            </w:r>
            <w:proofErr w:type="spellEnd"/>
            <w:r w:rsidRPr="000E688A">
              <w:rPr>
                <w:rFonts w:cs="Arial"/>
                <w:sz w:val="18"/>
                <w:szCs w:val="18"/>
                <w:lang w:val="en-US"/>
              </w:rPr>
              <w:t xml:space="preserve">, J. (2012) </w:t>
            </w:r>
            <w:r>
              <w:rPr>
                <w:rFonts w:cs="Arial"/>
                <w:i/>
                <w:sz w:val="18"/>
                <w:szCs w:val="18"/>
                <w:lang w:val="en-US"/>
              </w:rPr>
              <w:t xml:space="preserve">The Routledge companion to </w:t>
            </w:r>
            <w:proofErr w:type="spellStart"/>
            <w:r>
              <w:rPr>
                <w:rFonts w:cs="Arial"/>
                <w:i/>
                <w:sz w:val="18"/>
                <w:szCs w:val="18"/>
                <w:lang w:val="en-US"/>
              </w:rPr>
              <w:t>organisation</w:t>
            </w:r>
            <w:proofErr w:type="spellEnd"/>
            <w:r>
              <w:rPr>
                <w:rFonts w:cs="Arial"/>
                <w:i/>
                <w:sz w:val="18"/>
                <w:szCs w:val="18"/>
                <w:lang w:val="en-US"/>
              </w:rPr>
              <w:t xml:space="preserve"> c</w:t>
            </w:r>
            <w:r w:rsidRPr="000E688A">
              <w:rPr>
                <w:rFonts w:cs="Arial"/>
                <w:i/>
                <w:sz w:val="18"/>
                <w:szCs w:val="18"/>
                <w:lang w:val="en-US"/>
              </w:rPr>
              <w:t>hange</w:t>
            </w:r>
            <w:r w:rsidRPr="000E688A">
              <w:rPr>
                <w:rFonts w:cs="Arial"/>
                <w:sz w:val="18"/>
                <w:szCs w:val="18"/>
                <w:lang w:val="en-US"/>
              </w:rPr>
              <w:t xml:space="preserve">. </w:t>
            </w:r>
          </w:p>
          <w:p w:rsidR="00206A43" w:rsidRPr="000E688A" w:rsidRDefault="00206A43" w:rsidP="00291D7D">
            <w:pPr>
              <w:ind w:left="567" w:hanging="567"/>
              <w:rPr>
                <w:rFonts w:cs="Arial"/>
                <w:sz w:val="18"/>
                <w:szCs w:val="18"/>
                <w:lang w:val="en-US"/>
              </w:rPr>
            </w:pPr>
            <w:r w:rsidRPr="000E688A">
              <w:rPr>
                <w:rFonts w:cs="Arial"/>
                <w:sz w:val="18"/>
                <w:szCs w:val="18"/>
                <w:lang w:val="en-US"/>
              </w:rPr>
              <w:t>London. Routledge.</w:t>
            </w:r>
          </w:p>
          <w:p w:rsidR="00206A43" w:rsidRPr="000E688A" w:rsidRDefault="00206A43" w:rsidP="00291D7D">
            <w:pPr>
              <w:ind w:left="567" w:hanging="567"/>
              <w:rPr>
                <w:rFonts w:cs="Arial"/>
                <w:sz w:val="18"/>
                <w:szCs w:val="18"/>
                <w:lang w:val="en-US"/>
              </w:rPr>
            </w:pPr>
          </w:p>
          <w:p w:rsidR="00206A43" w:rsidRPr="000E688A" w:rsidRDefault="00206A43" w:rsidP="00291D7D">
            <w:pPr>
              <w:ind w:left="567" w:hanging="567"/>
              <w:rPr>
                <w:rFonts w:cs="Arial"/>
                <w:sz w:val="18"/>
                <w:szCs w:val="18"/>
                <w:lang w:val="en-US"/>
              </w:rPr>
            </w:pPr>
            <w:r w:rsidRPr="000E688A">
              <w:rPr>
                <w:rFonts w:cs="Arial"/>
                <w:sz w:val="18"/>
                <w:szCs w:val="18"/>
                <w:lang w:val="en-US"/>
              </w:rPr>
              <w:t xml:space="preserve">Franklin, M. (2014). </w:t>
            </w:r>
            <w:r>
              <w:rPr>
                <w:rFonts w:cs="Arial"/>
                <w:i/>
                <w:sz w:val="18"/>
                <w:szCs w:val="18"/>
                <w:lang w:val="en-US"/>
              </w:rPr>
              <w:t>Agile change management: A Practical F</w:t>
            </w:r>
            <w:r w:rsidRPr="000E688A">
              <w:rPr>
                <w:rFonts w:cs="Arial"/>
                <w:i/>
                <w:sz w:val="18"/>
                <w:szCs w:val="18"/>
                <w:lang w:val="en-US"/>
              </w:rPr>
              <w:t>ramework</w:t>
            </w:r>
            <w:r w:rsidRPr="000E688A">
              <w:rPr>
                <w:rFonts w:cs="Arial"/>
                <w:sz w:val="18"/>
                <w:szCs w:val="18"/>
                <w:lang w:val="en-US"/>
              </w:rPr>
              <w:t>. London. Kogan Page.</w:t>
            </w:r>
          </w:p>
          <w:p w:rsidR="00206A43" w:rsidRPr="000E688A" w:rsidRDefault="00206A43" w:rsidP="00291D7D">
            <w:pPr>
              <w:ind w:left="567" w:hanging="567"/>
              <w:rPr>
                <w:rFonts w:cs="Arial"/>
                <w:sz w:val="18"/>
                <w:szCs w:val="18"/>
                <w:lang w:val="en-US"/>
              </w:rPr>
            </w:pPr>
          </w:p>
          <w:p w:rsidR="00206A43" w:rsidRPr="000E688A" w:rsidRDefault="00206A43" w:rsidP="00291D7D">
            <w:pPr>
              <w:rPr>
                <w:rFonts w:cs="Arial"/>
                <w:sz w:val="18"/>
                <w:szCs w:val="18"/>
              </w:rPr>
            </w:pPr>
            <w:r w:rsidRPr="000E688A">
              <w:rPr>
                <w:rFonts w:cs="Arial"/>
                <w:sz w:val="18"/>
                <w:szCs w:val="18"/>
              </w:rPr>
              <w:t xml:space="preserve">Kirwan, B. &amp; </w:t>
            </w:r>
            <w:proofErr w:type="spellStart"/>
            <w:r w:rsidRPr="000E688A">
              <w:rPr>
                <w:rFonts w:cs="Arial"/>
                <w:sz w:val="18"/>
                <w:szCs w:val="18"/>
              </w:rPr>
              <w:t>Aisworth</w:t>
            </w:r>
            <w:proofErr w:type="spellEnd"/>
            <w:r w:rsidRPr="000E688A">
              <w:rPr>
                <w:rFonts w:cs="Arial"/>
                <w:sz w:val="18"/>
                <w:szCs w:val="18"/>
              </w:rPr>
              <w:t xml:space="preserve">, L. K. (Eds.) (1992). </w:t>
            </w:r>
            <w:r>
              <w:rPr>
                <w:rFonts w:cs="Arial"/>
                <w:i/>
                <w:sz w:val="18"/>
                <w:szCs w:val="18"/>
              </w:rPr>
              <w:t>A guide to task a</w:t>
            </w:r>
            <w:r w:rsidRPr="000E688A">
              <w:rPr>
                <w:rFonts w:cs="Arial"/>
                <w:i/>
                <w:sz w:val="18"/>
                <w:szCs w:val="18"/>
              </w:rPr>
              <w:t>nalysis</w:t>
            </w:r>
            <w:r w:rsidRPr="000E688A">
              <w:rPr>
                <w:rFonts w:cs="Arial"/>
                <w:sz w:val="18"/>
                <w:szCs w:val="18"/>
              </w:rPr>
              <w:t>. Boca Raton, FL, US: Taylor &amp; Francis Group.</w:t>
            </w:r>
          </w:p>
          <w:p w:rsidR="00206A43" w:rsidRPr="000E688A" w:rsidRDefault="00206A43" w:rsidP="00291D7D">
            <w:pPr>
              <w:rPr>
                <w:rFonts w:cs="Arial"/>
                <w:sz w:val="18"/>
                <w:szCs w:val="18"/>
              </w:rPr>
            </w:pPr>
          </w:p>
          <w:p w:rsidR="00206A43" w:rsidRPr="000E688A" w:rsidRDefault="00206A43" w:rsidP="00291D7D">
            <w:pPr>
              <w:rPr>
                <w:rFonts w:cs="Arial"/>
                <w:sz w:val="18"/>
                <w:szCs w:val="18"/>
                <w:lang w:val="en-US"/>
              </w:rPr>
            </w:pPr>
            <w:r w:rsidRPr="000E688A">
              <w:rPr>
                <w:rFonts w:cs="Arial"/>
                <w:sz w:val="18"/>
                <w:szCs w:val="18"/>
                <w:lang w:val="en-US"/>
              </w:rPr>
              <w:lastRenderedPageBreak/>
              <w:t xml:space="preserve">Levenson, A. (2014). </w:t>
            </w:r>
            <w:r>
              <w:rPr>
                <w:rFonts w:cs="Arial"/>
                <w:i/>
                <w:sz w:val="18"/>
                <w:szCs w:val="18"/>
                <w:lang w:val="en-US"/>
              </w:rPr>
              <w:t>Employee surveys that w</w:t>
            </w:r>
            <w:r w:rsidRPr="000E688A">
              <w:rPr>
                <w:rFonts w:cs="Arial"/>
                <w:i/>
                <w:sz w:val="18"/>
                <w:szCs w:val="18"/>
                <w:lang w:val="en-US"/>
              </w:rPr>
              <w:t>ork.</w:t>
            </w:r>
            <w:r w:rsidRPr="000E688A">
              <w:rPr>
                <w:rFonts w:cs="Arial"/>
                <w:sz w:val="18"/>
                <w:szCs w:val="18"/>
                <w:lang w:val="en-US"/>
              </w:rPr>
              <w:t xml:space="preserve"> San Francisco: Berrett-Koehler Publishers. </w:t>
            </w:r>
          </w:p>
          <w:p w:rsidR="00206A43" w:rsidRPr="000E688A" w:rsidRDefault="00206A43" w:rsidP="00291D7D">
            <w:pPr>
              <w:rPr>
                <w:rFonts w:cs="Arial"/>
                <w:sz w:val="18"/>
                <w:szCs w:val="18"/>
                <w:lang w:val="en-US"/>
              </w:rPr>
            </w:pPr>
          </w:p>
          <w:p w:rsidR="00206A43" w:rsidRPr="000E688A" w:rsidRDefault="00206A43" w:rsidP="00291D7D">
            <w:pPr>
              <w:rPr>
                <w:rFonts w:cs="Arial"/>
                <w:kern w:val="36"/>
                <w:sz w:val="18"/>
                <w:szCs w:val="18"/>
              </w:rPr>
            </w:pPr>
            <w:proofErr w:type="spellStart"/>
            <w:r w:rsidRPr="000E688A">
              <w:rPr>
                <w:rFonts w:cs="Arial"/>
                <w:kern w:val="36"/>
                <w:sz w:val="18"/>
                <w:szCs w:val="18"/>
              </w:rPr>
              <w:t>MacKenzie</w:t>
            </w:r>
            <w:proofErr w:type="spellEnd"/>
            <w:r w:rsidRPr="000E688A">
              <w:rPr>
                <w:rFonts w:cs="Arial"/>
                <w:kern w:val="36"/>
                <w:sz w:val="18"/>
                <w:szCs w:val="18"/>
              </w:rPr>
              <w:t xml:space="preserve">, I. S. (2013). </w:t>
            </w:r>
            <w:r>
              <w:rPr>
                <w:rFonts w:cs="Arial"/>
                <w:i/>
                <w:kern w:val="36"/>
                <w:sz w:val="18"/>
                <w:szCs w:val="18"/>
              </w:rPr>
              <w:t>Human-computer interaction: An empirical research p</w:t>
            </w:r>
            <w:r w:rsidRPr="000E688A">
              <w:rPr>
                <w:rFonts w:cs="Arial"/>
                <w:i/>
                <w:kern w:val="36"/>
                <w:sz w:val="18"/>
                <w:szCs w:val="18"/>
              </w:rPr>
              <w:t>erspective</w:t>
            </w:r>
            <w:r w:rsidRPr="000E688A">
              <w:rPr>
                <w:rFonts w:cs="Arial"/>
                <w:kern w:val="36"/>
                <w:sz w:val="18"/>
                <w:szCs w:val="18"/>
              </w:rPr>
              <w:t>. Waltham, MA, US: Elsevier.</w:t>
            </w:r>
          </w:p>
          <w:p w:rsidR="00206A43" w:rsidRPr="000E688A" w:rsidRDefault="00206A43" w:rsidP="00291D7D">
            <w:pPr>
              <w:shd w:val="clear" w:color="auto" w:fill="FFFFFF"/>
              <w:outlineLvl w:val="0"/>
              <w:rPr>
                <w:rFonts w:cs="Arial"/>
                <w:kern w:val="36"/>
                <w:sz w:val="18"/>
                <w:szCs w:val="18"/>
              </w:rPr>
            </w:pPr>
          </w:p>
          <w:p w:rsidR="00206A43" w:rsidRPr="000E688A" w:rsidRDefault="00206A43" w:rsidP="00291D7D">
            <w:pPr>
              <w:shd w:val="clear" w:color="auto" w:fill="FFFFFF"/>
              <w:outlineLvl w:val="0"/>
              <w:rPr>
                <w:rFonts w:cs="Arial"/>
                <w:sz w:val="18"/>
                <w:szCs w:val="18"/>
                <w:lang w:val="en-US"/>
              </w:rPr>
            </w:pPr>
            <w:r w:rsidRPr="000E688A">
              <w:rPr>
                <w:rFonts w:cs="Arial"/>
                <w:sz w:val="18"/>
                <w:szCs w:val="18"/>
                <w:lang w:val="en-US"/>
              </w:rPr>
              <w:t xml:space="preserve">Miles, J.A. (2014). </w:t>
            </w:r>
            <w:r>
              <w:rPr>
                <w:rFonts w:cs="Arial"/>
                <w:i/>
                <w:sz w:val="18"/>
                <w:szCs w:val="18"/>
                <w:lang w:val="en-US"/>
              </w:rPr>
              <w:t>New directions in m</w:t>
            </w:r>
            <w:r w:rsidRPr="000E688A">
              <w:rPr>
                <w:rFonts w:cs="Arial"/>
                <w:i/>
                <w:sz w:val="18"/>
                <w:szCs w:val="18"/>
                <w:lang w:val="en-US"/>
              </w:rPr>
              <w:t>a</w:t>
            </w:r>
            <w:r>
              <w:rPr>
                <w:rFonts w:cs="Arial"/>
                <w:i/>
                <w:sz w:val="18"/>
                <w:szCs w:val="18"/>
                <w:lang w:val="en-US"/>
              </w:rPr>
              <w:t xml:space="preserve">nagement and </w:t>
            </w:r>
            <w:proofErr w:type="spellStart"/>
            <w:r>
              <w:rPr>
                <w:rFonts w:cs="Arial"/>
                <w:i/>
                <w:sz w:val="18"/>
                <w:szCs w:val="18"/>
                <w:lang w:val="en-US"/>
              </w:rPr>
              <w:t>organisation</w:t>
            </w:r>
            <w:proofErr w:type="spellEnd"/>
            <w:r>
              <w:rPr>
                <w:rFonts w:cs="Arial"/>
                <w:i/>
                <w:sz w:val="18"/>
                <w:szCs w:val="18"/>
                <w:lang w:val="en-US"/>
              </w:rPr>
              <w:t xml:space="preserve"> t</w:t>
            </w:r>
            <w:r w:rsidRPr="000E688A">
              <w:rPr>
                <w:rFonts w:cs="Arial"/>
                <w:i/>
                <w:sz w:val="18"/>
                <w:szCs w:val="18"/>
                <w:lang w:val="en-US"/>
              </w:rPr>
              <w:t>heory</w:t>
            </w:r>
            <w:r w:rsidRPr="000E688A">
              <w:rPr>
                <w:rFonts w:cs="Arial"/>
                <w:sz w:val="18"/>
                <w:szCs w:val="18"/>
                <w:lang w:val="en-US"/>
              </w:rPr>
              <w:t>. Newcastle upon Tyne: Cambridge Scholars Publishing.</w:t>
            </w:r>
          </w:p>
          <w:p w:rsidR="00206A43" w:rsidRPr="000E688A" w:rsidRDefault="00206A43" w:rsidP="00291D7D">
            <w:pPr>
              <w:ind w:left="567" w:hanging="567"/>
              <w:rPr>
                <w:rFonts w:cs="Arial"/>
                <w:sz w:val="18"/>
                <w:szCs w:val="18"/>
                <w:lang w:val="en-US"/>
              </w:rPr>
            </w:pPr>
          </w:p>
          <w:p w:rsidR="00206A43" w:rsidRPr="000E688A" w:rsidRDefault="00206A43" w:rsidP="00291D7D">
            <w:pPr>
              <w:shd w:val="clear" w:color="auto" w:fill="FFFFFF"/>
              <w:outlineLvl w:val="0"/>
              <w:rPr>
                <w:rFonts w:cs="Arial"/>
                <w:kern w:val="36"/>
                <w:sz w:val="18"/>
                <w:szCs w:val="18"/>
              </w:rPr>
            </w:pPr>
            <w:r w:rsidRPr="000E688A">
              <w:rPr>
                <w:rFonts w:cs="Arial"/>
                <w:kern w:val="36"/>
                <w:sz w:val="18"/>
                <w:szCs w:val="18"/>
              </w:rPr>
              <w:t xml:space="preserve">Noyes, J. M. (2001). </w:t>
            </w:r>
            <w:r>
              <w:rPr>
                <w:rFonts w:cs="Arial"/>
                <w:i/>
                <w:kern w:val="36"/>
                <w:sz w:val="18"/>
                <w:szCs w:val="18"/>
              </w:rPr>
              <w:t>Designing for h</w:t>
            </w:r>
            <w:r w:rsidRPr="000E688A">
              <w:rPr>
                <w:rFonts w:cs="Arial"/>
                <w:i/>
                <w:kern w:val="36"/>
                <w:sz w:val="18"/>
                <w:szCs w:val="18"/>
              </w:rPr>
              <w:t>umans</w:t>
            </w:r>
            <w:r w:rsidRPr="000E688A">
              <w:rPr>
                <w:rFonts w:cs="Arial"/>
                <w:kern w:val="36"/>
                <w:sz w:val="18"/>
                <w:szCs w:val="18"/>
              </w:rPr>
              <w:t>. New York, US: Taylor &amp; Francis Group.</w:t>
            </w:r>
          </w:p>
          <w:p w:rsidR="00206A43" w:rsidRPr="000E688A" w:rsidRDefault="00206A43" w:rsidP="00291D7D">
            <w:pPr>
              <w:shd w:val="clear" w:color="auto" w:fill="FFFFFF"/>
              <w:outlineLvl w:val="0"/>
              <w:rPr>
                <w:rFonts w:cs="Arial"/>
                <w:kern w:val="36"/>
                <w:sz w:val="18"/>
                <w:szCs w:val="18"/>
              </w:rPr>
            </w:pPr>
          </w:p>
          <w:p w:rsidR="00206A43" w:rsidRPr="000E688A" w:rsidRDefault="00206A43" w:rsidP="00291D7D">
            <w:pPr>
              <w:rPr>
                <w:rFonts w:cs="Arial"/>
                <w:sz w:val="18"/>
                <w:szCs w:val="18"/>
              </w:rPr>
            </w:pPr>
            <w:r w:rsidRPr="000E688A">
              <w:rPr>
                <w:rFonts w:cs="Arial"/>
                <w:sz w:val="18"/>
                <w:szCs w:val="18"/>
                <w:lang w:val="en-US"/>
              </w:rPr>
              <w:t xml:space="preserve">Warner Burke, W. (2014). </w:t>
            </w:r>
            <w:r>
              <w:rPr>
                <w:rFonts w:cs="Arial"/>
                <w:i/>
                <w:sz w:val="18"/>
                <w:szCs w:val="18"/>
                <w:lang w:val="en-US"/>
              </w:rPr>
              <w:t>Organization change: Theory &amp; P</w:t>
            </w:r>
            <w:r w:rsidRPr="000E688A">
              <w:rPr>
                <w:rFonts w:cs="Arial"/>
                <w:i/>
                <w:sz w:val="18"/>
                <w:szCs w:val="18"/>
                <w:lang w:val="en-US"/>
              </w:rPr>
              <w:t>ractice (4th Edition).</w:t>
            </w:r>
            <w:r w:rsidRPr="000E688A">
              <w:rPr>
                <w:rFonts w:cs="Arial"/>
                <w:sz w:val="18"/>
                <w:szCs w:val="18"/>
                <w:lang w:val="en-US"/>
              </w:rPr>
              <w:t xml:space="preserve"> London: Sage.</w:t>
            </w:r>
          </w:p>
          <w:p w:rsidR="00206A43" w:rsidRPr="000E688A" w:rsidRDefault="00206A43" w:rsidP="00291D7D">
            <w:pPr>
              <w:rPr>
                <w:rFonts w:cs="Arial"/>
                <w:sz w:val="18"/>
                <w:szCs w:val="18"/>
              </w:rPr>
            </w:pPr>
          </w:p>
          <w:p w:rsidR="00206A43" w:rsidRPr="000E688A" w:rsidRDefault="00206A43" w:rsidP="00291D7D">
            <w:pPr>
              <w:shd w:val="clear" w:color="auto" w:fill="FFFFFF"/>
              <w:outlineLvl w:val="0"/>
              <w:rPr>
                <w:rFonts w:cs="Arial"/>
                <w:kern w:val="36"/>
                <w:sz w:val="18"/>
                <w:szCs w:val="18"/>
              </w:rPr>
            </w:pPr>
            <w:proofErr w:type="spellStart"/>
            <w:r w:rsidRPr="000E688A">
              <w:rPr>
                <w:rFonts w:cs="Arial"/>
                <w:kern w:val="36"/>
                <w:sz w:val="18"/>
                <w:szCs w:val="18"/>
              </w:rPr>
              <w:t>Wickens</w:t>
            </w:r>
            <w:proofErr w:type="spellEnd"/>
            <w:r w:rsidRPr="000E688A">
              <w:rPr>
                <w:rFonts w:cs="Arial"/>
                <w:kern w:val="36"/>
                <w:sz w:val="18"/>
                <w:szCs w:val="18"/>
              </w:rPr>
              <w:t xml:space="preserve">, C. D., Hollands, J. G., Banbury, S. &amp; Parasuraman, R. (2012). </w:t>
            </w:r>
            <w:r>
              <w:rPr>
                <w:rFonts w:cs="Arial"/>
                <w:i/>
                <w:kern w:val="36"/>
                <w:sz w:val="18"/>
                <w:szCs w:val="18"/>
              </w:rPr>
              <w:t>Engineering psychology and human p</w:t>
            </w:r>
            <w:r w:rsidRPr="000E688A">
              <w:rPr>
                <w:rFonts w:cs="Arial"/>
                <w:i/>
                <w:kern w:val="36"/>
                <w:sz w:val="18"/>
                <w:szCs w:val="18"/>
              </w:rPr>
              <w:t>erformance</w:t>
            </w:r>
            <w:r w:rsidRPr="000E688A">
              <w:rPr>
                <w:rFonts w:cs="Arial"/>
                <w:kern w:val="36"/>
                <w:sz w:val="18"/>
                <w:szCs w:val="18"/>
              </w:rPr>
              <w:t xml:space="preserve">. </w:t>
            </w:r>
            <w:r>
              <w:rPr>
                <w:rFonts w:cs="Arial"/>
                <w:kern w:val="36"/>
                <w:sz w:val="18"/>
                <w:szCs w:val="18"/>
              </w:rPr>
              <w:t xml:space="preserve">Harlow. </w:t>
            </w:r>
            <w:r w:rsidRPr="000E688A">
              <w:rPr>
                <w:rFonts w:cs="Arial"/>
                <w:kern w:val="36"/>
                <w:sz w:val="18"/>
                <w:szCs w:val="18"/>
              </w:rPr>
              <w:t>Pearson.</w:t>
            </w:r>
          </w:p>
          <w:p w:rsidR="00206A43" w:rsidRPr="000E688A" w:rsidRDefault="00206A43" w:rsidP="00291D7D">
            <w:pPr>
              <w:ind w:left="567" w:hanging="567"/>
              <w:rPr>
                <w:rFonts w:cs="Arial"/>
                <w:sz w:val="18"/>
                <w:szCs w:val="18"/>
              </w:rPr>
            </w:pPr>
          </w:p>
        </w:tc>
      </w:tr>
      <w:tr w:rsidR="00206A43" w:rsidRPr="000E688A" w:rsidTr="00291D7D">
        <w:trPr>
          <w:jc w:val="center"/>
        </w:trPr>
        <w:tc>
          <w:tcPr>
            <w:tcW w:w="9228" w:type="dxa"/>
            <w:gridSpan w:val="8"/>
          </w:tcPr>
          <w:p w:rsidR="00206A43" w:rsidRPr="000E688A" w:rsidRDefault="00206A43" w:rsidP="00291D7D">
            <w:pPr>
              <w:rPr>
                <w:rFonts w:cs="Arial"/>
                <w:b/>
                <w:sz w:val="18"/>
                <w:szCs w:val="18"/>
              </w:rPr>
            </w:pPr>
            <w:r w:rsidRPr="000E688A">
              <w:rPr>
                <w:rFonts w:cs="Arial"/>
                <w:b/>
                <w:sz w:val="18"/>
                <w:szCs w:val="18"/>
              </w:rPr>
              <w:lastRenderedPageBreak/>
              <w:t>Provide evidence of how this module will be able to demonstrate at least one of the following examples/ exposures</w:t>
            </w:r>
          </w:p>
          <w:p w:rsidR="00206A43" w:rsidRPr="000E688A" w:rsidRDefault="00206A43" w:rsidP="00291D7D">
            <w:pPr>
              <w:rPr>
                <w:rFonts w:cs="Arial"/>
                <w:b/>
                <w:i/>
                <w:sz w:val="18"/>
                <w:szCs w:val="18"/>
              </w:rPr>
            </w:pPr>
          </w:p>
          <w:p w:rsidR="00206A43" w:rsidRPr="000E688A" w:rsidRDefault="00206A43" w:rsidP="00291D7D">
            <w:pPr>
              <w:rPr>
                <w:rFonts w:cs="Arial"/>
                <w:b/>
                <w:sz w:val="18"/>
                <w:szCs w:val="18"/>
              </w:rPr>
            </w:pPr>
            <w:r w:rsidRPr="000E688A">
              <w:rPr>
                <w:rFonts w:cs="Arial"/>
                <w:b/>
                <w:i/>
                <w:sz w:val="18"/>
                <w:szCs w:val="18"/>
              </w:rPr>
              <w:t>Live, applied project</w:t>
            </w:r>
            <w:r w:rsidRPr="000E688A">
              <w:rPr>
                <w:rFonts w:cs="Arial"/>
                <w:b/>
                <w:sz w:val="18"/>
                <w:szCs w:val="18"/>
              </w:rPr>
              <w:t xml:space="preserve"> &amp;</w:t>
            </w:r>
            <w:r w:rsidRPr="000E688A">
              <w:rPr>
                <w:rFonts w:cs="Arial"/>
                <w:b/>
                <w:i/>
                <w:sz w:val="18"/>
                <w:szCs w:val="18"/>
              </w:rPr>
              <w:t xml:space="preserve"> Company/engagement visits</w:t>
            </w:r>
          </w:p>
          <w:p w:rsidR="00206A43" w:rsidRPr="000E688A" w:rsidRDefault="00206A43" w:rsidP="00291D7D">
            <w:pPr>
              <w:rPr>
                <w:rFonts w:cs="Arial"/>
                <w:b/>
                <w:sz w:val="18"/>
                <w:szCs w:val="18"/>
              </w:rPr>
            </w:pPr>
          </w:p>
          <w:p w:rsidR="00206A43" w:rsidRPr="000E688A" w:rsidRDefault="00206A43" w:rsidP="00291D7D">
            <w:pPr>
              <w:rPr>
                <w:rFonts w:cs="Arial"/>
                <w:sz w:val="18"/>
                <w:szCs w:val="18"/>
              </w:rPr>
            </w:pPr>
            <w:r w:rsidRPr="000E688A">
              <w:rPr>
                <w:rFonts w:cs="Arial"/>
                <w:sz w:val="18"/>
                <w:szCs w:val="18"/>
              </w:rPr>
              <w:t xml:space="preserve">During lectures and </w:t>
            </w:r>
            <w:proofErr w:type="gramStart"/>
            <w:r w:rsidRPr="000E688A">
              <w:rPr>
                <w:rFonts w:cs="Arial"/>
                <w:sz w:val="18"/>
                <w:szCs w:val="18"/>
              </w:rPr>
              <w:t>tutorials</w:t>
            </w:r>
            <w:proofErr w:type="gramEnd"/>
            <w:r w:rsidRPr="000E688A">
              <w:rPr>
                <w:rFonts w:cs="Arial"/>
                <w:sz w:val="18"/>
                <w:szCs w:val="18"/>
              </w:rPr>
              <w:t xml:space="preserve"> the lecturers will provide real-life examples related to the practical application of occupational psychology as well as invite subject matter experts to share their own professional experience. In addition, they will plan practical activities and exercises to demonstrate the ways knowledge can be used in various situations as well as offer you valuable comments and formative feedback. </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You will further be engaged in summative assessment, involving work in small groups on a real-life project, where you will be able to apply all the accumulated knowledge in a critical way and analyse the outcomes of your efforts. You will be required to conduct organisational screening and assess organisational needs, using various approaches and models. Based on your findings, you will then design and evaluate an intervention, aimed at addressing the identified developmental priorities, which will be further complemented by an action plan for facilitation of the intervention implementation process and managing employees’ resistance to change.</w:t>
            </w:r>
          </w:p>
          <w:p w:rsidR="00206A43" w:rsidRPr="000E688A" w:rsidRDefault="00206A43" w:rsidP="00291D7D">
            <w:pPr>
              <w:rPr>
                <w:rFonts w:cs="Arial"/>
                <w:sz w:val="18"/>
                <w:szCs w:val="18"/>
              </w:rPr>
            </w:pPr>
          </w:p>
          <w:p w:rsidR="00206A43" w:rsidRPr="000E688A" w:rsidRDefault="00206A43" w:rsidP="00291D7D">
            <w:pPr>
              <w:rPr>
                <w:rFonts w:cs="Arial"/>
                <w:b/>
                <w:i/>
                <w:sz w:val="18"/>
                <w:szCs w:val="18"/>
              </w:rPr>
            </w:pPr>
            <w:r w:rsidRPr="000E688A">
              <w:rPr>
                <w:rFonts w:cs="Arial"/>
                <w:b/>
                <w:i/>
                <w:sz w:val="18"/>
                <w:szCs w:val="18"/>
              </w:rPr>
              <w:t xml:space="preserve">Company/industry sector endorsement/badging/sponsorship/award </w:t>
            </w:r>
          </w:p>
          <w:p w:rsidR="00206A43" w:rsidRPr="000E688A" w:rsidRDefault="00206A43" w:rsidP="00291D7D">
            <w:pPr>
              <w:rPr>
                <w:rFonts w:cs="Arial"/>
                <w:b/>
                <w:sz w:val="18"/>
                <w:szCs w:val="18"/>
              </w:rPr>
            </w:pPr>
          </w:p>
        </w:tc>
      </w:tr>
      <w:tr w:rsidR="00206A43" w:rsidRPr="000E688A" w:rsidTr="00291D7D">
        <w:trPr>
          <w:jc w:val="center"/>
        </w:trPr>
        <w:tc>
          <w:tcPr>
            <w:tcW w:w="1646" w:type="dxa"/>
          </w:tcPr>
          <w:p w:rsidR="00206A43" w:rsidRPr="000E688A" w:rsidRDefault="00206A43" w:rsidP="00291D7D">
            <w:pPr>
              <w:rPr>
                <w:rFonts w:cs="Arial"/>
                <w:b/>
                <w:sz w:val="18"/>
                <w:szCs w:val="18"/>
              </w:rPr>
            </w:pPr>
            <w:r w:rsidRPr="000E688A">
              <w:rPr>
                <w:rFonts w:cs="Arial"/>
                <w:b/>
                <w:sz w:val="18"/>
                <w:szCs w:val="18"/>
              </w:rPr>
              <w:t>Indicative learning and teaching time</w:t>
            </w:r>
          </w:p>
          <w:p w:rsidR="00206A43" w:rsidRDefault="00206A43" w:rsidP="00291D7D">
            <w:pPr>
              <w:rPr>
                <w:rFonts w:cs="Arial"/>
                <w:b/>
                <w:sz w:val="18"/>
                <w:szCs w:val="18"/>
              </w:rPr>
            </w:pPr>
            <w:r w:rsidRPr="000E688A">
              <w:rPr>
                <w:rFonts w:cs="Arial"/>
                <w:b/>
                <w:sz w:val="18"/>
                <w:szCs w:val="18"/>
              </w:rPr>
              <w:t>(10 hrs per credit):</w:t>
            </w:r>
          </w:p>
          <w:p w:rsidR="00206A43" w:rsidRPr="000E688A" w:rsidRDefault="00206A43" w:rsidP="00291D7D">
            <w:pPr>
              <w:rPr>
                <w:rFonts w:cs="Arial"/>
                <w:sz w:val="18"/>
                <w:szCs w:val="18"/>
              </w:rPr>
            </w:pPr>
          </w:p>
        </w:tc>
        <w:tc>
          <w:tcPr>
            <w:tcW w:w="7582" w:type="dxa"/>
            <w:gridSpan w:val="7"/>
          </w:tcPr>
          <w:p w:rsidR="00206A43" w:rsidRPr="000E688A" w:rsidRDefault="00206A43" w:rsidP="00291D7D">
            <w:pPr>
              <w:rPr>
                <w:rFonts w:cs="Arial"/>
                <w:sz w:val="18"/>
                <w:szCs w:val="18"/>
              </w:rPr>
            </w:pPr>
            <w:r w:rsidRPr="000E688A">
              <w:rPr>
                <w:rFonts w:cs="Arial"/>
                <w:b/>
                <w:sz w:val="18"/>
                <w:szCs w:val="18"/>
              </w:rPr>
              <w:t>Activity</w:t>
            </w:r>
          </w:p>
        </w:tc>
      </w:tr>
      <w:tr w:rsidR="00206A43" w:rsidRPr="000E688A" w:rsidTr="00291D7D">
        <w:trPr>
          <w:jc w:val="center"/>
        </w:trPr>
        <w:tc>
          <w:tcPr>
            <w:tcW w:w="1646" w:type="dxa"/>
          </w:tcPr>
          <w:p w:rsidR="00206A43"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1. Student/tutor interaction:</w:t>
            </w: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60 hours</w:t>
            </w:r>
          </w:p>
          <w:p w:rsidR="00206A43" w:rsidRPr="000E688A" w:rsidRDefault="00206A43" w:rsidP="00291D7D">
            <w:pPr>
              <w:ind w:firstLine="720"/>
              <w:rPr>
                <w:rFonts w:cs="Arial"/>
                <w:sz w:val="18"/>
                <w:szCs w:val="18"/>
              </w:rPr>
            </w:pPr>
          </w:p>
          <w:p w:rsidR="00206A43" w:rsidRPr="000E688A" w:rsidRDefault="00206A43" w:rsidP="00291D7D">
            <w:pPr>
              <w:ind w:firstLine="720"/>
              <w:rPr>
                <w:rFonts w:cs="Arial"/>
                <w:sz w:val="18"/>
                <w:szCs w:val="18"/>
              </w:rPr>
            </w:pPr>
          </w:p>
          <w:p w:rsidR="00206A43" w:rsidRPr="000E688A" w:rsidRDefault="00206A43" w:rsidP="00291D7D">
            <w:pPr>
              <w:ind w:firstLine="720"/>
              <w:rPr>
                <w:rFonts w:cs="Arial"/>
                <w:sz w:val="18"/>
                <w:szCs w:val="18"/>
              </w:rPr>
            </w:pPr>
          </w:p>
          <w:p w:rsidR="00206A43" w:rsidRPr="000E688A" w:rsidRDefault="00206A43" w:rsidP="00291D7D">
            <w:pPr>
              <w:ind w:firstLine="720"/>
              <w:rPr>
                <w:rFonts w:cs="Arial"/>
                <w:sz w:val="18"/>
                <w:szCs w:val="18"/>
              </w:rPr>
            </w:pPr>
          </w:p>
        </w:tc>
        <w:tc>
          <w:tcPr>
            <w:tcW w:w="7582" w:type="dxa"/>
            <w:gridSpan w:val="7"/>
          </w:tcPr>
          <w:p w:rsidR="00206A43"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Activity and hours (Defined as l</w:t>
            </w:r>
            <w:r w:rsidRPr="000E688A">
              <w:rPr>
                <w:rFonts w:cs="Arial"/>
                <w:color w:val="000000"/>
                <w:sz w:val="18"/>
                <w:szCs w:val="18"/>
              </w:rPr>
              <w:t xml:space="preserve">ectures, seminars, tutorials, project supervision, demonstrations, practical classes and workshops, supervised time in studio/workshop, fieldwork, external visits, work based learning (not placements), formative assessment) See further descriptions in guidance </w:t>
            </w:r>
            <w:hyperlink r:id="rId6" w:history="1">
              <w:r w:rsidRPr="000E688A">
                <w:rPr>
                  <w:rStyle w:val="Hyperlink"/>
                  <w:rFonts w:eastAsiaTheme="majorEastAsia" w:cs="Arial"/>
                  <w:sz w:val="18"/>
                  <w:szCs w:val="18"/>
                </w:rPr>
                <w:t>http://www.uel.ac.uk/qa/Moduleindicativelearningandteachingtime.docx</w:t>
              </w:r>
            </w:hyperlink>
            <w:r w:rsidRPr="000E688A">
              <w:rPr>
                <w:rFonts w:cs="Arial"/>
                <w:color w:val="000000"/>
                <w:sz w:val="18"/>
                <w:szCs w:val="18"/>
              </w:rPr>
              <w:t xml:space="preserve"> </w:t>
            </w: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 xml:space="preserve">60 hours to include: </w:t>
            </w:r>
          </w:p>
          <w:p w:rsidR="00206A43" w:rsidRPr="000E688A" w:rsidRDefault="00206A43" w:rsidP="00206A43">
            <w:pPr>
              <w:numPr>
                <w:ilvl w:val="0"/>
                <w:numId w:val="4"/>
              </w:numPr>
              <w:rPr>
                <w:rFonts w:cs="Arial"/>
                <w:sz w:val="18"/>
                <w:szCs w:val="18"/>
              </w:rPr>
            </w:pPr>
            <w:r w:rsidRPr="000E688A">
              <w:rPr>
                <w:rFonts w:cs="Arial"/>
                <w:sz w:val="18"/>
                <w:szCs w:val="18"/>
              </w:rPr>
              <w:t>Lectures</w:t>
            </w:r>
          </w:p>
          <w:p w:rsidR="00206A43" w:rsidRPr="000E688A" w:rsidRDefault="00206A43" w:rsidP="00206A43">
            <w:pPr>
              <w:numPr>
                <w:ilvl w:val="0"/>
                <w:numId w:val="4"/>
              </w:numPr>
              <w:rPr>
                <w:rFonts w:cs="Arial"/>
                <w:sz w:val="18"/>
                <w:szCs w:val="18"/>
              </w:rPr>
            </w:pPr>
            <w:r w:rsidRPr="000E688A">
              <w:rPr>
                <w:rFonts w:cs="Arial"/>
                <w:sz w:val="18"/>
                <w:szCs w:val="18"/>
              </w:rPr>
              <w:t>Seminars</w:t>
            </w:r>
          </w:p>
          <w:p w:rsidR="00206A43" w:rsidRPr="000E688A" w:rsidRDefault="00206A43" w:rsidP="00206A43">
            <w:pPr>
              <w:numPr>
                <w:ilvl w:val="0"/>
                <w:numId w:val="4"/>
              </w:numPr>
              <w:rPr>
                <w:rFonts w:cs="Arial"/>
                <w:sz w:val="18"/>
                <w:szCs w:val="18"/>
              </w:rPr>
            </w:pPr>
            <w:r w:rsidRPr="000E688A">
              <w:rPr>
                <w:rFonts w:cs="Arial"/>
                <w:sz w:val="18"/>
                <w:szCs w:val="18"/>
              </w:rPr>
              <w:t>Workshops</w:t>
            </w:r>
          </w:p>
          <w:p w:rsidR="00206A43" w:rsidRPr="000E688A" w:rsidRDefault="00206A43" w:rsidP="00206A43">
            <w:pPr>
              <w:numPr>
                <w:ilvl w:val="0"/>
                <w:numId w:val="4"/>
              </w:numPr>
              <w:rPr>
                <w:rFonts w:cs="Arial"/>
                <w:sz w:val="18"/>
                <w:szCs w:val="18"/>
              </w:rPr>
            </w:pPr>
            <w:r w:rsidRPr="000E688A">
              <w:rPr>
                <w:rFonts w:cs="Arial"/>
                <w:sz w:val="18"/>
                <w:szCs w:val="18"/>
              </w:rPr>
              <w:t>Individual and group tutorial support towards completion of the assessed work</w:t>
            </w:r>
          </w:p>
          <w:p w:rsidR="00206A43" w:rsidRPr="000E688A" w:rsidRDefault="00206A43" w:rsidP="00206A43">
            <w:pPr>
              <w:numPr>
                <w:ilvl w:val="0"/>
                <w:numId w:val="4"/>
              </w:numPr>
              <w:rPr>
                <w:rFonts w:cs="Arial"/>
                <w:sz w:val="18"/>
                <w:szCs w:val="18"/>
              </w:rPr>
            </w:pPr>
            <w:r w:rsidRPr="000E688A">
              <w:rPr>
                <w:rFonts w:cs="Arial"/>
                <w:sz w:val="18"/>
                <w:szCs w:val="18"/>
              </w:rPr>
              <w:t>Online discussions</w:t>
            </w:r>
          </w:p>
          <w:p w:rsidR="00206A43" w:rsidRDefault="00206A43" w:rsidP="00206A43">
            <w:pPr>
              <w:numPr>
                <w:ilvl w:val="0"/>
                <w:numId w:val="4"/>
              </w:numPr>
              <w:rPr>
                <w:rFonts w:cs="Arial"/>
                <w:sz w:val="18"/>
                <w:szCs w:val="18"/>
              </w:rPr>
            </w:pPr>
            <w:r w:rsidRPr="000E688A">
              <w:rPr>
                <w:rFonts w:cs="Arial"/>
                <w:sz w:val="18"/>
                <w:szCs w:val="18"/>
              </w:rPr>
              <w:t>Online support</w:t>
            </w:r>
          </w:p>
          <w:p w:rsidR="00206A43" w:rsidRPr="000E688A" w:rsidRDefault="00206A43" w:rsidP="00291D7D">
            <w:pPr>
              <w:ind w:left="360"/>
              <w:rPr>
                <w:rFonts w:cs="Arial"/>
                <w:sz w:val="18"/>
                <w:szCs w:val="18"/>
              </w:rPr>
            </w:pPr>
          </w:p>
        </w:tc>
      </w:tr>
      <w:tr w:rsidR="00206A43" w:rsidRPr="000E688A" w:rsidTr="00291D7D">
        <w:trPr>
          <w:jc w:val="center"/>
        </w:trPr>
        <w:tc>
          <w:tcPr>
            <w:tcW w:w="1646" w:type="dxa"/>
          </w:tcPr>
          <w:p w:rsidR="00206A43" w:rsidRPr="000E688A" w:rsidRDefault="00206A43" w:rsidP="00291D7D">
            <w:pPr>
              <w:rPr>
                <w:rFonts w:cs="Arial"/>
                <w:sz w:val="18"/>
                <w:szCs w:val="18"/>
              </w:rPr>
            </w:pPr>
            <w:r w:rsidRPr="000E688A">
              <w:rPr>
                <w:rFonts w:cs="Arial"/>
                <w:sz w:val="18"/>
                <w:szCs w:val="18"/>
              </w:rPr>
              <w:t>2. Student learning time:</w:t>
            </w:r>
          </w:p>
          <w:p w:rsidR="00206A43" w:rsidRPr="000E688A" w:rsidRDefault="00206A43" w:rsidP="00291D7D">
            <w:pPr>
              <w:rPr>
                <w:rFonts w:cs="Arial"/>
                <w:sz w:val="18"/>
                <w:szCs w:val="18"/>
              </w:rPr>
            </w:pPr>
          </w:p>
          <w:p w:rsidR="00206A43" w:rsidRPr="000E688A" w:rsidRDefault="00206A43" w:rsidP="00291D7D">
            <w:pPr>
              <w:rPr>
                <w:rFonts w:cs="Arial"/>
                <w:sz w:val="18"/>
                <w:szCs w:val="18"/>
              </w:rPr>
            </w:pPr>
          </w:p>
          <w:p w:rsidR="00206A43" w:rsidRPr="000E688A" w:rsidRDefault="00206A43" w:rsidP="00291D7D">
            <w:pPr>
              <w:rPr>
                <w:rFonts w:cs="Arial"/>
                <w:sz w:val="18"/>
                <w:szCs w:val="18"/>
              </w:rPr>
            </w:pPr>
            <w:r w:rsidRPr="000E688A">
              <w:rPr>
                <w:rFonts w:cs="Arial"/>
                <w:sz w:val="18"/>
                <w:szCs w:val="18"/>
              </w:rPr>
              <w:t>240 hours</w:t>
            </w:r>
          </w:p>
          <w:p w:rsidR="00206A43" w:rsidRPr="000E688A" w:rsidRDefault="00206A43" w:rsidP="00291D7D">
            <w:pPr>
              <w:rPr>
                <w:rFonts w:cs="Arial"/>
                <w:sz w:val="18"/>
                <w:szCs w:val="18"/>
              </w:rPr>
            </w:pPr>
          </w:p>
          <w:p w:rsidR="00206A43" w:rsidRPr="000E688A" w:rsidRDefault="00206A43" w:rsidP="00291D7D">
            <w:pPr>
              <w:rPr>
                <w:rFonts w:cs="Arial"/>
                <w:sz w:val="18"/>
                <w:szCs w:val="18"/>
              </w:rPr>
            </w:pPr>
          </w:p>
        </w:tc>
        <w:tc>
          <w:tcPr>
            <w:tcW w:w="7582" w:type="dxa"/>
            <w:gridSpan w:val="7"/>
          </w:tcPr>
          <w:p w:rsidR="00206A43" w:rsidRPr="000E688A" w:rsidRDefault="00206A43" w:rsidP="00291D7D">
            <w:pPr>
              <w:spacing w:before="60" w:after="60"/>
              <w:rPr>
                <w:rFonts w:cs="Arial"/>
                <w:color w:val="FF0000"/>
                <w:sz w:val="18"/>
                <w:szCs w:val="18"/>
              </w:rPr>
            </w:pPr>
            <w:r w:rsidRPr="000E688A">
              <w:rPr>
                <w:rFonts w:cs="Arial"/>
                <w:sz w:val="18"/>
                <w:szCs w:val="18"/>
              </w:rPr>
              <w:t>Activity (e.g. seminar reading and preparation/assignment preparation/ background reading/ on-line activities/group work/portfolio/diary preparation, unsupervised studio work etc):</w:t>
            </w:r>
            <w:r w:rsidRPr="000E688A">
              <w:rPr>
                <w:rFonts w:cs="Arial"/>
                <w:color w:val="FF0000"/>
                <w:sz w:val="18"/>
                <w:szCs w:val="18"/>
              </w:rPr>
              <w:t xml:space="preserve"> </w:t>
            </w:r>
          </w:p>
          <w:p w:rsidR="00206A43" w:rsidRPr="000E688A" w:rsidRDefault="00206A43" w:rsidP="00291D7D">
            <w:pPr>
              <w:spacing w:before="60" w:after="60"/>
              <w:rPr>
                <w:rFonts w:cs="Arial"/>
                <w:color w:val="FF0000"/>
                <w:sz w:val="18"/>
                <w:szCs w:val="18"/>
              </w:rPr>
            </w:pPr>
          </w:p>
          <w:p w:rsidR="00206A43" w:rsidRPr="000E688A" w:rsidRDefault="00206A43" w:rsidP="00291D7D">
            <w:pPr>
              <w:rPr>
                <w:rFonts w:cs="Arial"/>
                <w:sz w:val="18"/>
                <w:szCs w:val="18"/>
              </w:rPr>
            </w:pPr>
            <w:r w:rsidRPr="000E688A">
              <w:rPr>
                <w:rFonts w:cs="Arial"/>
                <w:sz w:val="18"/>
                <w:szCs w:val="18"/>
              </w:rPr>
              <w:t>240 hours to include:</w:t>
            </w:r>
          </w:p>
          <w:p w:rsidR="00206A43" w:rsidRPr="000E688A" w:rsidRDefault="00206A43" w:rsidP="00291D7D">
            <w:pPr>
              <w:rPr>
                <w:rFonts w:cs="Arial"/>
                <w:sz w:val="18"/>
                <w:szCs w:val="18"/>
              </w:rPr>
            </w:pPr>
          </w:p>
          <w:p w:rsidR="00206A43" w:rsidRPr="000E688A" w:rsidRDefault="00206A43" w:rsidP="00206A43">
            <w:pPr>
              <w:numPr>
                <w:ilvl w:val="0"/>
                <w:numId w:val="4"/>
              </w:numPr>
              <w:rPr>
                <w:rFonts w:cs="Arial"/>
                <w:sz w:val="18"/>
                <w:szCs w:val="18"/>
              </w:rPr>
            </w:pPr>
            <w:r w:rsidRPr="000E688A">
              <w:rPr>
                <w:rFonts w:cs="Arial"/>
                <w:sz w:val="18"/>
                <w:szCs w:val="18"/>
              </w:rPr>
              <w:t>Seminar reading and preparation</w:t>
            </w:r>
          </w:p>
          <w:p w:rsidR="00206A43" w:rsidRPr="000E688A" w:rsidRDefault="00206A43" w:rsidP="00206A43">
            <w:pPr>
              <w:numPr>
                <w:ilvl w:val="0"/>
                <w:numId w:val="4"/>
              </w:numPr>
              <w:rPr>
                <w:rFonts w:cs="Arial"/>
                <w:sz w:val="18"/>
                <w:szCs w:val="18"/>
              </w:rPr>
            </w:pPr>
            <w:r w:rsidRPr="000E688A">
              <w:rPr>
                <w:rFonts w:cs="Arial"/>
                <w:sz w:val="18"/>
                <w:szCs w:val="18"/>
              </w:rPr>
              <w:t xml:space="preserve">Assignment preparation </w:t>
            </w:r>
          </w:p>
          <w:p w:rsidR="00206A43" w:rsidRPr="000E688A" w:rsidRDefault="00206A43" w:rsidP="00206A43">
            <w:pPr>
              <w:numPr>
                <w:ilvl w:val="0"/>
                <w:numId w:val="4"/>
              </w:numPr>
              <w:rPr>
                <w:rFonts w:cs="Arial"/>
                <w:sz w:val="18"/>
                <w:szCs w:val="18"/>
              </w:rPr>
            </w:pPr>
            <w:r w:rsidRPr="000E688A">
              <w:rPr>
                <w:rFonts w:cs="Arial"/>
                <w:sz w:val="18"/>
                <w:szCs w:val="18"/>
              </w:rPr>
              <w:t>Background reading</w:t>
            </w:r>
          </w:p>
          <w:p w:rsidR="00206A43" w:rsidRPr="000E688A" w:rsidRDefault="00206A43" w:rsidP="00206A43">
            <w:pPr>
              <w:numPr>
                <w:ilvl w:val="0"/>
                <w:numId w:val="4"/>
              </w:numPr>
              <w:rPr>
                <w:rFonts w:cs="Arial"/>
                <w:sz w:val="18"/>
                <w:szCs w:val="18"/>
              </w:rPr>
            </w:pPr>
            <w:r w:rsidRPr="000E688A">
              <w:rPr>
                <w:rFonts w:cs="Arial"/>
                <w:sz w:val="18"/>
                <w:szCs w:val="18"/>
              </w:rPr>
              <w:t>Group work</w:t>
            </w:r>
          </w:p>
          <w:p w:rsidR="00206A43" w:rsidRPr="000E688A" w:rsidRDefault="00206A43" w:rsidP="00206A43">
            <w:pPr>
              <w:numPr>
                <w:ilvl w:val="0"/>
                <w:numId w:val="4"/>
              </w:numPr>
              <w:rPr>
                <w:rFonts w:cs="Arial"/>
                <w:sz w:val="18"/>
                <w:szCs w:val="18"/>
              </w:rPr>
            </w:pPr>
            <w:r w:rsidRPr="000E688A">
              <w:rPr>
                <w:rFonts w:cs="Arial"/>
                <w:sz w:val="18"/>
                <w:szCs w:val="18"/>
              </w:rPr>
              <w:t>Assimilation and reflection on formative and summative feedback</w:t>
            </w:r>
          </w:p>
        </w:tc>
      </w:tr>
      <w:tr w:rsidR="00206A43" w:rsidRPr="000E688A" w:rsidTr="00291D7D">
        <w:trPr>
          <w:jc w:val="center"/>
        </w:trPr>
        <w:tc>
          <w:tcPr>
            <w:tcW w:w="1646" w:type="dxa"/>
          </w:tcPr>
          <w:p w:rsidR="00206A43" w:rsidRPr="000E688A" w:rsidRDefault="00206A43" w:rsidP="00291D7D">
            <w:pPr>
              <w:rPr>
                <w:rFonts w:cs="Arial"/>
                <w:sz w:val="18"/>
                <w:szCs w:val="18"/>
              </w:rPr>
            </w:pPr>
            <w:r w:rsidRPr="000E688A">
              <w:rPr>
                <w:rFonts w:cs="Arial"/>
                <w:sz w:val="18"/>
                <w:szCs w:val="18"/>
              </w:rPr>
              <w:t>Total hours (1 and 2):</w:t>
            </w:r>
          </w:p>
          <w:p w:rsidR="00206A43" w:rsidRPr="000E688A" w:rsidRDefault="00206A43" w:rsidP="00291D7D">
            <w:pPr>
              <w:rPr>
                <w:rFonts w:cs="Arial"/>
                <w:sz w:val="18"/>
                <w:szCs w:val="18"/>
              </w:rPr>
            </w:pPr>
            <w:r w:rsidRPr="000E688A">
              <w:rPr>
                <w:rFonts w:cs="Arial"/>
                <w:sz w:val="18"/>
                <w:szCs w:val="18"/>
              </w:rPr>
              <w:t>300 hours</w:t>
            </w:r>
          </w:p>
        </w:tc>
        <w:tc>
          <w:tcPr>
            <w:tcW w:w="7582" w:type="dxa"/>
            <w:gridSpan w:val="7"/>
          </w:tcPr>
          <w:p w:rsidR="00206A43" w:rsidRPr="000E688A" w:rsidRDefault="00206A43" w:rsidP="00291D7D">
            <w:pPr>
              <w:rPr>
                <w:rFonts w:cs="Arial"/>
                <w:sz w:val="18"/>
                <w:szCs w:val="18"/>
              </w:rPr>
            </w:pPr>
          </w:p>
        </w:tc>
      </w:tr>
    </w:tbl>
    <w:p w:rsidR="00206A43" w:rsidRDefault="00206A43" w:rsidP="00206A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lastRenderedPageBreak/>
              <w:t xml:space="preserve">Module Title:                                   </w:t>
            </w:r>
          </w:p>
          <w:p w:rsidR="00206A43" w:rsidRPr="00206A43" w:rsidRDefault="00206A43" w:rsidP="00291D7D">
            <w:pPr>
              <w:rPr>
                <w:sz w:val="18"/>
                <w:szCs w:val="18"/>
              </w:rPr>
            </w:pPr>
            <w:r w:rsidRPr="00206A43">
              <w:rPr>
                <w:sz w:val="18"/>
                <w:szCs w:val="18"/>
              </w:rPr>
              <w:t>Leading, Engaging and Motivating People at Work</w:t>
            </w:r>
          </w:p>
        </w:tc>
        <w:tc>
          <w:tcPr>
            <w:tcW w:w="2770" w:type="dxa"/>
            <w:gridSpan w:val="3"/>
          </w:tcPr>
          <w:p w:rsidR="00206A43" w:rsidRPr="00206A43" w:rsidRDefault="00206A43" w:rsidP="00291D7D">
            <w:pPr>
              <w:rPr>
                <w:sz w:val="18"/>
                <w:szCs w:val="18"/>
              </w:rPr>
            </w:pPr>
            <w:r w:rsidRPr="002B0EEB">
              <w:rPr>
                <w:b/>
                <w:sz w:val="18"/>
                <w:szCs w:val="18"/>
              </w:rPr>
              <w:t>Module Code:</w:t>
            </w:r>
            <w:r>
              <w:rPr>
                <w:b/>
                <w:sz w:val="18"/>
                <w:szCs w:val="18"/>
              </w:rPr>
              <w:t xml:space="preserve"> </w:t>
            </w:r>
            <w:r>
              <w:rPr>
                <w:sz w:val="18"/>
                <w:szCs w:val="18"/>
              </w:rPr>
              <w:t>GC7415</w:t>
            </w:r>
          </w:p>
          <w:p w:rsidR="00206A43" w:rsidRPr="002B0EEB" w:rsidRDefault="00206A43" w:rsidP="00291D7D">
            <w:pPr>
              <w:rPr>
                <w:sz w:val="18"/>
                <w:szCs w:val="18"/>
              </w:rPr>
            </w:pPr>
          </w:p>
          <w:p w:rsidR="00206A43" w:rsidRPr="00DF64FE" w:rsidRDefault="00206A43" w:rsidP="00291D7D">
            <w:pPr>
              <w:tabs>
                <w:tab w:val="center" w:pos="1277"/>
              </w:tabs>
              <w:rPr>
                <w:sz w:val="18"/>
                <w:szCs w:val="18"/>
              </w:rPr>
            </w:pPr>
            <w:r w:rsidRPr="002B0EEB">
              <w:rPr>
                <w:b/>
                <w:sz w:val="18"/>
                <w:szCs w:val="18"/>
              </w:rPr>
              <w:t>Level</w:t>
            </w:r>
            <w:r w:rsidRPr="00DF64FE">
              <w:rPr>
                <w:sz w:val="18"/>
                <w:szCs w:val="18"/>
              </w:rPr>
              <w:t>: 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Credit:</w:t>
            </w:r>
            <w:r>
              <w:rPr>
                <w:b/>
                <w:sz w:val="18"/>
                <w:szCs w:val="18"/>
              </w:rPr>
              <w:t xml:space="preserve"> </w:t>
            </w:r>
            <w:r w:rsidRPr="00DF64FE">
              <w:rPr>
                <w:sz w:val="18"/>
                <w:szCs w:val="18"/>
              </w:rPr>
              <w:t>30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15</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r>
              <w:rPr>
                <w:sz w:val="18"/>
                <w:szCs w:val="18"/>
              </w:rPr>
              <w:t xml:space="preserve"> Jeff Salter</w:t>
            </w:r>
          </w:p>
          <w:p w:rsidR="00206A43" w:rsidRPr="002B0EEB" w:rsidRDefault="00206A43" w:rsidP="00291D7D">
            <w:pPr>
              <w:rPr>
                <w:sz w:val="18"/>
                <w:szCs w:val="18"/>
              </w:rPr>
            </w:pPr>
          </w:p>
        </w:tc>
      </w:tr>
      <w:tr w:rsidR="00206A43" w:rsidRPr="002B0EEB" w:rsidTr="00291D7D">
        <w:tc>
          <w:tcPr>
            <w:tcW w:w="3949" w:type="dxa"/>
            <w:gridSpan w:val="3"/>
          </w:tcPr>
          <w:p w:rsidR="00206A43" w:rsidRPr="002B0EEB" w:rsidRDefault="00206A43" w:rsidP="00291D7D">
            <w:pPr>
              <w:rPr>
                <w:sz w:val="18"/>
                <w:szCs w:val="18"/>
              </w:rPr>
            </w:pPr>
            <w:r w:rsidRPr="002B0EEB">
              <w:rPr>
                <w:b/>
                <w:sz w:val="18"/>
                <w:szCs w:val="18"/>
              </w:rPr>
              <w:t>Pre-requisite:</w:t>
            </w:r>
            <w:r w:rsidRPr="002B0EEB">
              <w:rPr>
                <w:sz w:val="18"/>
                <w:szCs w:val="18"/>
              </w:rPr>
              <w:t xml:space="preserve">   </w:t>
            </w:r>
            <w:r>
              <w:rPr>
                <w:sz w:val="18"/>
                <w:szCs w:val="18"/>
              </w:rPr>
              <w:t>N/A</w:t>
            </w:r>
          </w:p>
          <w:p w:rsidR="00206A43" w:rsidRPr="002B0EEB" w:rsidRDefault="00206A43" w:rsidP="00291D7D">
            <w:pPr>
              <w:rPr>
                <w:sz w:val="18"/>
                <w:szCs w:val="18"/>
              </w:rPr>
            </w:pP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r>
              <w:rPr>
                <w:b/>
                <w:sz w:val="18"/>
                <w:szCs w:val="18"/>
              </w:rPr>
              <w:t xml:space="preserve"> </w:t>
            </w:r>
            <w:r w:rsidRPr="00E25963">
              <w:rPr>
                <w:sz w:val="18"/>
                <w:szCs w:val="18"/>
              </w:rPr>
              <w:t>N/A</w:t>
            </w:r>
          </w:p>
          <w:p w:rsidR="00206A43" w:rsidRPr="002B0EEB" w:rsidRDefault="00206A43" w:rsidP="00291D7D">
            <w:pPr>
              <w:rPr>
                <w:sz w:val="18"/>
                <w:szCs w:val="18"/>
              </w:rPr>
            </w:pP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sidRPr="002B0EEB">
              <w:rPr>
                <w:sz w:val="18"/>
                <w:szCs w:val="18"/>
              </w:rPr>
              <w:t xml:space="preserve">      </w:t>
            </w:r>
            <w:r>
              <w:rPr>
                <w:sz w:val="18"/>
                <w:szCs w:val="18"/>
              </w:rPr>
              <w:t>N/A</w:t>
            </w:r>
            <w:r w:rsidRPr="002B0EEB">
              <w:rPr>
                <w:sz w:val="18"/>
                <w:szCs w:val="18"/>
              </w:rPr>
              <w:t xml:space="preserve"> </w:t>
            </w:r>
          </w:p>
          <w:p w:rsidR="00206A43" w:rsidRPr="002B0EEB" w:rsidRDefault="00206A43" w:rsidP="00291D7D">
            <w:pPr>
              <w:rPr>
                <w:sz w:val="18"/>
                <w:szCs w:val="18"/>
              </w:rPr>
            </w:pPr>
            <w:r w:rsidRPr="002B0EEB">
              <w:rPr>
                <w:sz w:val="18"/>
                <w:szCs w:val="18"/>
              </w:rPr>
              <w:t xml:space="preserve">                                                                       </w:t>
            </w:r>
          </w:p>
        </w:tc>
        <w:tc>
          <w:tcPr>
            <w:tcW w:w="2865" w:type="dxa"/>
            <w:gridSpan w:val="4"/>
          </w:tcPr>
          <w:p w:rsidR="00206A43" w:rsidRPr="002B0EEB" w:rsidRDefault="00206A43" w:rsidP="00291D7D">
            <w:pPr>
              <w:rPr>
                <w:b/>
                <w:sz w:val="18"/>
                <w:szCs w:val="18"/>
              </w:rPr>
            </w:pPr>
            <w:r w:rsidRPr="002B0EEB">
              <w:rPr>
                <w:b/>
                <w:sz w:val="18"/>
                <w:szCs w:val="18"/>
              </w:rPr>
              <w:t xml:space="preserve">Excluded </w:t>
            </w:r>
            <w:proofErr w:type="gramStart"/>
            <w:r w:rsidRPr="002B0EEB">
              <w:rPr>
                <w:b/>
                <w:sz w:val="18"/>
                <w:szCs w:val="18"/>
              </w:rPr>
              <w:t>combinations :</w:t>
            </w:r>
            <w:proofErr w:type="gramEnd"/>
            <w:r>
              <w:rPr>
                <w:b/>
                <w:sz w:val="18"/>
                <w:szCs w:val="18"/>
              </w:rPr>
              <w:t xml:space="preserve"> N/A</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sidRPr="00451256">
              <w:rPr>
                <w:sz w:val="18"/>
                <w:szCs w:val="18"/>
              </w:rPr>
              <w:t>Y</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 xml:space="preserve">Location of delivery:  </w:t>
            </w:r>
            <w:r w:rsidRPr="00E25963">
              <w:rPr>
                <w:sz w:val="18"/>
                <w:szCs w:val="18"/>
              </w:rPr>
              <w:t>UEL</w:t>
            </w:r>
            <w:r>
              <w:rPr>
                <w:b/>
                <w:sz w:val="18"/>
                <w:szCs w:val="18"/>
              </w:rPr>
              <w:t xml:space="preserve"> </w:t>
            </w:r>
            <w:r>
              <w:rPr>
                <w:sz w:val="18"/>
                <w:szCs w:val="18"/>
              </w:rPr>
              <w:t>/ AK</w:t>
            </w:r>
            <w:r w:rsidRPr="00097847">
              <w:rPr>
                <w:sz w:val="18"/>
                <w:szCs w:val="18"/>
              </w:rPr>
              <w:t>MI</w:t>
            </w:r>
          </w:p>
        </w:tc>
      </w:tr>
      <w:tr w:rsidR="00206A43" w:rsidRPr="002B0EEB" w:rsidTr="00291D7D">
        <w:tc>
          <w:tcPr>
            <w:tcW w:w="8296" w:type="dxa"/>
            <w:gridSpan w:val="8"/>
          </w:tcPr>
          <w:p w:rsidR="00206A43" w:rsidRDefault="00206A43" w:rsidP="00291D7D">
            <w:pPr>
              <w:jc w:val="center"/>
              <w:rPr>
                <w:b/>
                <w:bCs/>
                <w:sz w:val="18"/>
                <w:szCs w:val="18"/>
              </w:rPr>
            </w:pPr>
            <w:r w:rsidRPr="2B9F4842">
              <w:rPr>
                <w:b/>
                <w:bCs/>
                <w:sz w:val="18"/>
                <w:szCs w:val="18"/>
              </w:rPr>
              <w:t>Summary of module for applicants:</w:t>
            </w:r>
          </w:p>
          <w:p w:rsidR="00206A43" w:rsidRPr="002B0EEB" w:rsidRDefault="00206A43" w:rsidP="00291D7D">
            <w:pPr>
              <w:jc w:val="center"/>
              <w:rPr>
                <w:b/>
                <w:bCs/>
                <w:sz w:val="18"/>
                <w:szCs w:val="18"/>
              </w:rPr>
            </w:pPr>
          </w:p>
          <w:p w:rsidR="00206A43" w:rsidRPr="00800E36" w:rsidDel="02F9D922" w:rsidRDefault="00206A43" w:rsidP="00291D7D">
            <w:pPr>
              <w:rPr>
                <w:rFonts w:cs="Arial"/>
                <w:sz w:val="18"/>
                <w:szCs w:val="18"/>
              </w:rPr>
            </w:pPr>
            <w:r w:rsidRPr="00800E36">
              <w:rPr>
                <w:sz w:val="18"/>
                <w:szCs w:val="18"/>
              </w:rPr>
              <w:t xml:space="preserve">The module covers the core skills area of leadership, engagement and motivation that are necessary for accreditation by the British Psychological Society. It will enable you to develop a critical understanding of </w:t>
            </w:r>
            <w:r w:rsidRPr="00800E36">
              <w:rPr>
                <w:rFonts w:cs="Arial"/>
                <w:sz w:val="18"/>
                <w:szCs w:val="18"/>
              </w:rPr>
              <w:t>the nature, theories, style and measurement of leadership and their strengths and weaknesses. More specifically, the module will enable you to discern how and why leadership succeeds and fails and further appreciate why and when people engage with and remain motivated at work. Overall, the module will provide you with insights and techniques to become reflective and analytical leaders in your post-qualification experiences, enhancing your own standards and those of the people you lead.</w:t>
            </w:r>
          </w:p>
          <w:p w:rsidR="00206A43" w:rsidRPr="002B0EEB" w:rsidRDefault="00206A43" w:rsidP="00291D7D">
            <w:pPr>
              <w:pStyle w:val="ListParagraph"/>
              <w:ind w:left="390"/>
              <w:rPr>
                <w:sz w:val="18"/>
                <w:szCs w:val="18"/>
              </w:rPr>
            </w:pPr>
          </w:p>
        </w:tc>
      </w:tr>
      <w:tr w:rsidR="00206A43" w:rsidRPr="002B0EEB" w:rsidTr="00291D7D">
        <w:tc>
          <w:tcPr>
            <w:tcW w:w="8296" w:type="dxa"/>
            <w:gridSpan w:val="8"/>
          </w:tcPr>
          <w:p w:rsidR="00206A43" w:rsidRDefault="00206A43" w:rsidP="00291D7D">
            <w:pPr>
              <w:jc w:val="center"/>
              <w:rPr>
                <w:b/>
                <w:sz w:val="18"/>
                <w:szCs w:val="18"/>
              </w:rPr>
            </w:pPr>
            <w:r w:rsidRPr="002B0EEB">
              <w:rPr>
                <w:b/>
                <w:sz w:val="18"/>
                <w:szCs w:val="18"/>
              </w:rPr>
              <w:t>Main topics of study:</w:t>
            </w:r>
          </w:p>
          <w:p w:rsidR="00206A43" w:rsidRDefault="00206A43" w:rsidP="00291D7D">
            <w:pPr>
              <w:jc w:val="center"/>
              <w:rPr>
                <w:b/>
                <w:sz w:val="18"/>
                <w:szCs w:val="18"/>
              </w:rPr>
            </w:pPr>
          </w:p>
          <w:p w:rsidR="00206A43" w:rsidRDefault="00206A43" w:rsidP="00206A43">
            <w:pPr>
              <w:pStyle w:val="ListParagraph"/>
              <w:numPr>
                <w:ilvl w:val="0"/>
                <w:numId w:val="6"/>
              </w:numPr>
              <w:rPr>
                <w:rFonts w:ascii="Arial" w:hAnsi="Arial" w:cs="Arial"/>
                <w:sz w:val="18"/>
                <w:szCs w:val="18"/>
              </w:rPr>
            </w:pPr>
            <w:r w:rsidRPr="00707E3B">
              <w:rPr>
                <w:rFonts w:ascii="Arial" w:hAnsi="Arial" w:cs="Arial"/>
                <w:sz w:val="18"/>
                <w:szCs w:val="18"/>
              </w:rPr>
              <w:t>Exploring key theories and approaches to leadership</w:t>
            </w:r>
          </w:p>
          <w:p w:rsidR="00206A43" w:rsidRPr="00707E3B" w:rsidRDefault="00206A43" w:rsidP="00206A43">
            <w:pPr>
              <w:pStyle w:val="ListParagraph"/>
              <w:numPr>
                <w:ilvl w:val="0"/>
                <w:numId w:val="6"/>
              </w:numPr>
              <w:rPr>
                <w:rFonts w:ascii="Arial" w:hAnsi="Arial" w:cs="Arial"/>
                <w:sz w:val="18"/>
                <w:szCs w:val="18"/>
              </w:rPr>
            </w:pPr>
            <w:r>
              <w:rPr>
                <w:rFonts w:ascii="Arial" w:hAnsi="Arial" w:cs="Arial"/>
                <w:sz w:val="18"/>
                <w:szCs w:val="18"/>
              </w:rPr>
              <w:t>Exploring management and leadership processes; strategic thinking, reflective practice, working to values</w:t>
            </w:r>
          </w:p>
          <w:p w:rsidR="00206A43" w:rsidRPr="00707E3B" w:rsidRDefault="00206A43" w:rsidP="00206A43">
            <w:pPr>
              <w:pStyle w:val="ListParagraph"/>
              <w:numPr>
                <w:ilvl w:val="0"/>
                <w:numId w:val="6"/>
              </w:numPr>
              <w:rPr>
                <w:rFonts w:ascii="Arial" w:hAnsi="Arial" w:cs="Arial"/>
                <w:sz w:val="18"/>
                <w:szCs w:val="18"/>
              </w:rPr>
            </w:pPr>
            <w:r>
              <w:rPr>
                <w:rFonts w:ascii="Arial" w:hAnsi="Arial" w:cs="Arial"/>
                <w:sz w:val="18"/>
                <w:szCs w:val="18"/>
              </w:rPr>
              <w:t>Examining and being aware</w:t>
            </w:r>
            <w:r w:rsidRPr="00707E3B">
              <w:rPr>
                <w:rFonts w:ascii="Arial" w:hAnsi="Arial" w:cs="Arial"/>
                <w:sz w:val="18"/>
                <w:szCs w:val="18"/>
              </w:rPr>
              <w:t xml:space="preserve"> of </w:t>
            </w:r>
            <w:r>
              <w:rPr>
                <w:rFonts w:ascii="Arial" w:hAnsi="Arial" w:cs="Arial"/>
                <w:sz w:val="18"/>
                <w:szCs w:val="18"/>
              </w:rPr>
              <w:t>‘</w:t>
            </w:r>
            <w:r w:rsidRPr="00707E3B">
              <w:rPr>
                <w:rFonts w:ascii="Arial" w:hAnsi="Arial" w:cs="Arial"/>
                <w:sz w:val="18"/>
                <w:szCs w:val="18"/>
              </w:rPr>
              <w:t>dark side</w:t>
            </w:r>
            <w:r>
              <w:rPr>
                <w:rFonts w:ascii="Arial" w:hAnsi="Arial" w:cs="Arial"/>
                <w:sz w:val="18"/>
                <w:szCs w:val="18"/>
              </w:rPr>
              <w:t>’</w:t>
            </w:r>
            <w:r w:rsidRPr="00707E3B">
              <w:rPr>
                <w:rFonts w:ascii="Arial" w:hAnsi="Arial" w:cs="Arial"/>
                <w:sz w:val="18"/>
                <w:szCs w:val="18"/>
              </w:rPr>
              <w:t xml:space="preserve"> leadership traits</w:t>
            </w:r>
          </w:p>
          <w:p w:rsidR="00206A43" w:rsidRPr="00707E3B" w:rsidRDefault="00206A43" w:rsidP="00206A43">
            <w:pPr>
              <w:pStyle w:val="ListParagraph"/>
              <w:numPr>
                <w:ilvl w:val="0"/>
                <w:numId w:val="6"/>
              </w:numPr>
              <w:rPr>
                <w:rFonts w:ascii="Arial" w:hAnsi="Arial" w:cs="Arial"/>
                <w:sz w:val="18"/>
                <w:szCs w:val="18"/>
              </w:rPr>
            </w:pPr>
            <w:r>
              <w:rPr>
                <w:rFonts w:ascii="Arial" w:hAnsi="Arial" w:cs="Arial"/>
                <w:sz w:val="18"/>
                <w:szCs w:val="18"/>
              </w:rPr>
              <w:t xml:space="preserve">Evaluating </w:t>
            </w:r>
            <w:r w:rsidRPr="00707E3B">
              <w:rPr>
                <w:rFonts w:ascii="Arial" w:hAnsi="Arial" w:cs="Arial"/>
                <w:sz w:val="18"/>
                <w:szCs w:val="18"/>
              </w:rPr>
              <w:t>concepts of leadership, power and influence</w:t>
            </w:r>
          </w:p>
          <w:p w:rsidR="00206A43" w:rsidRPr="00707E3B" w:rsidRDefault="00206A43" w:rsidP="00206A43">
            <w:pPr>
              <w:pStyle w:val="ListParagraph"/>
              <w:numPr>
                <w:ilvl w:val="0"/>
                <w:numId w:val="6"/>
              </w:numPr>
              <w:rPr>
                <w:rFonts w:ascii="Arial" w:hAnsi="Arial" w:cs="Arial"/>
                <w:sz w:val="18"/>
                <w:szCs w:val="18"/>
              </w:rPr>
            </w:pPr>
            <w:r w:rsidRPr="00707E3B">
              <w:rPr>
                <w:rFonts w:ascii="Arial" w:hAnsi="Arial" w:cs="Arial"/>
                <w:sz w:val="18"/>
                <w:szCs w:val="18"/>
              </w:rPr>
              <w:t>Under</w:t>
            </w:r>
            <w:r>
              <w:rPr>
                <w:rFonts w:ascii="Arial" w:hAnsi="Arial" w:cs="Arial"/>
                <w:sz w:val="18"/>
                <w:szCs w:val="18"/>
              </w:rPr>
              <w:t>s</w:t>
            </w:r>
            <w:r w:rsidRPr="00707E3B">
              <w:rPr>
                <w:rFonts w:ascii="Arial" w:hAnsi="Arial" w:cs="Arial"/>
                <w:sz w:val="18"/>
                <w:szCs w:val="18"/>
              </w:rPr>
              <w:t>tanding motivation and engagement at work</w:t>
            </w:r>
          </w:p>
          <w:p w:rsidR="00206A43" w:rsidRPr="00707E3B" w:rsidRDefault="00206A43" w:rsidP="00206A43">
            <w:pPr>
              <w:pStyle w:val="ListParagraph"/>
              <w:numPr>
                <w:ilvl w:val="0"/>
                <w:numId w:val="6"/>
              </w:numPr>
              <w:rPr>
                <w:rFonts w:ascii="Arial" w:hAnsi="Arial" w:cs="Arial"/>
                <w:sz w:val="18"/>
                <w:szCs w:val="18"/>
              </w:rPr>
            </w:pPr>
            <w:r w:rsidRPr="00707E3B">
              <w:rPr>
                <w:rFonts w:ascii="Arial" w:hAnsi="Arial" w:cs="Arial"/>
                <w:sz w:val="18"/>
                <w:szCs w:val="18"/>
              </w:rPr>
              <w:t>Understanding the challenges o</w:t>
            </w:r>
            <w:r>
              <w:rPr>
                <w:rFonts w:ascii="Arial" w:hAnsi="Arial" w:cs="Arial"/>
                <w:sz w:val="18"/>
                <w:szCs w:val="18"/>
              </w:rPr>
              <w:t xml:space="preserve">f the psychological contract, </w:t>
            </w:r>
            <w:r w:rsidRPr="00707E3B">
              <w:rPr>
                <w:rFonts w:ascii="Arial" w:hAnsi="Arial" w:cs="Arial"/>
                <w:sz w:val="18"/>
                <w:szCs w:val="18"/>
              </w:rPr>
              <w:t>trust</w:t>
            </w:r>
            <w:r>
              <w:rPr>
                <w:rFonts w:ascii="Arial" w:hAnsi="Arial" w:cs="Arial"/>
                <w:sz w:val="18"/>
                <w:szCs w:val="18"/>
              </w:rPr>
              <w:t xml:space="preserve">, inclusion and diversity </w:t>
            </w:r>
            <w:r w:rsidRPr="00707E3B">
              <w:rPr>
                <w:rFonts w:ascii="Arial" w:hAnsi="Arial" w:cs="Arial"/>
                <w:sz w:val="18"/>
                <w:szCs w:val="18"/>
              </w:rPr>
              <w:t>at work</w:t>
            </w:r>
          </w:p>
          <w:p w:rsidR="00206A43" w:rsidRPr="00097847" w:rsidRDefault="00206A43" w:rsidP="00206A43">
            <w:pPr>
              <w:pStyle w:val="ListParagraph"/>
              <w:numPr>
                <w:ilvl w:val="0"/>
                <w:numId w:val="6"/>
              </w:numPr>
              <w:rPr>
                <w:rFonts w:ascii="Arial" w:hAnsi="Arial" w:cs="Arial"/>
                <w:sz w:val="18"/>
                <w:szCs w:val="18"/>
              </w:rPr>
            </w:pPr>
            <w:r>
              <w:rPr>
                <w:rFonts w:ascii="Arial" w:hAnsi="Arial" w:cs="Arial"/>
                <w:sz w:val="18"/>
                <w:szCs w:val="18"/>
              </w:rPr>
              <w:t>Understanding performance appraisal and m</w:t>
            </w:r>
            <w:r w:rsidRPr="00707E3B">
              <w:rPr>
                <w:rFonts w:ascii="Arial" w:hAnsi="Arial" w:cs="Arial"/>
                <w:sz w:val="18"/>
                <w:szCs w:val="18"/>
              </w:rPr>
              <w:t>anagement and their impact on motivation and engagement.</w:t>
            </w:r>
          </w:p>
          <w:p w:rsidR="00206A43" w:rsidRPr="002B0EEB" w:rsidRDefault="00206A43" w:rsidP="00291D7D">
            <w:pPr>
              <w:rPr>
                <w:sz w:val="18"/>
                <w:szCs w:val="18"/>
              </w:rPr>
            </w:pPr>
          </w:p>
        </w:tc>
      </w:tr>
      <w:tr w:rsidR="00206A43" w:rsidRPr="002B0EEB" w:rsidTr="00291D7D">
        <w:tc>
          <w:tcPr>
            <w:tcW w:w="8296" w:type="dxa"/>
            <w:gridSpan w:val="8"/>
          </w:tcPr>
          <w:p w:rsidR="00206A43" w:rsidRDefault="00206A43" w:rsidP="00291D7D">
            <w:pPr>
              <w:rPr>
                <w:b/>
                <w:sz w:val="18"/>
                <w:szCs w:val="18"/>
              </w:rPr>
            </w:pPr>
            <w:r w:rsidRPr="00204832">
              <w:rPr>
                <w:b/>
                <w:sz w:val="18"/>
                <w:szCs w:val="18"/>
              </w:rPr>
              <w:t>This module will be able to demonstrate at least one of the following examples/ exposures</w:t>
            </w:r>
            <w:r>
              <w:rPr>
                <w:b/>
                <w:sz w:val="18"/>
                <w:szCs w:val="18"/>
              </w:rPr>
              <w:t xml:space="preserve">: </w:t>
            </w:r>
          </w:p>
          <w:p w:rsidR="00206A43" w:rsidRPr="00211163" w:rsidRDefault="00206A43" w:rsidP="00291D7D">
            <w:pPr>
              <w:rPr>
                <w:b/>
                <w:sz w:val="18"/>
                <w:szCs w:val="18"/>
              </w:rPr>
            </w:pPr>
          </w:p>
          <w:p w:rsidR="00206A43" w:rsidRPr="00211163" w:rsidRDefault="00206A43" w:rsidP="00291D7D">
            <w:pPr>
              <w:rPr>
                <w:i/>
                <w:sz w:val="18"/>
                <w:szCs w:val="18"/>
              </w:rPr>
            </w:pPr>
            <w:r w:rsidRPr="00211163">
              <w:rPr>
                <w:i/>
                <w:sz w:val="18"/>
                <w:szCs w:val="18"/>
              </w:rPr>
              <w:t>Live, applied project</w:t>
            </w:r>
            <w:r w:rsidRPr="00211163">
              <w:rPr>
                <w:sz w:val="18"/>
                <w:szCs w:val="18"/>
              </w:rPr>
              <w:t xml:space="preserve"> </w:t>
            </w:r>
            <w:sdt>
              <w:sdtPr>
                <w:rPr>
                  <w:b/>
                  <w:sz w:val="18"/>
                  <w:szCs w:val="18"/>
                </w:rPr>
                <w:id w:val="-1354875097"/>
              </w:sdtPr>
              <w:sdtEndPr/>
              <w:sdtContent>
                <w:r w:rsidRPr="00211163">
                  <w:rPr>
                    <w:rFonts w:ascii="MS Gothic" w:eastAsia="MS Gothic" w:hAnsi="MS Gothic"/>
                    <w:b/>
                    <w:sz w:val="18"/>
                    <w:szCs w:val="18"/>
                  </w:rPr>
                  <w:t>x</w:t>
                </w:r>
              </w:sdtContent>
            </w:sdt>
          </w:p>
          <w:p w:rsidR="00206A43" w:rsidRPr="00211163" w:rsidRDefault="00206A43" w:rsidP="00291D7D">
            <w:pPr>
              <w:rPr>
                <w:i/>
                <w:sz w:val="18"/>
                <w:szCs w:val="18"/>
              </w:rPr>
            </w:pPr>
            <w:r w:rsidRPr="00211163">
              <w:rPr>
                <w:i/>
                <w:sz w:val="18"/>
                <w:szCs w:val="18"/>
              </w:rPr>
              <w:t xml:space="preserve">Company/engagement visits </w:t>
            </w:r>
            <w:sdt>
              <w:sdtPr>
                <w:rPr>
                  <w:sz w:val="18"/>
                  <w:szCs w:val="18"/>
                </w:rPr>
                <w:id w:val="7109016"/>
              </w:sdtPr>
              <w:sdtEndPr/>
              <w:sdtContent>
                <w:r w:rsidRPr="00211163">
                  <w:rPr>
                    <w:rFonts w:ascii="MS Gothic" w:eastAsia="MS Gothic" w:hAnsi="MS Gothic" w:hint="eastAsia"/>
                    <w:sz w:val="18"/>
                    <w:szCs w:val="18"/>
                  </w:rPr>
                  <w:t>☐</w:t>
                </w:r>
              </w:sdtContent>
            </w:sdt>
          </w:p>
          <w:p w:rsidR="00206A43" w:rsidRPr="00211163" w:rsidRDefault="00206A43" w:rsidP="00291D7D">
            <w:pPr>
              <w:rPr>
                <w:i/>
                <w:sz w:val="18"/>
                <w:szCs w:val="18"/>
              </w:rPr>
            </w:pPr>
            <w:r w:rsidRPr="00211163">
              <w:rPr>
                <w:i/>
                <w:sz w:val="18"/>
                <w:szCs w:val="18"/>
              </w:rPr>
              <w:t xml:space="preserve">Company/industry sector endorsement/badging/sponsorship/award </w:t>
            </w:r>
            <w:sdt>
              <w:sdtPr>
                <w:rPr>
                  <w:sz w:val="18"/>
                  <w:szCs w:val="18"/>
                </w:rPr>
                <w:id w:val="528916041"/>
              </w:sdtPr>
              <w:sdtEndPr/>
              <w:sdtContent>
                <w:r w:rsidRPr="00211163">
                  <w:rPr>
                    <w:rFonts w:ascii="Segoe UI Symbol" w:hAnsi="Segoe UI Symbol" w:cs="Segoe UI Symbol"/>
                    <w:sz w:val="18"/>
                    <w:szCs w:val="18"/>
                  </w:rPr>
                  <w:t>☐</w:t>
                </w:r>
              </w:sdtContent>
            </w:sdt>
          </w:p>
          <w:p w:rsidR="00206A43" w:rsidRPr="002B0EEB" w:rsidRDefault="00206A43" w:rsidP="00291D7D">
            <w:pPr>
              <w:jc w:val="center"/>
              <w:rPr>
                <w:b/>
                <w:sz w:val="18"/>
                <w:szCs w:val="18"/>
              </w:rPr>
            </w:pP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Learning Outcomes for the module</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Social Intelligence Development - Code = (SID)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Physical Intelligence Development - Code = (PID)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Cultural Intelligence Development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Default="00206A43" w:rsidP="00291D7D">
            <w:pPr>
              <w:rPr>
                <w:sz w:val="18"/>
                <w:szCs w:val="18"/>
              </w:rPr>
            </w:pPr>
            <w:r w:rsidRPr="00E25963">
              <w:rPr>
                <w:sz w:val="18"/>
                <w:szCs w:val="18"/>
              </w:rPr>
              <w:t xml:space="preserve">At </w:t>
            </w:r>
            <w:r>
              <w:rPr>
                <w:sz w:val="18"/>
                <w:szCs w:val="18"/>
              </w:rPr>
              <w:t>the end of this module, you</w:t>
            </w:r>
            <w:r w:rsidRPr="00E25963">
              <w:rPr>
                <w:sz w:val="18"/>
                <w:szCs w:val="18"/>
              </w:rPr>
              <w:t xml:space="preserve"> will be able to:</w:t>
            </w:r>
          </w:p>
          <w:p w:rsidR="00206A43" w:rsidRPr="00800E36" w:rsidRDefault="00206A43" w:rsidP="00291D7D">
            <w:pPr>
              <w:rPr>
                <w:b/>
                <w:sz w:val="18"/>
                <w:szCs w:val="18"/>
              </w:rPr>
            </w:pPr>
          </w:p>
          <w:p w:rsidR="00206A43" w:rsidRDefault="00206A43" w:rsidP="00291D7D">
            <w:pPr>
              <w:rPr>
                <w:b/>
                <w:sz w:val="18"/>
                <w:szCs w:val="18"/>
              </w:rPr>
            </w:pPr>
            <w:r w:rsidRPr="00800E36">
              <w:rPr>
                <w:b/>
                <w:sz w:val="18"/>
                <w:szCs w:val="18"/>
              </w:rPr>
              <w:t>Knowledge</w:t>
            </w:r>
          </w:p>
          <w:p w:rsidR="00206A43" w:rsidRPr="00800E36" w:rsidRDefault="00206A43" w:rsidP="00291D7D">
            <w:pPr>
              <w:rPr>
                <w:b/>
                <w:sz w:val="18"/>
                <w:szCs w:val="18"/>
              </w:rPr>
            </w:pPr>
          </w:p>
          <w:p w:rsidR="00206A43" w:rsidRPr="00800E36" w:rsidRDefault="00206A43" w:rsidP="00291D7D">
            <w:pPr>
              <w:rPr>
                <w:sz w:val="18"/>
                <w:szCs w:val="18"/>
              </w:rPr>
            </w:pPr>
            <w:r w:rsidRPr="00800E36">
              <w:rPr>
                <w:sz w:val="18"/>
                <w:szCs w:val="18"/>
              </w:rPr>
              <w:t>1. Develop a comprehensive understanding of the concepts of leadership, engagement and motivation at work (IC, CID)</w:t>
            </w:r>
          </w:p>
          <w:p w:rsidR="00206A43" w:rsidRPr="00800E36" w:rsidRDefault="00206A43" w:rsidP="00291D7D">
            <w:pPr>
              <w:rPr>
                <w:sz w:val="18"/>
                <w:szCs w:val="18"/>
              </w:rPr>
            </w:pPr>
          </w:p>
          <w:p w:rsidR="00206A43" w:rsidRPr="00800E36" w:rsidRDefault="00206A43" w:rsidP="00291D7D">
            <w:pPr>
              <w:rPr>
                <w:b/>
                <w:sz w:val="18"/>
                <w:szCs w:val="18"/>
              </w:rPr>
            </w:pPr>
            <w:r w:rsidRPr="00800E36">
              <w:rPr>
                <w:b/>
                <w:sz w:val="18"/>
                <w:szCs w:val="18"/>
              </w:rPr>
              <w:t>Thinking skills</w:t>
            </w:r>
          </w:p>
          <w:p w:rsidR="00206A43" w:rsidRPr="00800E36" w:rsidRDefault="00206A43" w:rsidP="00291D7D">
            <w:pPr>
              <w:rPr>
                <w:sz w:val="18"/>
                <w:szCs w:val="18"/>
              </w:rPr>
            </w:pPr>
          </w:p>
          <w:p w:rsidR="00206A43" w:rsidRPr="00800E36" w:rsidRDefault="00206A43" w:rsidP="00291D7D">
            <w:pPr>
              <w:rPr>
                <w:sz w:val="18"/>
                <w:szCs w:val="18"/>
              </w:rPr>
            </w:pPr>
            <w:r w:rsidRPr="00800E36">
              <w:rPr>
                <w:sz w:val="18"/>
                <w:szCs w:val="18"/>
              </w:rPr>
              <w:t>2. Demonstrate critical analysis of models of leadership (including dark side leadership traits), management, strategic thinking, power, influence, motivation and engagement at work. (EID, SID)</w:t>
            </w:r>
          </w:p>
          <w:p w:rsidR="00206A43" w:rsidRPr="00800E36" w:rsidRDefault="00206A43" w:rsidP="00291D7D">
            <w:pPr>
              <w:rPr>
                <w:sz w:val="18"/>
                <w:szCs w:val="18"/>
              </w:rPr>
            </w:pPr>
          </w:p>
          <w:p w:rsidR="00206A43" w:rsidRPr="00800E36" w:rsidRDefault="00206A43" w:rsidP="00291D7D">
            <w:pPr>
              <w:rPr>
                <w:b/>
                <w:sz w:val="18"/>
                <w:szCs w:val="18"/>
              </w:rPr>
            </w:pPr>
            <w:r w:rsidRPr="00800E36">
              <w:rPr>
                <w:b/>
                <w:sz w:val="18"/>
                <w:szCs w:val="18"/>
              </w:rPr>
              <w:t>Subject-based practical skills</w:t>
            </w:r>
          </w:p>
          <w:p w:rsidR="00206A43" w:rsidRPr="00800E36" w:rsidRDefault="00206A43" w:rsidP="00291D7D">
            <w:pPr>
              <w:rPr>
                <w:b/>
                <w:sz w:val="18"/>
                <w:szCs w:val="18"/>
              </w:rPr>
            </w:pPr>
          </w:p>
          <w:p w:rsidR="00206A43" w:rsidRPr="00800E36" w:rsidRDefault="00206A43" w:rsidP="00291D7D">
            <w:pPr>
              <w:rPr>
                <w:sz w:val="18"/>
                <w:szCs w:val="18"/>
              </w:rPr>
            </w:pPr>
            <w:r w:rsidRPr="00800E36">
              <w:rPr>
                <w:sz w:val="18"/>
                <w:szCs w:val="18"/>
              </w:rPr>
              <w:t>3. Demonstrate application of theoretical models of leadership, reflective practice, working to values, the psychological contract, trust, inclusion and diversity to organisational case studies and/or your practice (IC, SID, CID)</w:t>
            </w:r>
          </w:p>
          <w:p w:rsidR="00206A43" w:rsidRPr="00800E36" w:rsidRDefault="00206A43" w:rsidP="00291D7D">
            <w:pPr>
              <w:rPr>
                <w:sz w:val="18"/>
                <w:szCs w:val="18"/>
              </w:rPr>
            </w:pPr>
          </w:p>
          <w:p w:rsidR="00206A43" w:rsidRPr="00800E36" w:rsidRDefault="00206A43" w:rsidP="00291D7D">
            <w:pPr>
              <w:rPr>
                <w:sz w:val="18"/>
                <w:szCs w:val="18"/>
              </w:rPr>
            </w:pPr>
            <w:r w:rsidRPr="00800E36">
              <w:rPr>
                <w:sz w:val="18"/>
                <w:szCs w:val="18"/>
              </w:rPr>
              <w:lastRenderedPageBreak/>
              <w:t>4. Develop leadership skills in a simulated leadership exercise (EID, SID, DP)</w:t>
            </w:r>
          </w:p>
          <w:p w:rsidR="00206A43" w:rsidRPr="00800E36" w:rsidRDefault="00206A43" w:rsidP="00291D7D">
            <w:pPr>
              <w:rPr>
                <w:sz w:val="18"/>
                <w:szCs w:val="18"/>
              </w:rPr>
            </w:pPr>
          </w:p>
          <w:p w:rsidR="00206A43" w:rsidRPr="00800E36" w:rsidRDefault="00206A43" w:rsidP="00291D7D">
            <w:pPr>
              <w:rPr>
                <w:b/>
                <w:sz w:val="18"/>
                <w:szCs w:val="18"/>
              </w:rPr>
            </w:pPr>
            <w:r w:rsidRPr="00800E36">
              <w:rPr>
                <w:b/>
                <w:sz w:val="18"/>
                <w:szCs w:val="18"/>
              </w:rPr>
              <w:t>Skills for life and work (general skills)</w:t>
            </w:r>
          </w:p>
          <w:p w:rsidR="00206A43" w:rsidRPr="00800E36" w:rsidRDefault="00206A43" w:rsidP="00291D7D">
            <w:pPr>
              <w:rPr>
                <w:sz w:val="18"/>
                <w:szCs w:val="18"/>
              </w:rPr>
            </w:pPr>
          </w:p>
          <w:p w:rsidR="00206A43" w:rsidRPr="00800E36" w:rsidRDefault="00206A43" w:rsidP="00291D7D">
            <w:pPr>
              <w:rPr>
                <w:sz w:val="18"/>
                <w:szCs w:val="18"/>
              </w:rPr>
            </w:pPr>
            <w:r w:rsidRPr="00800E36">
              <w:rPr>
                <w:sz w:val="18"/>
                <w:szCs w:val="18"/>
              </w:rPr>
              <w:t>5. Critically reflect on leadership styles and traits, notions of trust at work, the psychological contract, power, inclusion and diversity and how these elements effect communication and relationships with others at work. (CID, SID, EID)</w:t>
            </w:r>
          </w:p>
          <w:p w:rsidR="00206A43" w:rsidRPr="00800E36" w:rsidRDefault="00206A43" w:rsidP="00291D7D">
            <w:pPr>
              <w:rPr>
                <w:sz w:val="18"/>
                <w:szCs w:val="18"/>
              </w:rPr>
            </w:pPr>
          </w:p>
          <w:p w:rsidR="00206A43" w:rsidRPr="00E25963" w:rsidRDefault="00206A43" w:rsidP="00291D7D">
            <w:pPr>
              <w:rPr>
                <w:sz w:val="18"/>
                <w:szCs w:val="18"/>
              </w:rPr>
            </w:pPr>
            <w:r w:rsidRPr="00800E36">
              <w:rPr>
                <w:sz w:val="18"/>
                <w:szCs w:val="18"/>
              </w:rPr>
              <w:t>6. Work independently and collaboratively on an applied project. (CID, EID, SID)</w:t>
            </w:r>
          </w:p>
          <w:p w:rsidR="00206A43" w:rsidRPr="002B0EEB" w:rsidRDefault="00206A43" w:rsidP="00291D7D">
            <w:pPr>
              <w:rPr>
                <w:sz w:val="18"/>
                <w:szCs w:val="18"/>
              </w:rPr>
            </w:pPr>
          </w:p>
        </w:tc>
      </w:tr>
      <w:tr w:rsidR="00206A43" w:rsidRPr="002B0EEB" w:rsidTr="00291D7D">
        <w:tc>
          <w:tcPr>
            <w:tcW w:w="8296" w:type="dxa"/>
            <w:gridSpan w:val="8"/>
          </w:tcPr>
          <w:p w:rsidR="00206A43" w:rsidRDefault="00206A43" w:rsidP="00291D7D">
            <w:pPr>
              <w:rPr>
                <w:b/>
                <w:sz w:val="18"/>
                <w:szCs w:val="18"/>
              </w:rPr>
            </w:pPr>
            <w:r w:rsidRPr="00305955">
              <w:rPr>
                <w:b/>
                <w:sz w:val="18"/>
                <w:szCs w:val="18"/>
              </w:rPr>
              <w:lastRenderedPageBreak/>
              <w:t>Teaching/ learning methods/strategies used to enable the achievement of learning outcomes:</w:t>
            </w:r>
          </w:p>
          <w:p w:rsidR="00206A43" w:rsidRDefault="00206A43" w:rsidP="00291D7D">
            <w:pPr>
              <w:rPr>
                <w:b/>
                <w:sz w:val="18"/>
                <w:szCs w:val="18"/>
              </w:rPr>
            </w:pP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Lectures</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Seminars</w:t>
            </w:r>
          </w:p>
          <w:p w:rsidR="00206A4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Workshops</w:t>
            </w:r>
          </w:p>
          <w:p w:rsidR="00206A43" w:rsidRPr="00E25963" w:rsidRDefault="00206A43" w:rsidP="00291D7D">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Group discussions</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Tutorial</w:t>
            </w:r>
            <w:r>
              <w:rPr>
                <w:rFonts w:ascii="Arial" w:hAnsi="Arial" w:cs="Arial"/>
                <w:color w:val="000000"/>
                <w:sz w:val="18"/>
                <w:szCs w:val="18"/>
              </w:rPr>
              <w:t xml:space="preserve"> and online</w:t>
            </w:r>
            <w:r w:rsidRPr="00E25963">
              <w:rPr>
                <w:rFonts w:ascii="Arial" w:hAnsi="Arial" w:cs="Arial"/>
                <w:color w:val="000000"/>
                <w:sz w:val="18"/>
                <w:szCs w:val="18"/>
              </w:rPr>
              <w:t xml:space="preserve"> support</w:t>
            </w:r>
          </w:p>
          <w:p w:rsidR="00206A43" w:rsidRPr="00E25963" w:rsidRDefault="00206A43" w:rsidP="00291D7D">
            <w:pPr>
              <w:pStyle w:val="NormalWeb"/>
              <w:spacing w:before="0" w:beforeAutospacing="0" w:after="0" w:afterAutospacing="0"/>
              <w:rPr>
                <w:rFonts w:ascii="Arial" w:hAnsi="Arial" w:cs="Arial"/>
                <w:color w:val="000000"/>
                <w:sz w:val="18"/>
                <w:szCs w:val="18"/>
              </w:rPr>
            </w:pPr>
            <w:r w:rsidRPr="00E25963">
              <w:rPr>
                <w:rFonts w:ascii="Arial" w:hAnsi="Arial" w:cs="Arial"/>
                <w:color w:val="000000"/>
                <w:sz w:val="18"/>
                <w:szCs w:val="18"/>
              </w:rPr>
              <w:t>Moodle (online discussions)</w:t>
            </w:r>
          </w:p>
          <w:p w:rsidR="00206A43" w:rsidRPr="00305955" w:rsidRDefault="00206A43" w:rsidP="00291D7D">
            <w:pPr>
              <w:rPr>
                <w:sz w:val="18"/>
                <w:szCs w:val="18"/>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 xml:space="preserve">Assessment methods which </w:t>
            </w:r>
            <w:r>
              <w:rPr>
                <w:b/>
                <w:sz w:val="18"/>
                <w:szCs w:val="18"/>
              </w:rPr>
              <w:t>will enable you</w:t>
            </w:r>
            <w:r w:rsidRPr="002B0EEB">
              <w:rPr>
                <w:b/>
                <w:sz w:val="18"/>
                <w:szCs w:val="18"/>
              </w:rPr>
              <w:t xml:space="preserve"> to demonstrate the learning outcomes for the module:</w:t>
            </w:r>
          </w:p>
          <w:p w:rsidR="00206A43" w:rsidRDefault="00206A43" w:rsidP="00291D7D">
            <w:pPr>
              <w:rPr>
                <w:b/>
                <w:sz w:val="18"/>
                <w:szCs w:val="18"/>
              </w:rPr>
            </w:pPr>
          </w:p>
          <w:p w:rsidR="00206A43" w:rsidRDefault="00206A43" w:rsidP="00291D7D">
            <w:pPr>
              <w:pStyle w:val="NormalWeb"/>
              <w:rPr>
                <w:rFonts w:ascii="Arial" w:hAnsi="Arial" w:cs="Arial"/>
                <w:b/>
                <w:color w:val="000000"/>
                <w:sz w:val="18"/>
                <w:szCs w:val="18"/>
              </w:rPr>
            </w:pPr>
            <w:r w:rsidRPr="00E25963">
              <w:rPr>
                <w:rFonts w:ascii="Arial" w:hAnsi="Arial" w:cs="Arial"/>
                <w:b/>
                <w:color w:val="000000"/>
                <w:sz w:val="18"/>
                <w:szCs w:val="18"/>
              </w:rPr>
              <w:t xml:space="preserve">Component 1: </w:t>
            </w:r>
            <w:r>
              <w:rPr>
                <w:rFonts w:ascii="Arial" w:hAnsi="Arial" w:cs="Arial"/>
                <w:b/>
                <w:color w:val="000000"/>
                <w:sz w:val="18"/>
                <w:szCs w:val="18"/>
              </w:rPr>
              <w:t xml:space="preserve">Individual </w:t>
            </w:r>
            <w:r w:rsidRPr="00E25963">
              <w:rPr>
                <w:rFonts w:ascii="Arial" w:hAnsi="Arial" w:cs="Arial"/>
                <w:b/>
                <w:color w:val="000000"/>
                <w:sz w:val="18"/>
                <w:szCs w:val="18"/>
              </w:rPr>
              <w:t>Essay (2</w:t>
            </w:r>
            <w:r>
              <w:rPr>
                <w:rFonts w:ascii="Arial" w:hAnsi="Arial" w:cs="Arial"/>
                <w:b/>
                <w:color w:val="000000"/>
                <w:sz w:val="18"/>
                <w:szCs w:val="18"/>
              </w:rPr>
              <w:t>5</w:t>
            </w:r>
            <w:r w:rsidRPr="00E25963">
              <w:rPr>
                <w:rFonts w:ascii="Arial" w:hAnsi="Arial" w:cs="Arial"/>
                <w:b/>
                <w:color w:val="000000"/>
                <w:sz w:val="18"/>
                <w:szCs w:val="18"/>
              </w:rPr>
              <w:t>00 words)</w:t>
            </w:r>
          </w:p>
          <w:p w:rsidR="00206A43" w:rsidRPr="00800E36" w:rsidRDefault="00206A43" w:rsidP="00291D7D">
            <w:pPr>
              <w:pStyle w:val="NormalWeb"/>
              <w:rPr>
                <w:rFonts w:ascii="Arial" w:hAnsi="Arial" w:cs="Arial"/>
                <w:b/>
                <w:color w:val="000000"/>
                <w:sz w:val="18"/>
                <w:szCs w:val="18"/>
              </w:rPr>
            </w:pPr>
          </w:p>
          <w:p w:rsidR="00206A43" w:rsidRPr="00E25963" w:rsidRDefault="00206A43" w:rsidP="00291D7D">
            <w:pPr>
              <w:pStyle w:val="NormalWeb"/>
              <w:rPr>
                <w:rFonts w:ascii="Arial" w:hAnsi="Arial" w:cs="Arial"/>
                <w:b/>
                <w:color w:val="000000"/>
                <w:sz w:val="18"/>
                <w:szCs w:val="18"/>
              </w:rPr>
            </w:pPr>
            <w:r w:rsidRPr="00E25963">
              <w:rPr>
                <w:rFonts w:ascii="Arial" w:hAnsi="Arial" w:cs="Arial"/>
                <w:b/>
                <w:color w:val="000000"/>
                <w:sz w:val="18"/>
                <w:szCs w:val="18"/>
              </w:rPr>
              <w:t xml:space="preserve">Component 2: </w:t>
            </w:r>
            <w:r>
              <w:rPr>
                <w:rFonts w:ascii="Arial" w:hAnsi="Arial" w:cs="Arial"/>
                <w:b/>
                <w:color w:val="000000"/>
                <w:sz w:val="18"/>
                <w:szCs w:val="18"/>
              </w:rPr>
              <w:t xml:space="preserve"> </w:t>
            </w:r>
            <w:r w:rsidRPr="00F32937">
              <w:rPr>
                <w:rFonts w:ascii="Arial" w:hAnsi="Arial" w:cs="Arial"/>
                <w:b/>
                <w:color w:val="000000"/>
                <w:sz w:val="18"/>
                <w:szCs w:val="18"/>
              </w:rPr>
              <w:t>Small Group Leadership Task</w:t>
            </w:r>
            <w:r w:rsidDel="00F13319">
              <w:rPr>
                <w:rFonts w:ascii="Arial" w:hAnsi="Arial" w:cs="Arial"/>
                <w:b/>
                <w:color w:val="000000"/>
                <w:sz w:val="18"/>
                <w:szCs w:val="18"/>
              </w:rPr>
              <w:t xml:space="preserve"> </w:t>
            </w:r>
            <w:r w:rsidRPr="00E25963">
              <w:rPr>
                <w:rFonts w:ascii="Arial" w:hAnsi="Arial" w:cs="Arial"/>
                <w:b/>
                <w:color w:val="000000"/>
                <w:sz w:val="18"/>
                <w:szCs w:val="18"/>
              </w:rPr>
              <w:t>(1 hour)</w:t>
            </w:r>
          </w:p>
          <w:p w:rsidR="00206A43" w:rsidRPr="002B0EEB" w:rsidRDefault="00206A43" w:rsidP="00291D7D">
            <w:pPr>
              <w:pStyle w:val="NormalWeb"/>
              <w:rPr>
                <w:sz w:val="18"/>
                <w:szCs w:val="18"/>
              </w:rPr>
            </w:pP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r>
              <w:rPr>
                <w:sz w:val="18"/>
                <w:szCs w:val="18"/>
              </w:rPr>
              <w:t>60%</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2B0EEB" w:rsidRDefault="00206A43" w:rsidP="00291D7D">
            <w:pPr>
              <w:rPr>
                <w:sz w:val="18"/>
                <w:szCs w:val="18"/>
              </w:rPr>
            </w:pPr>
            <w:r>
              <w:rPr>
                <w:sz w:val="18"/>
                <w:szCs w:val="18"/>
              </w:rPr>
              <w:t>40%</w:t>
            </w: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Default="00206A43" w:rsidP="00291D7D">
            <w:pPr>
              <w:rPr>
                <w:b/>
                <w:sz w:val="18"/>
                <w:szCs w:val="18"/>
              </w:rPr>
            </w:pPr>
          </w:p>
          <w:p w:rsidR="00206A43" w:rsidRDefault="00206A43" w:rsidP="00291D7D">
            <w:pPr>
              <w:rPr>
                <w:sz w:val="18"/>
                <w:szCs w:val="18"/>
              </w:rPr>
            </w:pPr>
            <w:r>
              <w:rPr>
                <w:sz w:val="18"/>
                <w:szCs w:val="18"/>
              </w:rPr>
              <w:t xml:space="preserve">1, 2, </w:t>
            </w:r>
            <w:r w:rsidRPr="000A7ABC">
              <w:rPr>
                <w:sz w:val="18"/>
                <w:szCs w:val="18"/>
              </w:rPr>
              <w:t>3</w:t>
            </w:r>
            <w:r>
              <w:rPr>
                <w:sz w:val="18"/>
                <w:szCs w:val="18"/>
              </w:rPr>
              <w:t>, 5</w:t>
            </w:r>
          </w:p>
          <w:p w:rsidR="00206A43"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0A7ABC" w:rsidRDefault="00206A43" w:rsidP="00291D7D">
            <w:pPr>
              <w:rPr>
                <w:sz w:val="18"/>
                <w:szCs w:val="18"/>
              </w:rPr>
            </w:pPr>
            <w:r>
              <w:rPr>
                <w:sz w:val="18"/>
                <w:szCs w:val="18"/>
              </w:rPr>
              <w:t>4, 6</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Reading and resources for the module</w:t>
            </w:r>
            <w:r w:rsidRPr="002B0EEB">
              <w:rPr>
                <w:sz w:val="18"/>
                <w:szCs w:val="18"/>
              </w:rPr>
              <w:t>:</w:t>
            </w:r>
          </w:p>
          <w:p w:rsidR="00206A43" w:rsidRDefault="00206A43" w:rsidP="00291D7D">
            <w:pPr>
              <w:rPr>
                <w:b/>
                <w:sz w:val="18"/>
                <w:szCs w:val="18"/>
              </w:rPr>
            </w:pPr>
          </w:p>
          <w:p w:rsidR="00206A43" w:rsidRPr="000A7ABC" w:rsidRDefault="00206A43" w:rsidP="00291D7D">
            <w:pPr>
              <w:rPr>
                <w:b/>
                <w:sz w:val="18"/>
                <w:szCs w:val="18"/>
              </w:rPr>
            </w:pPr>
            <w:r w:rsidRPr="000A7ABC">
              <w:rPr>
                <w:b/>
                <w:sz w:val="18"/>
                <w:szCs w:val="18"/>
              </w:rPr>
              <w:t xml:space="preserve">Core </w:t>
            </w:r>
          </w:p>
          <w:p w:rsidR="00206A43" w:rsidRDefault="00206A43" w:rsidP="00291D7D">
            <w:pPr>
              <w:rPr>
                <w:rStyle w:val="Strong"/>
                <w:rFonts w:eastAsiaTheme="majorEastAsia" w:cs="Arial"/>
                <w:i w:val="0"/>
                <w:sz w:val="18"/>
                <w:szCs w:val="18"/>
              </w:rPr>
            </w:pPr>
          </w:p>
          <w:p w:rsidR="00206A43" w:rsidRPr="0022391D" w:rsidRDefault="00206A43" w:rsidP="00291D7D">
            <w:pPr>
              <w:rPr>
                <w:rFonts w:eastAsiaTheme="majorEastAsia" w:cs="Arial"/>
                <w:bCs/>
                <w:i/>
                <w:color w:val="000000" w:themeColor="text1"/>
                <w:sz w:val="18"/>
                <w:szCs w:val="18"/>
              </w:rPr>
            </w:pPr>
            <w:r w:rsidRPr="00E25963">
              <w:rPr>
                <w:rStyle w:val="Strong"/>
                <w:rFonts w:eastAsiaTheme="majorEastAsia" w:cs="Arial"/>
                <w:sz w:val="18"/>
                <w:szCs w:val="18"/>
              </w:rPr>
              <w:t>Pendleton, D. and Furnham, A.</w:t>
            </w:r>
            <w:r w:rsidRPr="000A7ABC">
              <w:rPr>
                <w:rStyle w:val="Strong"/>
                <w:rFonts w:eastAsiaTheme="majorEastAsia" w:cs="Arial"/>
                <w:sz w:val="18"/>
                <w:szCs w:val="18"/>
              </w:rPr>
              <w:t xml:space="preserve"> </w:t>
            </w:r>
            <w:r>
              <w:rPr>
                <w:rStyle w:val="Strong"/>
                <w:rFonts w:eastAsiaTheme="majorEastAsia" w:cs="Arial"/>
                <w:sz w:val="18"/>
                <w:szCs w:val="18"/>
              </w:rPr>
              <w:t>(2016</w:t>
            </w:r>
            <w:r w:rsidRPr="00E25963">
              <w:rPr>
                <w:rStyle w:val="Strong"/>
                <w:rFonts w:eastAsiaTheme="majorEastAsia" w:cs="Arial"/>
                <w:sz w:val="18"/>
                <w:szCs w:val="18"/>
              </w:rPr>
              <w:t>).</w:t>
            </w:r>
            <w:r w:rsidRPr="000A7ABC">
              <w:rPr>
                <w:rStyle w:val="Strong"/>
                <w:rFonts w:eastAsiaTheme="majorEastAsia" w:cs="Arial"/>
                <w:sz w:val="18"/>
                <w:szCs w:val="18"/>
              </w:rPr>
              <w:t xml:space="preserve"> </w:t>
            </w:r>
            <w:r w:rsidRPr="00E25963">
              <w:rPr>
                <w:rStyle w:val="Strong"/>
                <w:rFonts w:eastAsiaTheme="majorEastAsia" w:cs="Arial"/>
                <w:sz w:val="18"/>
                <w:szCs w:val="18"/>
              </w:rPr>
              <w:t>Leadership: All you need to know</w:t>
            </w:r>
            <w:r>
              <w:rPr>
                <w:rStyle w:val="Strong"/>
                <w:rFonts w:eastAsiaTheme="majorEastAsia" w:cs="Arial"/>
                <w:sz w:val="18"/>
                <w:szCs w:val="18"/>
              </w:rPr>
              <w:t xml:space="preserve"> (2</w:t>
            </w:r>
            <w:r w:rsidRPr="00FF72A7">
              <w:rPr>
                <w:rStyle w:val="Strong"/>
                <w:rFonts w:eastAsiaTheme="majorEastAsia" w:cs="Arial"/>
                <w:sz w:val="18"/>
                <w:szCs w:val="18"/>
                <w:vertAlign w:val="superscript"/>
              </w:rPr>
              <w:t>nd</w:t>
            </w:r>
            <w:r>
              <w:rPr>
                <w:rStyle w:val="Strong"/>
                <w:rFonts w:eastAsiaTheme="majorEastAsia" w:cs="Arial"/>
                <w:sz w:val="18"/>
                <w:szCs w:val="18"/>
              </w:rPr>
              <w:t xml:space="preserve"> edition)</w:t>
            </w:r>
            <w:r w:rsidRPr="000A7ABC">
              <w:rPr>
                <w:rStyle w:val="Strong"/>
                <w:rFonts w:eastAsiaTheme="majorEastAsia" w:cs="Arial"/>
                <w:sz w:val="18"/>
                <w:szCs w:val="18"/>
              </w:rPr>
              <w:t xml:space="preserve">. </w:t>
            </w:r>
            <w:r w:rsidRPr="0022391D">
              <w:rPr>
                <w:rStyle w:val="Strong"/>
                <w:rFonts w:eastAsiaTheme="majorEastAsia" w:cs="Arial"/>
                <w:sz w:val="18"/>
                <w:szCs w:val="18"/>
              </w:rPr>
              <w:t>Hampshire: Palgrave Macmillan.</w:t>
            </w:r>
          </w:p>
          <w:p w:rsidR="00206A43" w:rsidRPr="000A7ABC" w:rsidRDefault="00206A43" w:rsidP="00291D7D">
            <w:pPr>
              <w:rPr>
                <w:rFonts w:cs="Arial"/>
                <w:sz w:val="18"/>
                <w:szCs w:val="18"/>
              </w:rPr>
            </w:pPr>
          </w:p>
          <w:p w:rsidR="00206A43" w:rsidRDefault="00206A43" w:rsidP="00291D7D">
            <w:pPr>
              <w:rPr>
                <w:rFonts w:cs="Arial"/>
                <w:b/>
                <w:sz w:val="18"/>
                <w:szCs w:val="18"/>
              </w:rPr>
            </w:pPr>
            <w:r w:rsidRPr="000A7ABC">
              <w:rPr>
                <w:rFonts w:cs="Arial"/>
                <w:b/>
                <w:sz w:val="18"/>
                <w:szCs w:val="18"/>
              </w:rPr>
              <w:t>Recommended</w:t>
            </w:r>
          </w:p>
          <w:p w:rsidR="00206A43" w:rsidRPr="000A7ABC" w:rsidRDefault="00206A43" w:rsidP="00291D7D">
            <w:pPr>
              <w:rPr>
                <w:rFonts w:cs="Arial"/>
                <w:b/>
                <w:sz w:val="18"/>
                <w:szCs w:val="18"/>
              </w:rPr>
            </w:pPr>
          </w:p>
          <w:p w:rsidR="00206A43" w:rsidRPr="000A7ABC" w:rsidRDefault="00206A43" w:rsidP="00291D7D">
            <w:pPr>
              <w:rPr>
                <w:rFonts w:cs="Arial"/>
                <w:b/>
                <w:sz w:val="18"/>
                <w:szCs w:val="18"/>
              </w:rPr>
            </w:pPr>
          </w:p>
          <w:p w:rsidR="00206A43" w:rsidRDefault="00206A43" w:rsidP="00291D7D">
            <w:pPr>
              <w:rPr>
                <w:rFonts w:cs="Arial"/>
                <w:sz w:val="18"/>
                <w:szCs w:val="18"/>
                <w:shd w:val="clear" w:color="auto" w:fill="FFFFFF"/>
              </w:rPr>
            </w:pPr>
            <w:r w:rsidRPr="000A7ABC">
              <w:rPr>
                <w:rFonts w:cs="Arial"/>
                <w:sz w:val="18"/>
                <w:szCs w:val="18"/>
                <w:shd w:val="clear" w:color="auto" w:fill="FFFFFF"/>
              </w:rPr>
              <w:t xml:space="preserve">Arnold, J., </w:t>
            </w:r>
            <w:proofErr w:type="spellStart"/>
            <w:proofErr w:type="gramStart"/>
            <w:r w:rsidRPr="000A7ABC">
              <w:rPr>
                <w:rFonts w:cs="Arial"/>
                <w:sz w:val="18"/>
                <w:szCs w:val="18"/>
                <w:shd w:val="clear" w:color="auto" w:fill="FFFFFF"/>
              </w:rPr>
              <w:t>Cooper,C.L</w:t>
            </w:r>
            <w:proofErr w:type="spellEnd"/>
            <w:r w:rsidRPr="000A7ABC">
              <w:rPr>
                <w:rFonts w:cs="Arial"/>
                <w:sz w:val="18"/>
                <w:szCs w:val="18"/>
                <w:shd w:val="clear" w:color="auto" w:fill="FFFFFF"/>
              </w:rPr>
              <w:t>.</w:t>
            </w:r>
            <w:proofErr w:type="gramEnd"/>
            <w:r w:rsidRPr="000A7ABC">
              <w:rPr>
                <w:rFonts w:cs="Arial"/>
                <w:sz w:val="18"/>
                <w:szCs w:val="18"/>
                <w:shd w:val="clear" w:color="auto" w:fill="FFFFFF"/>
              </w:rPr>
              <w:t>, Robertson, I.T., (1998). Work Psychology: Understanding Human Beh</w:t>
            </w:r>
            <w:r>
              <w:rPr>
                <w:rFonts w:cs="Arial"/>
                <w:sz w:val="18"/>
                <w:szCs w:val="18"/>
                <w:shd w:val="clear" w:color="auto" w:fill="FFFFFF"/>
              </w:rPr>
              <w:t xml:space="preserve">aviour </w:t>
            </w:r>
            <w:proofErr w:type="gramStart"/>
            <w:r>
              <w:rPr>
                <w:rFonts w:cs="Arial"/>
                <w:sz w:val="18"/>
                <w:szCs w:val="18"/>
                <w:shd w:val="clear" w:color="auto" w:fill="FFFFFF"/>
              </w:rPr>
              <w:t>In</w:t>
            </w:r>
            <w:proofErr w:type="gramEnd"/>
            <w:r>
              <w:rPr>
                <w:rFonts w:cs="Arial"/>
                <w:sz w:val="18"/>
                <w:szCs w:val="18"/>
                <w:shd w:val="clear" w:color="auto" w:fill="FFFFFF"/>
              </w:rPr>
              <w:t xml:space="preserve"> the Workplace (3rd edition</w:t>
            </w:r>
            <w:r w:rsidRPr="000A7ABC">
              <w:rPr>
                <w:rFonts w:cs="Arial"/>
                <w:sz w:val="18"/>
                <w:szCs w:val="18"/>
                <w:shd w:val="clear" w:color="auto" w:fill="FFFFFF"/>
              </w:rPr>
              <w:t>) London: Financial Times</w:t>
            </w:r>
          </w:p>
          <w:p w:rsidR="00206A43" w:rsidRDefault="00206A43" w:rsidP="00291D7D">
            <w:pPr>
              <w:rPr>
                <w:rFonts w:cs="Arial"/>
                <w:sz w:val="18"/>
                <w:szCs w:val="18"/>
              </w:rPr>
            </w:pPr>
          </w:p>
          <w:p w:rsidR="00206A43" w:rsidRPr="000A7ABC" w:rsidRDefault="00206A43" w:rsidP="00291D7D">
            <w:pPr>
              <w:rPr>
                <w:rFonts w:cs="Arial"/>
                <w:sz w:val="18"/>
                <w:szCs w:val="18"/>
              </w:rPr>
            </w:pPr>
            <w:r>
              <w:rPr>
                <w:rFonts w:cs="Arial"/>
                <w:sz w:val="18"/>
                <w:szCs w:val="18"/>
              </w:rPr>
              <w:t>Bolman. L. and Deal, T (2017</w:t>
            </w:r>
            <w:r w:rsidRPr="000A7ABC">
              <w:rPr>
                <w:rFonts w:cs="Arial"/>
                <w:sz w:val="18"/>
                <w:szCs w:val="18"/>
              </w:rPr>
              <w:t xml:space="preserve">) </w:t>
            </w:r>
            <w:r w:rsidRPr="000A7ABC">
              <w:rPr>
                <w:rFonts w:cs="Arial"/>
                <w:iCs/>
                <w:sz w:val="18"/>
                <w:szCs w:val="18"/>
              </w:rPr>
              <w:t xml:space="preserve">Reframing Organisations: artistry, choice and </w:t>
            </w:r>
            <w:proofErr w:type="gramStart"/>
            <w:r w:rsidRPr="000A7ABC">
              <w:rPr>
                <w:rFonts w:cs="Arial"/>
                <w:iCs/>
                <w:sz w:val="18"/>
                <w:szCs w:val="18"/>
              </w:rPr>
              <w:t>leadership  (</w:t>
            </w:r>
            <w:proofErr w:type="gramEnd"/>
            <w:r>
              <w:rPr>
                <w:rFonts w:cs="Arial"/>
                <w:iCs/>
                <w:sz w:val="18"/>
                <w:szCs w:val="18"/>
              </w:rPr>
              <w:t>6</w:t>
            </w:r>
            <w:r w:rsidRPr="000A7ABC">
              <w:rPr>
                <w:rFonts w:cs="Arial"/>
                <w:iCs/>
                <w:sz w:val="18"/>
                <w:szCs w:val="18"/>
                <w:vertAlign w:val="superscript"/>
              </w:rPr>
              <w:t>th</w:t>
            </w:r>
            <w:r w:rsidRPr="000A7ABC">
              <w:rPr>
                <w:rFonts w:cs="Arial"/>
                <w:iCs/>
                <w:sz w:val="18"/>
                <w:szCs w:val="18"/>
              </w:rPr>
              <w:t xml:space="preserve"> edition) </w:t>
            </w:r>
            <w:r w:rsidRPr="000A7ABC">
              <w:rPr>
                <w:rFonts w:cs="Arial"/>
                <w:sz w:val="18"/>
                <w:szCs w:val="18"/>
              </w:rPr>
              <w:t>San Francisco: Jossey Bass</w:t>
            </w:r>
          </w:p>
          <w:p w:rsidR="00206A43" w:rsidRPr="000A7ABC" w:rsidRDefault="00206A43" w:rsidP="00291D7D">
            <w:pPr>
              <w:rPr>
                <w:rFonts w:cs="Arial"/>
                <w:sz w:val="18"/>
                <w:szCs w:val="18"/>
              </w:rPr>
            </w:pPr>
          </w:p>
          <w:p w:rsidR="00206A43" w:rsidRPr="000A7ABC" w:rsidRDefault="00206A43" w:rsidP="00291D7D">
            <w:pPr>
              <w:rPr>
                <w:rStyle w:val="Strong"/>
                <w:rFonts w:cs="Arial"/>
                <w:bCs w:val="0"/>
                <w:sz w:val="18"/>
                <w:szCs w:val="18"/>
              </w:rPr>
            </w:pPr>
            <w:r w:rsidRPr="000A7ABC">
              <w:rPr>
                <w:rFonts w:cs="Arial"/>
                <w:sz w:val="18"/>
                <w:szCs w:val="18"/>
              </w:rPr>
              <w:t xml:space="preserve">Buchanan, D. &amp; </w:t>
            </w:r>
            <w:proofErr w:type="spellStart"/>
            <w:r w:rsidRPr="000A7ABC">
              <w:rPr>
                <w:rFonts w:cs="Arial"/>
                <w:sz w:val="18"/>
                <w:szCs w:val="18"/>
              </w:rPr>
              <w:t>Badham</w:t>
            </w:r>
            <w:proofErr w:type="spellEnd"/>
            <w:r w:rsidRPr="000A7ABC">
              <w:rPr>
                <w:rFonts w:cs="Arial"/>
                <w:sz w:val="18"/>
                <w:szCs w:val="18"/>
              </w:rPr>
              <w:t>, R. (2008). Power, politics and organizational change, Sage, London</w:t>
            </w:r>
          </w:p>
          <w:p w:rsidR="00206A43" w:rsidRPr="000A7ABC" w:rsidRDefault="00206A43" w:rsidP="00291D7D">
            <w:pPr>
              <w:spacing w:before="100" w:beforeAutospacing="1" w:after="100" w:afterAutospacing="1"/>
              <w:rPr>
                <w:rFonts w:cs="Arial"/>
                <w:i/>
                <w:sz w:val="18"/>
                <w:szCs w:val="18"/>
              </w:rPr>
            </w:pPr>
            <w:r w:rsidRPr="000A7ABC">
              <w:rPr>
                <w:rFonts w:cs="Arial"/>
                <w:sz w:val="18"/>
                <w:szCs w:val="18"/>
              </w:rPr>
              <w:t xml:space="preserve">Chartered Institute of Personnel and Development (CIPD). (2012). </w:t>
            </w:r>
            <w:r w:rsidRPr="0022391D">
              <w:rPr>
                <w:rFonts w:cs="Arial"/>
                <w:i/>
                <w:iCs/>
                <w:sz w:val="18"/>
                <w:szCs w:val="18"/>
              </w:rPr>
              <w:t xml:space="preserve">Where has all the trust </w:t>
            </w:r>
            <w:proofErr w:type="gramStart"/>
            <w:r w:rsidRPr="0022391D">
              <w:rPr>
                <w:rFonts w:cs="Arial"/>
                <w:i/>
                <w:iCs/>
                <w:sz w:val="18"/>
                <w:szCs w:val="18"/>
              </w:rPr>
              <w:t>gone?:</w:t>
            </w:r>
            <w:proofErr w:type="gramEnd"/>
            <w:r w:rsidRPr="0022391D">
              <w:rPr>
                <w:rFonts w:cs="Arial"/>
                <w:i/>
                <w:iCs/>
                <w:sz w:val="18"/>
                <w:szCs w:val="18"/>
              </w:rPr>
              <w:t xml:space="preserve"> Stewardship, leadership and governance</w:t>
            </w:r>
            <w:r w:rsidRPr="0022391D">
              <w:rPr>
                <w:rFonts w:cs="Arial"/>
                <w:i/>
                <w:sz w:val="18"/>
                <w:szCs w:val="18"/>
              </w:rPr>
              <w:t xml:space="preserve">. </w:t>
            </w:r>
            <w:r w:rsidRPr="000A7ABC">
              <w:rPr>
                <w:rFonts w:cs="Arial"/>
                <w:sz w:val="18"/>
                <w:szCs w:val="18"/>
              </w:rPr>
              <w:t xml:space="preserve">London: Chartered Institute of Personnel and Development. </w:t>
            </w:r>
          </w:p>
          <w:p w:rsidR="00206A43" w:rsidRPr="000A7ABC" w:rsidRDefault="00206A43" w:rsidP="00291D7D">
            <w:pPr>
              <w:spacing w:after="120"/>
              <w:rPr>
                <w:rStyle w:val="title1"/>
                <w:rFonts w:eastAsiaTheme="majorEastAsia" w:cs="Arial"/>
                <w:i/>
                <w:sz w:val="18"/>
                <w:szCs w:val="18"/>
              </w:rPr>
            </w:pPr>
            <w:r w:rsidRPr="000A7ABC">
              <w:rPr>
                <w:rStyle w:val="title1"/>
                <w:rFonts w:eastAsiaTheme="majorEastAsia" w:cs="Arial"/>
                <w:sz w:val="18"/>
                <w:szCs w:val="18"/>
              </w:rPr>
              <w:t>Conway, N</w:t>
            </w:r>
            <w:r>
              <w:rPr>
                <w:rStyle w:val="title1"/>
                <w:rFonts w:eastAsiaTheme="majorEastAsia" w:cs="Arial"/>
                <w:sz w:val="18"/>
                <w:szCs w:val="18"/>
              </w:rPr>
              <w:t>.</w:t>
            </w:r>
            <w:r w:rsidRPr="000A7ABC">
              <w:rPr>
                <w:rStyle w:val="title1"/>
                <w:rFonts w:eastAsiaTheme="majorEastAsia" w:cs="Arial"/>
                <w:sz w:val="18"/>
                <w:szCs w:val="18"/>
              </w:rPr>
              <w:t xml:space="preserve"> &amp; Briner, R</w:t>
            </w:r>
            <w:r>
              <w:rPr>
                <w:rStyle w:val="title1"/>
                <w:rFonts w:eastAsiaTheme="majorEastAsia" w:cs="Arial"/>
                <w:sz w:val="18"/>
                <w:szCs w:val="18"/>
              </w:rPr>
              <w:t>.</w:t>
            </w:r>
            <w:r w:rsidRPr="000A7ABC">
              <w:rPr>
                <w:rStyle w:val="title1"/>
                <w:rFonts w:eastAsiaTheme="majorEastAsia" w:cs="Arial"/>
                <w:sz w:val="18"/>
                <w:szCs w:val="18"/>
              </w:rPr>
              <w:t xml:space="preserve"> (2005) </w:t>
            </w:r>
            <w:r w:rsidRPr="000A7ABC">
              <w:rPr>
                <w:rStyle w:val="title1"/>
                <w:rFonts w:eastAsiaTheme="majorEastAsia" w:cs="Arial"/>
                <w:i/>
                <w:sz w:val="18"/>
                <w:szCs w:val="18"/>
              </w:rPr>
              <w:t xml:space="preserve">Understanding psychological contracts at work. </w:t>
            </w:r>
            <w:r w:rsidRPr="000A7ABC">
              <w:rPr>
                <w:rStyle w:val="title1"/>
                <w:rFonts w:eastAsiaTheme="majorEastAsia" w:cs="Arial"/>
                <w:sz w:val="18"/>
                <w:szCs w:val="18"/>
              </w:rPr>
              <w:t>Oxford University Press.</w:t>
            </w:r>
          </w:p>
          <w:p w:rsidR="00206A43" w:rsidRPr="00CB5FB0" w:rsidRDefault="00206A43" w:rsidP="00291D7D">
            <w:pPr>
              <w:pStyle w:val="NormalWeb"/>
              <w:rPr>
                <w:rFonts w:ascii="Arial" w:hAnsi="Arial" w:cs="Arial"/>
                <w:color w:val="000000"/>
                <w:sz w:val="18"/>
                <w:szCs w:val="18"/>
              </w:rPr>
            </w:pPr>
            <w:r w:rsidRPr="000A7ABC">
              <w:rPr>
                <w:rFonts w:ascii="Arial" w:hAnsi="Arial" w:cs="Arial"/>
                <w:color w:val="000000"/>
                <w:sz w:val="18"/>
                <w:szCs w:val="18"/>
              </w:rPr>
              <w:t xml:space="preserve">Haslam, A. S., Reicher, S. D., &amp; </w:t>
            </w:r>
            <w:proofErr w:type="spellStart"/>
            <w:r w:rsidRPr="000A7ABC">
              <w:rPr>
                <w:rFonts w:ascii="Arial" w:hAnsi="Arial" w:cs="Arial"/>
                <w:color w:val="000000"/>
                <w:sz w:val="18"/>
                <w:szCs w:val="18"/>
              </w:rPr>
              <w:t>Platow</w:t>
            </w:r>
            <w:proofErr w:type="spellEnd"/>
            <w:r w:rsidRPr="000A7ABC">
              <w:rPr>
                <w:rFonts w:ascii="Arial" w:hAnsi="Arial" w:cs="Arial"/>
                <w:color w:val="000000"/>
                <w:sz w:val="18"/>
                <w:szCs w:val="18"/>
              </w:rPr>
              <w:t xml:space="preserve">, M. J. (2011). </w:t>
            </w:r>
            <w:r w:rsidRPr="0022391D">
              <w:rPr>
                <w:rFonts w:ascii="Arial" w:hAnsi="Arial" w:cs="Arial"/>
                <w:i/>
                <w:color w:val="000000"/>
                <w:sz w:val="18"/>
                <w:szCs w:val="18"/>
              </w:rPr>
              <w:t>The new psychology of leadership: Identity, influence and power.</w:t>
            </w:r>
            <w:r w:rsidRPr="000A7ABC">
              <w:rPr>
                <w:rFonts w:ascii="Arial" w:hAnsi="Arial" w:cs="Arial"/>
                <w:color w:val="000000"/>
                <w:sz w:val="18"/>
                <w:szCs w:val="18"/>
              </w:rPr>
              <w:t xml:space="preserve"> London &amp; New York: Psychology Press.</w:t>
            </w:r>
          </w:p>
          <w:p w:rsidR="00206A43" w:rsidRDefault="00206A43" w:rsidP="00291D7D">
            <w:pPr>
              <w:rPr>
                <w:rFonts w:cs="Arial"/>
                <w:sz w:val="18"/>
                <w:szCs w:val="18"/>
              </w:rPr>
            </w:pPr>
            <w:r w:rsidRPr="000A7ABC">
              <w:rPr>
                <w:rFonts w:cs="Arial"/>
                <w:sz w:val="18"/>
                <w:szCs w:val="18"/>
              </w:rPr>
              <w:t xml:space="preserve">Hogan, R. &amp; Kaiser, R. (2005). What we know about leadership, </w:t>
            </w:r>
            <w:r w:rsidRPr="000A7ABC">
              <w:rPr>
                <w:rFonts w:cs="Arial"/>
                <w:i/>
                <w:sz w:val="18"/>
                <w:szCs w:val="18"/>
              </w:rPr>
              <w:t>Review of General Psychology, Vol. 9</w:t>
            </w:r>
            <w:r w:rsidRPr="000A7ABC">
              <w:rPr>
                <w:rFonts w:cs="Arial"/>
                <w:sz w:val="18"/>
                <w:szCs w:val="18"/>
              </w:rPr>
              <w:t>, pp.169-180.</w:t>
            </w:r>
          </w:p>
          <w:p w:rsidR="00206A43" w:rsidRPr="00AC29FD" w:rsidRDefault="00206A43" w:rsidP="00291D7D">
            <w:pPr>
              <w:pStyle w:val="NormalWeb"/>
              <w:rPr>
                <w:rFonts w:ascii="Arial" w:hAnsi="Arial" w:cs="Arial"/>
                <w:color w:val="000000"/>
                <w:sz w:val="18"/>
                <w:szCs w:val="18"/>
              </w:rPr>
            </w:pPr>
            <w:r w:rsidRPr="000A7ABC">
              <w:rPr>
                <w:rFonts w:ascii="Arial" w:hAnsi="Arial" w:cs="Arial"/>
                <w:color w:val="000000"/>
                <w:sz w:val="18"/>
                <w:szCs w:val="18"/>
              </w:rPr>
              <w:t xml:space="preserve">Latham, G. P. (2012). </w:t>
            </w:r>
            <w:r w:rsidRPr="0022391D">
              <w:rPr>
                <w:rFonts w:ascii="Arial" w:hAnsi="Arial" w:cs="Arial"/>
                <w:i/>
                <w:color w:val="000000"/>
                <w:sz w:val="18"/>
                <w:szCs w:val="18"/>
              </w:rPr>
              <w:t xml:space="preserve">Work motivation: History, theory, research, and practice. </w:t>
            </w:r>
            <w:r w:rsidRPr="0022391D">
              <w:rPr>
                <w:rFonts w:ascii="Arial" w:hAnsi="Arial" w:cs="Arial"/>
                <w:color w:val="000000"/>
                <w:sz w:val="18"/>
                <w:szCs w:val="18"/>
              </w:rPr>
              <w:t>(2 ed</w:t>
            </w:r>
            <w:r>
              <w:rPr>
                <w:rFonts w:ascii="Arial" w:hAnsi="Arial" w:cs="Arial"/>
                <w:color w:val="000000"/>
                <w:sz w:val="18"/>
                <w:szCs w:val="18"/>
              </w:rPr>
              <w:t>ition</w:t>
            </w:r>
            <w:r w:rsidRPr="0022391D">
              <w:rPr>
                <w:rFonts w:ascii="Arial" w:hAnsi="Arial" w:cs="Arial"/>
                <w:color w:val="000000"/>
                <w:sz w:val="18"/>
                <w:szCs w:val="18"/>
              </w:rPr>
              <w:t>).</w:t>
            </w:r>
            <w:r w:rsidRPr="000A7ABC">
              <w:rPr>
                <w:rFonts w:ascii="Arial" w:hAnsi="Arial" w:cs="Arial"/>
                <w:color w:val="000000"/>
                <w:sz w:val="18"/>
                <w:szCs w:val="18"/>
              </w:rPr>
              <w:t xml:space="preserve"> Thousand Oaks, CA: Sage</w:t>
            </w:r>
          </w:p>
          <w:p w:rsidR="00206A43" w:rsidRPr="000A7ABC" w:rsidRDefault="00206A43" w:rsidP="00291D7D">
            <w:pPr>
              <w:pStyle w:val="NormalWeb"/>
              <w:spacing w:before="0" w:beforeAutospacing="0" w:after="0" w:afterAutospacing="0"/>
              <w:ind w:hanging="450"/>
              <w:rPr>
                <w:rFonts w:ascii="Arial" w:hAnsi="Arial" w:cs="Arial"/>
                <w:sz w:val="18"/>
                <w:szCs w:val="18"/>
              </w:rPr>
            </w:pPr>
            <w:r>
              <w:rPr>
                <w:rFonts w:ascii="Arial" w:hAnsi="Arial" w:cs="Arial"/>
                <w:sz w:val="18"/>
                <w:szCs w:val="18"/>
              </w:rPr>
              <w:t xml:space="preserve">         </w:t>
            </w:r>
            <w:r w:rsidRPr="000A7ABC">
              <w:rPr>
                <w:rFonts w:ascii="Arial" w:hAnsi="Arial" w:cs="Arial"/>
                <w:sz w:val="18"/>
                <w:szCs w:val="18"/>
              </w:rPr>
              <w:t>Padilla, A., Hogan, R., &amp; Kaiser, R. B. (2007). The toxic triangle: Destructive leaders, susceptible followers, and conducive environments.</w:t>
            </w:r>
            <w:r w:rsidRPr="000A7ABC">
              <w:rPr>
                <w:rFonts w:ascii="Arial" w:hAnsi="Arial" w:cs="Arial"/>
                <w:i/>
                <w:iCs/>
                <w:sz w:val="18"/>
                <w:szCs w:val="18"/>
              </w:rPr>
              <w:t xml:space="preserve"> The Leadership Quarterly, 18</w:t>
            </w:r>
            <w:r w:rsidRPr="000A7ABC">
              <w:rPr>
                <w:rFonts w:ascii="Arial" w:hAnsi="Arial" w:cs="Arial"/>
                <w:sz w:val="18"/>
                <w:szCs w:val="18"/>
              </w:rPr>
              <w:t xml:space="preserve">(3), 176-194. </w:t>
            </w:r>
          </w:p>
          <w:p w:rsidR="00206A43" w:rsidRPr="000A7ABC" w:rsidRDefault="00206A43" w:rsidP="00291D7D">
            <w:pPr>
              <w:rPr>
                <w:rFonts w:cs="Arial"/>
                <w:sz w:val="18"/>
                <w:szCs w:val="18"/>
              </w:rPr>
            </w:pPr>
          </w:p>
          <w:p w:rsidR="00206A43" w:rsidRPr="000A7ABC" w:rsidRDefault="00206A43" w:rsidP="00291D7D">
            <w:pPr>
              <w:rPr>
                <w:rFonts w:cs="Arial"/>
                <w:bCs/>
                <w:sz w:val="18"/>
                <w:szCs w:val="18"/>
              </w:rPr>
            </w:pPr>
            <w:r w:rsidRPr="000A7ABC">
              <w:rPr>
                <w:rFonts w:cs="Arial"/>
                <w:bCs/>
                <w:sz w:val="18"/>
                <w:szCs w:val="18"/>
              </w:rPr>
              <w:lastRenderedPageBreak/>
              <w:t xml:space="preserve">Semler, R. (1999) </w:t>
            </w:r>
            <w:r w:rsidRPr="000A7ABC">
              <w:rPr>
                <w:rFonts w:cs="Arial"/>
                <w:bCs/>
                <w:i/>
                <w:sz w:val="18"/>
                <w:szCs w:val="18"/>
              </w:rPr>
              <w:t>Maverick! The Success Story Behind the World’s Most Unusual Workplace</w:t>
            </w:r>
            <w:r w:rsidRPr="000A7ABC">
              <w:rPr>
                <w:rFonts w:cs="Arial"/>
                <w:bCs/>
                <w:sz w:val="18"/>
                <w:szCs w:val="18"/>
              </w:rPr>
              <w:t>. London: Random House.</w:t>
            </w:r>
          </w:p>
          <w:p w:rsidR="00206A43" w:rsidRPr="000A7ABC" w:rsidRDefault="00206A43" w:rsidP="00291D7D">
            <w:pPr>
              <w:rPr>
                <w:rFonts w:cs="Arial"/>
                <w:bCs/>
                <w:sz w:val="18"/>
                <w:szCs w:val="18"/>
              </w:rPr>
            </w:pPr>
          </w:p>
          <w:p w:rsidR="00206A43" w:rsidRPr="002B0EEB" w:rsidRDefault="00206A43" w:rsidP="00291D7D">
            <w:pPr>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Pr>
                <w:b/>
                <w:sz w:val="18"/>
                <w:szCs w:val="18"/>
              </w:rPr>
              <w:lastRenderedPageBreak/>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Default="00206A43" w:rsidP="00291D7D">
            <w:pPr>
              <w:rPr>
                <w:b/>
                <w:sz w:val="18"/>
                <w:szCs w:val="18"/>
              </w:rPr>
            </w:pPr>
            <w:r w:rsidRPr="00204832">
              <w:rPr>
                <w:b/>
                <w:i/>
                <w:sz w:val="18"/>
                <w:szCs w:val="18"/>
              </w:rPr>
              <w:t>Live, applied project</w:t>
            </w:r>
            <w:r w:rsidRPr="00204832">
              <w:rPr>
                <w:b/>
                <w:sz w:val="18"/>
                <w:szCs w:val="18"/>
              </w:rPr>
              <w:t xml:space="preserve"> </w:t>
            </w:r>
          </w:p>
          <w:p w:rsidR="00206A43" w:rsidRDefault="00206A43" w:rsidP="00291D7D">
            <w:pPr>
              <w:pStyle w:val="NormalWeb"/>
              <w:rPr>
                <w:rFonts w:ascii="Arial" w:hAnsi="Arial" w:cs="Arial"/>
                <w:color w:val="000000"/>
                <w:sz w:val="18"/>
                <w:szCs w:val="18"/>
              </w:rPr>
            </w:pPr>
            <w:r>
              <w:rPr>
                <w:rFonts w:ascii="Arial" w:hAnsi="Arial" w:cs="Arial"/>
                <w:color w:val="000000"/>
                <w:sz w:val="18"/>
                <w:szCs w:val="18"/>
              </w:rPr>
              <w:t>You</w:t>
            </w:r>
            <w:r w:rsidRPr="00A8127F">
              <w:rPr>
                <w:rFonts w:ascii="Arial" w:hAnsi="Arial" w:cs="Arial"/>
                <w:color w:val="000000"/>
                <w:sz w:val="18"/>
                <w:szCs w:val="18"/>
              </w:rPr>
              <w:t xml:space="preserve"> will be asked to firstly write an assignment </w:t>
            </w:r>
            <w:r>
              <w:rPr>
                <w:rFonts w:ascii="Arial" w:hAnsi="Arial" w:cs="Arial"/>
                <w:color w:val="000000"/>
                <w:sz w:val="18"/>
                <w:szCs w:val="18"/>
              </w:rPr>
              <w:t xml:space="preserve">reviewing, evaluating and </w:t>
            </w:r>
            <w:r w:rsidRPr="00A8127F">
              <w:rPr>
                <w:rFonts w:ascii="Arial" w:hAnsi="Arial" w:cs="Arial"/>
                <w:color w:val="000000"/>
                <w:sz w:val="18"/>
                <w:szCs w:val="18"/>
              </w:rPr>
              <w:t xml:space="preserve">applying theory to practice and secondly </w:t>
            </w:r>
            <w:r>
              <w:rPr>
                <w:rFonts w:ascii="Arial" w:hAnsi="Arial" w:cs="Arial"/>
                <w:color w:val="000000"/>
                <w:sz w:val="18"/>
                <w:szCs w:val="18"/>
              </w:rPr>
              <w:t xml:space="preserve">participate in </w:t>
            </w:r>
            <w:r w:rsidRPr="00A8127F">
              <w:rPr>
                <w:rFonts w:ascii="Arial" w:hAnsi="Arial" w:cs="Arial"/>
                <w:color w:val="000000"/>
                <w:sz w:val="18"/>
                <w:szCs w:val="18"/>
              </w:rPr>
              <w:t xml:space="preserve">a </w:t>
            </w:r>
            <w:r>
              <w:rPr>
                <w:rFonts w:ascii="Arial" w:hAnsi="Arial" w:cs="Arial"/>
                <w:color w:val="000000"/>
                <w:sz w:val="18"/>
                <w:szCs w:val="18"/>
              </w:rPr>
              <w:t>leadership simulation exercise requiring you</w:t>
            </w:r>
            <w:r w:rsidRPr="00A8127F">
              <w:rPr>
                <w:rFonts w:ascii="Arial" w:hAnsi="Arial" w:cs="Arial"/>
                <w:color w:val="000000"/>
                <w:sz w:val="18"/>
                <w:szCs w:val="18"/>
              </w:rPr>
              <w:t xml:space="preserve"> to review and apply the literature on leadership, motivation and engagement at work. </w:t>
            </w:r>
            <w:r>
              <w:rPr>
                <w:rFonts w:ascii="Arial" w:hAnsi="Arial" w:cs="Arial"/>
                <w:color w:val="000000"/>
                <w:sz w:val="18"/>
                <w:szCs w:val="18"/>
              </w:rPr>
              <w:t>You will also be exposed to examples of the professional application of organisational psychology theory from lecturers, other subject matter experts and your peer group within taught and tutorial sessions.</w:t>
            </w:r>
          </w:p>
          <w:p w:rsidR="00206A43" w:rsidRPr="00E25963" w:rsidRDefault="00206A43" w:rsidP="00291D7D">
            <w:pPr>
              <w:pStyle w:val="NormalWeb"/>
              <w:rPr>
                <w:rFonts w:ascii="Arial" w:hAnsi="Arial" w:cs="Arial"/>
                <w:color w:val="000000"/>
                <w:sz w:val="18"/>
                <w:szCs w:val="18"/>
              </w:rPr>
            </w:pPr>
          </w:p>
        </w:tc>
      </w:tr>
      <w:tr w:rsidR="00206A43" w:rsidRPr="002B0EEB" w:rsidTr="00291D7D">
        <w:tc>
          <w:tcPr>
            <w:tcW w:w="1646" w:type="dxa"/>
          </w:tcPr>
          <w:p w:rsidR="00206A43" w:rsidRPr="002B0EEB" w:rsidRDefault="00206A43" w:rsidP="00291D7D">
            <w:pPr>
              <w:rPr>
                <w:b/>
                <w:sz w:val="18"/>
                <w:szCs w:val="18"/>
              </w:rPr>
            </w:pPr>
            <w:r w:rsidRPr="002B0EEB">
              <w:rPr>
                <w:b/>
                <w:sz w:val="18"/>
                <w:szCs w:val="18"/>
              </w:rPr>
              <w:t>Indicative learning and teaching time</w:t>
            </w:r>
          </w:p>
          <w:p w:rsidR="00206A43" w:rsidRPr="002B0EEB" w:rsidRDefault="00206A43" w:rsidP="00291D7D">
            <w:pPr>
              <w:rPr>
                <w:sz w:val="18"/>
                <w:szCs w:val="18"/>
              </w:rPr>
            </w:pPr>
            <w:r w:rsidRPr="002B0EEB">
              <w:rPr>
                <w:b/>
                <w:sz w:val="18"/>
                <w:szCs w:val="18"/>
              </w:rPr>
              <w:t>(10 hrs per credit):</w:t>
            </w:r>
          </w:p>
        </w:tc>
        <w:tc>
          <w:tcPr>
            <w:tcW w:w="6650"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646" w:type="dxa"/>
          </w:tcPr>
          <w:p w:rsidR="00206A43" w:rsidRPr="002B0EEB" w:rsidRDefault="00206A43" w:rsidP="00291D7D">
            <w:pPr>
              <w:rPr>
                <w:sz w:val="18"/>
                <w:szCs w:val="18"/>
              </w:rPr>
            </w:pPr>
            <w:r>
              <w:rPr>
                <w:sz w:val="18"/>
                <w:szCs w:val="18"/>
              </w:rPr>
              <w:t>1. Student/tutor interaction</w:t>
            </w:r>
            <w:r w:rsidRPr="002B0EEB">
              <w:rPr>
                <w:sz w:val="18"/>
                <w:szCs w:val="18"/>
              </w:rPr>
              <w:t>:</w:t>
            </w:r>
          </w:p>
          <w:p w:rsidR="00206A43" w:rsidRPr="002B0EEB" w:rsidRDefault="00206A43" w:rsidP="00291D7D">
            <w:pPr>
              <w:ind w:firstLine="720"/>
              <w:rPr>
                <w:sz w:val="18"/>
                <w:szCs w:val="18"/>
              </w:rPr>
            </w:pPr>
          </w:p>
          <w:p w:rsidR="00206A43" w:rsidRPr="002B0EEB" w:rsidRDefault="00206A43" w:rsidP="00291D7D">
            <w:pPr>
              <w:rPr>
                <w:sz w:val="18"/>
                <w:szCs w:val="18"/>
              </w:rPr>
            </w:pPr>
            <w:r>
              <w:rPr>
                <w:sz w:val="18"/>
                <w:szCs w:val="18"/>
              </w:rPr>
              <w:t>60</w:t>
            </w:r>
          </w:p>
        </w:tc>
        <w:tc>
          <w:tcPr>
            <w:tcW w:w="6650" w:type="dxa"/>
            <w:gridSpan w:val="7"/>
          </w:tcPr>
          <w:p w:rsidR="00206A43" w:rsidRPr="00F67158" w:rsidRDefault="00206A43" w:rsidP="00291D7D">
            <w:pPr>
              <w:rPr>
                <w:sz w:val="18"/>
                <w:szCs w:val="18"/>
              </w:rPr>
            </w:pPr>
          </w:p>
          <w:p w:rsidR="00206A43" w:rsidRDefault="00206A43" w:rsidP="00291D7D">
            <w:pPr>
              <w:rPr>
                <w:sz w:val="18"/>
                <w:szCs w:val="18"/>
              </w:rPr>
            </w:pPr>
          </w:p>
          <w:p w:rsidR="00206A43" w:rsidRDefault="00206A43" w:rsidP="00291D7D">
            <w:pPr>
              <w:rPr>
                <w:sz w:val="18"/>
                <w:szCs w:val="18"/>
              </w:rPr>
            </w:pPr>
          </w:p>
          <w:p w:rsidR="00206A43" w:rsidRPr="009F2E75" w:rsidRDefault="00206A43" w:rsidP="00291D7D">
            <w:pPr>
              <w:rPr>
                <w:sz w:val="18"/>
                <w:szCs w:val="18"/>
              </w:rPr>
            </w:pPr>
            <w:r w:rsidRPr="009F2E75">
              <w:rPr>
                <w:color w:val="000000"/>
                <w:sz w:val="18"/>
                <w:szCs w:val="18"/>
              </w:rPr>
              <w:t>Lectures, tutorials</w:t>
            </w:r>
            <w:r>
              <w:rPr>
                <w:color w:val="000000"/>
                <w:sz w:val="18"/>
                <w:szCs w:val="18"/>
              </w:rPr>
              <w:t xml:space="preserve"> (individual and group)</w:t>
            </w:r>
            <w:r w:rsidRPr="009F2E75">
              <w:rPr>
                <w:color w:val="000000"/>
                <w:sz w:val="18"/>
                <w:szCs w:val="18"/>
              </w:rPr>
              <w:t>, seminars, workshops</w:t>
            </w:r>
            <w:r>
              <w:rPr>
                <w:color w:val="000000"/>
                <w:sz w:val="18"/>
                <w:szCs w:val="18"/>
              </w:rPr>
              <w:t>, online interaction</w:t>
            </w:r>
          </w:p>
          <w:p w:rsidR="00206A43" w:rsidRPr="002B0EEB" w:rsidRDefault="00206A43" w:rsidP="00291D7D">
            <w:pPr>
              <w:rPr>
                <w:sz w:val="18"/>
                <w:szCs w:val="18"/>
              </w:rPr>
            </w:pPr>
          </w:p>
          <w:p w:rsidR="00206A43" w:rsidRPr="002B0EEB" w:rsidRDefault="00206A43" w:rsidP="00291D7D">
            <w:pPr>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2. Student learning time:</w:t>
            </w:r>
          </w:p>
          <w:p w:rsidR="00206A43" w:rsidRDefault="00206A43" w:rsidP="00291D7D">
            <w:pPr>
              <w:rPr>
                <w:sz w:val="18"/>
                <w:szCs w:val="18"/>
              </w:rPr>
            </w:pPr>
            <w:r>
              <w:rPr>
                <w:sz w:val="18"/>
                <w:szCs w:val="18"/>
              </w:rPr>
              <w:t xml:space="preserve"> </w:t>
            </w:r>
          </w:p>
          <w:p w:rsidR="00206A43" w:rsidRPr="002B0EEB" w:rsidRDefault="00206A43" w:rsidP="00291D7D">
            <w:pPr>
              <w:rPr>
                <w:sz w:val="18"/>
                <w:szCs w:val="18"/>
              </w:rPr>
            </w:pPr>
            <w:r>
              <w:rPr>
                <w:sz w:val="18"/>
                <w:szCs w:val="18"/>
              </w:rPr>
              <w:t>240</w:t>
            </w:r>
          </w:p>
        </w:tc>
        <w:tc>
          <w:tcPr>
            <w:tcW w:w="6650" w:type="dxa"/>
            <w:gridSpan w:val="7"/>
          </w:tcPr>
          <w:p w:rsidR="00206A43" w:rsidRPr="009F2E75" w:rsidRDefault="00206A43" w:rsidP="00291D7D">
            <w:pPr>
              <w:spacing w:before="60" w:after="60"/>
              <w:rPr>
                <w:color w:val="000000"/>
                <w:sz w:val="18"/>
                <w:szCs w:val="18"/>
              </w:rPr>
            </w:pPr>
            <w:r w:rsidRPr="009F2E75">
              <w:rPr>
                <w:color w:val="000000"/>
                <w:sz w:val="18"/>
                <w:szCs w:val="18"/>
              </w:rPr>
              <w:t xml:space="preserve">Seminar reading and preparation </w:t>
            </w:r>
          </w:p>
          <w:p w:rsidR="00206A43" w:rsidRPr="009F2E75" w:rsidRDefault="00206A43" w:rsidP="00291D7D">
            <w:pPr>
              <w:spacing w:before="60" w:after="60"/>
              <w:rPr>
                <w:color w:val="000000"/>
                <w:sz w:val="18"/>
                <w:szCs w:val="18"/>
              </w:rPr>
            </w:pPr>
            <w:r w:rsidRPr="009F2E75">
              <w:rPr>
                <w:color w:val="000000"/>
                <w:sz w:val="18"/>
                <w:szCs w:val="18"/>
              </w:rPr>
              <w:t>Tutorial support towards completion of the assessed work</w:t>
            </w:r>
          </w:p>
          <w:p w:rsidR="00206A43" w:rsidRPr="009F2E75" w:rsidRDefault="00206A43" w:rsidP="00291D7D">
            <w:pPr>
              <w:spacing w:before="60" w:after="60"/>
              <w:rPr>
                <w:color w:val="000000"/>
                <w:sz w:val="18"/>
                <w:szCs w:val="18"/>
              </w:rPr>
            </w:pPr>
            <w:r w:rsidRPr="009F2E75">
              <w:rPr>
                <w:color w:val="000000"/>
                <w:sz w:val="18"/>
                <w:szCs w:val="18"/>
              </w:rPr>
              <w:t xml:space="preserve">Assignment preparation </w:t>
            </w:r>
            <w:r>
              <w:rPr>
                <w:color w:val="000000"/>
                <w:sz w:val="18"/>
                <w:szCs w:val="18"/>
              </w:rPr>
              <w:t>and group/team work</w:t>
            </w:r>
          </w:p>
          <w:p w:rsidR="00206A43" w:rsidRDefault="00206A43" w:rsidP="00291D7D">
            <w:pPr>
              <w:spacing w:before="60" w:after="60"/>
              <w:rPr>
                <w:color w:val="000000"/>
                <w:sz w:val="18"/>
                <w:szCs w:val="18"/>
              </w:rPr>
            </w:pPr>
            <w:r w:rsidRPr="009F2E75">
              <w:rPr>
                <w:color w:val="000000"/>
                <w:sz w:val="18"/>
                <w:szCs w:val="18"/>
              </w:rPr>
              <w:t>Background reading</w:t>
            </w:r>
          </w:p>
          <w:p w:rsidR="00206A43" w:rsidRPr="009F2E75" w:rsidRDefault="00206A43" w:rsidP="00291D7D">
            <w:pPr>
              <w:spacing w:before="60" w:after="60"/>
              <w:rPr>
                <w:rFonts w:cs="Arial"/>
                <w:color w:val="FF0000"/>
                <w:sz w:val="18"/>
                <w:szCs w:val="18"/>
              </w:rPr>
            </w:pPr>
            <w:r>
              <w:rPr>
                <w:color w:val="000000"/>
                <w:sz w:val="18"/>
                <w:szCs w:val="18"/>
              </w:rPr>
              <w:t>Reflection and assimilation of feedback</w:t>
            </w:r>
            <w:r w:rsidRPr="009F2E75">
              <w:rPr>
                <w:color w:val="000000"/>
                <w:sz w:val="18"/>
                <w:szCs w:val="18"/>
              </w:rPr>
              <w:t xml:space="preserve"> </w:t>
            </w:r>
          </w:p>
          <w:p w:rsidR="00206A43" w:rsidRPr="002B0EEB" w:rsidRDefault="00206A43" w:rsidP="00291D7D">
            <w:pPr>
              <w:spacing w:before="60" w:after="60"/>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Total hours (1 and 2):</w:t>
            </w:r>
            <w:r>
              <w:rPr>
                <w:sz w:val="18"/>
                <w:szCs w:val="18"/>
              </w:rPr>
              <w:t xml:space="preserve"> 300</w:t>
            </w:r>
          </w:p>
          <w:p w:rsidR="00206A43" w:rsidRPr="002B0EEB" w:rsidRDefault="00206A43" w:rsidP="00291D7D">
            <w:pPr>
              <w:rPr>
                <w:sz w:val="18"/>
                <w:szCs w:val="18"/>
              </w:rPr>
            </w:pPr>
          </w:p>
        </w:tc>
        <w:tc>
          <w:tcPr>
            <w:tcW w:w="6650" w:type="dxa"/>
            <w:gridSpan w:val="7"/>
          </w:tcPr>
          <w:p w:rsidR="00206A43" w:rsidRPr="002B0EEB" w:rsidRDefault="00206A43" w:rsidP="00291D7D">
            <w:pPr>
              <w:rPr>
                <w:sz w:val="18"/>
                <w:szCs w:val="18"/>
              </w:rPr>
            </w:pPr>
          </w:p>
        </w:tc>
      </w:tr>
    </w:tbl>
    <w:p w:rsidR="00206A43" w:rsidRDefault="00206A43" w:rsidP="00206A43">
      <w:pPr>
        <w:jc w:val="center"/>
      </w:pPr>
    </w:p>
    <w:p w:rsidR="00206A43" w:rsidRDefault="00206A43">
      <w:pPr>
        <w:spacing w:after="160" w:line="259" w:lineRule="auto"/>
        <w:rPr>
          <w:rFonts w:cs="Arial"/>
          <w:b/>
          <w:sz w:val="20"/>
          <w:szCs w:val="20"/>
        </w:rPr>
      </w:pPr>
      <w:r>
        <w:rPr>
          <w:rFonts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lastRenderedPageBreak/>
              <w:t xml:space="preserve">Module Title:                                   </w:t>
            </w:r>
          </w:p>
          <w:p w:rsidR="00206A43" w:rsidRPr="002B0EEB" w:rsidRDefault="00206A43" w:rsidP="00291D7D">
            <w:pPr>
              <w:rPr>
                <w:sz w:val="18"/>
                <w:szCs w:val="18"/>
              </w:rPr>
            </w:pPr>
            <w:r w:rsidRPr="008F153D">
              <w:rPr>
                <w:sz w:val="18"/>
                <w:szCs w:val="18"/>
              </w:rPr>
              <w:t>Becoming a Professional Psychologist</w:t>
            </w:r>
          </w:p>
        </w:tc>
        <w:tc>
          <w:tcPr>
            <w:tcW w:w="2770" w:type="dxa"/>
            <w:gridSpan w:val="3"/>
          </w:tcPr>
          <w:p w:rsidR="00206A43" w:rsidRPr="00206A43" w:rsidRDefault="00206A43" w:rsidP="00291D7D">
            <w:pPr>
              <w:rPr>
                <w:sz w:val="18"/>
                <w:szCs w:val="18"/>
              </w:rPr>
            </w:pPr>
            <w:r w:rsidRPr="002B0EEB">
              <w:rPr>
                <w:b/>
                <w:sz w:val="18"/>
                <w:szCs w:val="18"/>
              </w:rPr>
              <w:t>Module Code:</w:t>
            </w:r>
            <w:r>
              <w:rPr>
                <w:b/>
                <w:sz w:val="18"/>
                <w:szCs w:val="18"/>
              </w:rPr>
              <w:t xml:space="preserve"> </w:t>
            </w:r>
            <w:r>
              <w:rPr>
                <w:sz w:val="18"/>
                <w:szCs w:val="18"/>
              </w:rPr>
              <w:t>GC7416</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Level:</w:t>
            </w:r>
            <w:r>
              <w:rPr>
                <w:b/>
                <w:sz w:val="18"/>
                <w:szCs w:val="18"/>
              </w:rPr>
              <w:t xml:space="preserve"> </w:t>
            </w:r>
            <w:r w:rsidRPr="00436518">
              <w:rPr>
                <w:sz w:val="18"/>
                <w:szCs w:val="18"/>
              </w:rPr>
              <w:t>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Credit:</w:t>
            </w:r>
            <w:r>
              <w:rPr>
                <w:b/>
                <w:sz w:val="18"/>
                <w:szCs w:val="18"/>
              </w:rPr>
              <w:t xml:space="preserve"> </w:t>
            </w:r>
            <w:r w:rsidRPr="00436518">
              <w:rPr>
                <w:sz w:val="18"/>
                <w:szCs w:val="18"/>
              </w:rPr>
              <w:t>30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w:t>
            </w:r>
            <w:r w:rsidRPr="00436518">
              <w:rPr>
                <w:sz w:val="18"/>
                <w:szCs w:val="18"/>
              </w:rPr>
              <w:t>15</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p>
          <w:p w:rsidR="00206A43" w:rsidRPr="002B0EEB" w:rsidRDefault="00206A43" w:rsidP="00291D7D">
            <w:pPr>
              <w:rPr>
                <w:sz w:val="18"/>
                <w:szCs w:val="18"/>
              </w:rPr>
            </w:pPr>
            <w:proofErr w:type="spellStart"/>
            <w:r>
              <w:rPr>
                <w:sz w:val="18"/>
                <w:szCs w:val="18"/>
              </w:rPr>
              <w:t>Jérémy</w:t>
            </w:r>
            <w:proofErr w:type="spellEnd"/>
            <w:r>
              <w:rPr>
                <w:sz w:val="18"/>
                <w:szCs w:val="18"/>
              </w:rPr>
              <w:t xml:space="preserve"> Lemoine</w:t>
            </w:r>
          </w:p>
        </w:tc>
      </w:tr>
      <w:tr w:rsidR="00206A43" w:rsidRPr="002B0EEB" w:rsidTr="00291D7D">
        <w:tc>
          <w:tcPr>
            <w:tcW w:w="3949" w:type="dxa"/>
            <w:gridSpan w:val="3"/>
          </w:tcPr>
          <w:p w:rsidR="00206A43" w:rsidRDefault="00206A43" w:rsidP="00291D7D">
            <w:pPr>
              <w:rPr>
                <w:sz w:val="18"/>
                <w:szCs w:val="18"/>
              </w:rPr>
            </w:pPr>
            <w:r w:rsidRPr="002B0EEB">
              <w:rPr>
                <w:b/>
                <w:sz w:val="18"/>
                <w:szCs w:val="18"/>
              </w:rPr>
              <w:t>Pre-requisite:</w:t>
            </w:r>
            <w:r w:rsidRPr="002B0EEB">
              <w:rPr>
                <w:sz w:val="18"/>
                <w:szCs w:val="18"/>
              </w:rPr>
              <w:t xml:space="preserve"> </w:t>
            </w:r>
          </w:p>
          <w:p w:rsidR="00206A43" w:rsidRPr="002B0EEB" w:rsidRDefault="00206A43" w:rsidP="00291D7D">
            <w:pPr>
              <w:rPr>
                <w:sz w:val="18"/>
                <w:szCs w:val="18"/>
              </w:rPr>
            </w:pPr>
            <w:r>
              <w:rPr>
                <w:sz w:val="18"/>
                <w:szCs w:val="18"/>
              </w:rPr>
              <w:t>N/A</w:t>
            </w:r>
            <w:r w:rsidRPr="00436518">
              <w:rPr>
                <w:sz w:val="18"/>
                <w:szCs w:val="18"/>
              </w:rPr>
              <w:t xml:space="preserve"> </w:t>
            </w: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p>
          <w:p w:rsidR="00206A43" w:rsidRPr="002B0EEB" w:rsidRDefault="00206A43" w:rsidP="00291D7D">
            <w:pPr>
              <w:rPr>
                <w:sz w:val="18"/>
                <w:szCs w:val="18"/>
              </w:rPr>
            </w:pPr>
            <w:r>
              <w:rPr>
                <w:sz w:val="18"/>
                <w:szCs w:val="18"/>
              </w:rPr>
              <w:t>N/A</w:t>
            </w: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sidRPr="002B0EEB">
              <w:rPr>
                <w:sz w:val="18"/>
                <w:szCs w:val="18"/>
              </w:rPr>
              <w:t xml:space="preserve">       </w:t>
            </w:r>
          </w:p>
          <w:p w:rsidR="00206A43" w:rsidRPr="002B0EEB" w:rsidRDefault="00206A43" w:rsidP="00291D7D">
            <w:pPr>
              <w:rPr>
                <w:sz w:val="18"/>
                <w:szCs w:val="18"/>
              </w:rPr>
            </w:pPr>
            <w:r w:rsidRPr="002B0EEB">
              <w:rPr>
                <w:sz w:val="18"/>
                <w:szCs w:val="18"/>
              </w:rPr>
              <w:t xml:space="preserve">              </w:t>
            </w:r>
            <w:r>
              <w:rPr>
                <w:sz w:val="18"/>
                <w:szCs w:val="18"/>
              </w:rPr>
              <w:t>N/A</w:t>
            </w:r>
            <w:r w:rsidRPr="002B0EEB">
              <w:rPr>
                <w:sz w:val="18"/>
                <w:szCs w:val="18"/>
              </w:rPr>
              <w:t xml:space="preserve">                                                         </w:t>
            </w:r>
          </w:p>
        </w:tc>
        <w:tc>
          <w:tcPr>
            <w:tcW w:w="2865" w:type="dxa"/>
            <w:gridSpan w:val="4"/>
          </w:tcPr>
          <w:p w:rsidR="00206A43" w:rsidRDefault="00206A43" w:rsidP="00291D7D">
            <w:pPr>
              <w:rPr>
                <w:b/>
                <w:sz w:val="18"/>
                <w:szCs w:val="18"/>
              </w:rPr>
            </w:pPr>
            <w:r>
              <w:rPr>
                <w:b/>
                <w:sz w:val="18"/>
                <w:szCs w:val="18"/>
              </w:rPr>
              <w:t>Excluded combinations</w:t>
            </w:r>
            <w:r w:rsidRPr="002B0EEB">
              <w:rPr>
                <w:b/>
                <w:sz w:val="18"/>
                <w:szCs w:val="18"/>
              </w:rPr>
              <w:t>:</w:t>
            </w:r>
          </w:p>
          <w:p w:rsidR="00206A43" w:rsidRPr="00436518" w:rsidRDefault="00206A43" w:rsidP="00291D7D">
            <w:pPr>
              <w:rPr>
                <w:sz w:val="18"/>
                <w:szCs w:val="18"/>
              </w:rPr>
            </w:pPr>
            <w:r w:rsidRPr="00436518">
              <w:rPr>
                <w:sz w:val="18"/>
                <w:szCs w:val="18"/>
              </w:rPr>
              <w:t>N/A</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sidRPr="00451256">
              <w:rPr>
                <w:sz w:val="18"/>
                <w:szCs w:val="18"/>
              </w:rPr>
              <w:t>Y</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Location of delivery</w:t>
            </w:r>
            <w:r>
              <w:rPr>
                <w:b/>
                <w:sz w:val="18"/>
                <w:szCs w:val="18"/>
              </w:rPr>
              <w:t xml:space="preserve">: </w:t>
            </w:r>
            <w:r w:rsidRPr="00436518">
              <w:rPr>
                <w:sz w:val="18"/>
                <w:szCs w:val="18"/>
              </w:rPr>
              <w:t>On campus /</w:t>
            </w:r>
            <w:r>
              <w:rPr>
                <w:b/>
                <w:sz w:val="18"/>
                <w:szCs w:val="18"/>
              </w:rPr>
              <w:t xml:space="preserve"> </w:t>
            </w:r>
            <w:r w:rsidRPr="00436518">
              <w:rPr>
                <w:sz w:val="18"/>
                <w:szCs w:val="18"/>
              </w:rPr>
              <w:t>Distance learning</w:t>
            </w:r>
            <w:r w:rsidRPr="002B0EEB">
              <w:rPr>
                <w:b/>
                <w:sz w:val="18"/>
                <w:szCs w:val="18"/>
              </w:rPr>
              <w:t xml:space="preserve"> </w:t>
            </w:r>
          </w:p>
        </w:tc>
      </w:tr>
      <w:tr w:rsidR="00206A43" w:rsidRPr="002B0EEB" w:rsidTr="00291D7D">
        <w:tc>
          <w:tcPr>
            <w:tcW w:w="8296" w:type="dxa"/>
            <w:gridSpan w:val="8"/>
          </w:tcPr>
          <w:p w:rsidR="00206A43" w:rsidRPr="008F153D" w:rsidRDefault="00206A43" w:rsidP="00291D7D">
            <w:pPr>
              <w:jc w:val="center"/>
              <w:rPr>
                <w:b/>
                <w:bCs/>
                <w:sz w:val="18"/>
                <w:szCs w:val="18"/>
              </w:rPr>
            </w:pPr>
            <w:r w:rsidRPr="008F153D">
              <w:rPr>
                <w:b/>
                <w:bCs/>
                <w:sz w:val="18"/>
                <w:szCs w:val="18"/>
              </w:rPr>
              <w:t>Summary of module for applicants:</w:t>
            </w:r>
          </w:p>
          <w:p w:rsidR="00206A43" w:rsidRPr="002B0EEB" w:rsidRDefault="00206A43" w:rsidP="00291D7D">
            <w:pPr>
              <w:rPr>
                <w:sz w:val="18"/>
                <w:szCs w:val="18"/>
              </w:rPr>
            </w:pPr>
            <w:r w:rsidRPr="008F153D">
              <w:rPr>
                <w:sz w:val="18"/>
                <w:szCs w:val="18"/>
              </w:rPr>
              <w:t>The module aims to develop the understanding, skills and critical awareness necessary for conducting original research at a postgraduate level and to enhance students’ knowledge of a range of research approaches appropriate to the study of applied psychology and develop practical skills in quantitative and qualitative data analysis. This must be understood at two levels: 1) the knowledge required to read research articles and therefore be able to develop a critical literature review and 2) the necessary skills to propose and carry out a research project.</w:t>
            </w:r>
          </w:p>
        </w:tc>
      </w:tr>
      <w:tr w:rsidR="00206A43" w:rsidRPr="002B0EEB" w:rsidTr="00291D7D">
        <w:tc>
          <w:tcPr>
            <w:tcW w:w="8296" w:type="dxa"/>
            <w:gridSpan w:val="8"/>
          </w:tcPr>
          <w:p w:rsidR="00206A43" w:rsidRPr="002B0EEB" w:rsidRDefault="00206A43" w:rsidP="00291D7D">
            <w:pPr>
              <w:jc w:val="center"/>
              <w:rPr>
                <w:b/>
                <w:sz w:val="18"/>
                <w:szCs w:val="18"/>
              </w:rPr>
            </w:pPr>
            <w:r w:rsidRPr="002B0EEB">
              <w:rPr>
                <w:b/>
                <w:sz w:val="18"/>
                <w:szCs w:val="18"/>
              </w:rPr>
              <w:t>Main topics of study:</w:t>
            </w:r>
          </w:p>
          <w:p w:rsidR="00206A43" w:rsidRPr="002B0EEB" w:rsidRDefault="00206A43" w:rsidP="00291D7D">
            <w:pPr>
              <w:rPr>
                <w:b/>
                <w:sz w:val="18"/>
                <w:szCs w:val="18"/>
              </w:rPr>
            </w:pPr>
          </w:p>
          <w:p w:rsidR="00206A43" w:rsidRPr="008F153D" w:rsidRDefault="00206A43" w:rsidP="00291D7D">
            <w:pPr>
              <w:rPr>
                <w:sz w:val="18"/>
                <w:szCs w:val="18"/>
              </w:rPr>
            </w:pPr>
            <w:r w:rsidRPr="008F153D">
              <w:rPr>
                <w:sz w:val="18"/>
                <w:szCs w:val="18"/>
              </w:rPr>
              <w:t>All the things you need to start thinking about your research topic</w:t>
            </w:r>
          </w:p>
          <w:p w:rsidR="00206A43" w:rsidRPr="008F153D" w:rsidRDefault="00206A43" w:rsidP="00291D7D">
            <w:pPr>
              <w:rPr>
                <w:sz w:val="18"/>
                <w:szCs w:val="18"/>
              </w:rPr>
            </w:pPr>
            <w:r w:rsidRPr="008F153D">
              <w:rPr>
                <w:sz w:val="18"/>
                <w:szCs w:val="18"/>
              </w:rPr>
              <w:t>-</w:t>
            </w:r>
            <w:r>
              <w:rPr>
                <w:sz w:val="18"/>
                <w:szCs w:val="18"/>
              </w:rPr>
              <w:t xml:space="preserve"> </w:t>
            </w:r>
            <w:r w:rsidRPr="008F153D">
              <w:rPr>
                <w:sz w:val="18"/>
                <w:szCs w:val="18"/>
              </w:rPr>
              <w:t>Introduction to research methods in applied psychology</w:t>
            </w:r>
          </w:p>
          <w:p w:rsidR="00206A43" w:rsidRPr="008F153D" w:rsidRDefault="00206A43" w:rsidP="00291D7D">
            <w:pPr>
              <w:rPr>
                <w:sz w:val="18"/>
                <w:szCs w:val="18"/>
              </w:rPr>
            </w:pPr>
            <w:r>
              <w:rPr>
                <w:sz w:val="18"/>
                <w:szCs w:val="18"/>
              </w:rPr>
              <w:t xml:space="preserve">- </w:t>
            </w:r>
            <w:r w:rsidRPr="008F153D">
              <w:rPr>
                <w:sz w:val="18"/>
                <w:szCs w:val="18"/>
              </w:rPr>
              <w:t>Quantitative vs. Qualitative…or a mixed methods marriage?</w:t>
            </w:r>
          </w:p>
          <w:p w:rsidR="00206A43" w:rsidRPr="008F153D" w:rsidRDefault="00206A43" w:rsidP="00291D7D">
            <w:pPr>
              <w:rPr>
                <w:sz w:val="18"/>
                <w:szCs w:val="18"/>
              </w:rPr>
            </w:pPr>
            <w:r>
              <w:rPr>
                <w:sz w:val="18"/>
                <w:szCs w:val="18"/>
              </w:rPr>
              <w:t xml:space="preserve">- </w:t>
            </w:r>
            <w:r w:rsidRPr="008F153D">
              <w:rPr>
                <w:sz w:val="18"/>
                <w:szCs w:val="18"/>
              </w:rPr>
              <w:t>Developing research questions</w:t>
            </w:r>
          </w:p>
          <w:p w:rsidR="00206A43" w:rsidRPr="008F153D" w:rsidRDefault="00206A43" w:rsidP="00291D7D">
            <w:pPr>
              <w:rPr>
                <w:sz w:val="18"/>
                <w:szCs w:val="18"/>
              </w:rPr>
            </w:pPr>
            <w:r w:rsidRPr="008F153D">
              <w:rPr>
                <w:sz w:val="18"/>
                <w:szCs w:val="18"/>
              </w:rPr>
              <w:t>-</w:t>
            </w:r>
            <w:r>
              <w:rPr>
                <w:sz w:val="18"/>
                <w:szCs w:val="18"/>
              </w:rPr>
              <w:t xml:space="preserve"> R</w:t>
            </w:r>
            <w:r w:rsidRPr="008F153D">
              <w:rPr>
                <w:sz w:val="18"/>
                <w:szCs w:val="18"/>
              </w:rPr>
              <w:t>eviewing previous literature, writing a proposal, considering ethical implications</w:t>
            </w:r>
          </w:p>
          <w:p w:rsidR="00206A43" w:rsidRDefault="00206A43" w:rsidP="00291D7D">
            <w:pPr>
              <w:rPr>
                <w:sz w:val="18"/>
                <w:szCs w:val="18"/>
              </w:rPr>
            </w:pPr>
            <w:r>
              <w:rPr>
                <w:sz w:val="18"/>
                <w:szCs w:val="18"/>
              </w:rPr>
              <w:t xml:space="preserve">- </w:t>
            </w:r>
            <w:r w:rsidRPr="008F153D">
              <w:rPr>
                <w:sz w:val="18"/>
                <w:szCs w:val="18"/>
              </w:rPr>
              <w:t>Practical guides to collect quantitative information</w:t>
            </w:r>
          </w:p>
          <w:p w:rsidR="00206A43" w:rsidRDefault="00206A43" w:rsidP="00291D7D">
            <w:pPr>
              <w:rPr>
                <w:sz w:val="18"/>
                <w:szCs w:val="18"/>
              </w:rPr>
            </w:pPr>
            <w:r>
              <w:rPr>
                <w:sz w:val="18"/>
                <w:szCs w:val="18"/>
              </w:rPr>
              <w:t xml:space="preserve">- </w:t>
            </w:r>
            <w:r w:rsidRPr="008F153D">
              <w:rPr>
                <w:sz w:val="18"/>
                <w:szCs w:val="18"/>
              </w:rPr>
              <w:t xml:space="preserve">Practical guides to collect </w:t>
            </w:r>
            <w:r>
              <w:rPr>
                <w:sz w:val="18"/>
                <w:szCs w:val="18"/>
              </w:rPr>
              <w:t>qual</w:t>
            </w:r>
            <w:r w:rsidRPr="008F153D">
              <w:rPr>
                <w:sz w:val="18"/>
                <w:szCs w:val="18"/>
              </w:rPr>
              <w:t>itative information</w:t>
            </w:r>
          </w:p>
          <w:p w:rsidR="00206A43" w:rsidRPr="00436518" w:rsidRDefault="00206A43" w:rsidP="00291D7D">
            <w:pPr>
              <w:rPr>
                <w:b/>
                <w:sz w:val="18"/>
                <w:szCs w:val="18"/>
              </w:rPr>
            </w:pPr>
          </w:p>
        </w:tc>
      </w:tr>
      <w:tr w:rsidR="00206A43" w:rsidRPr="002B0EEB" w:rsidTr="00291D7D">
        <w:tc>
          <w:tcPr>
            <w:tcW w:w="8296" w:type="dxa"/>
            <w:gridSpan w:val="8"/>
          </w:tcPr>
          <w:p w:rsidR="00206A43" w:rsidRPr="00204832" w:rsidRDefault="00206A43" w:rsidP="00291D7D">
            <w:pPr>
              <w:rPr>
                <w:b/>
                <w:sz w:val="18"/>
                <w:szCs w:val="18"/>
              </w:rPr>
            </w:pPr>
            <w:r w:rsidRPr="00204832">
              <w:rPr>
                <w:b/>
                <w:sz w:val="18"/>
                <w:szCs w:val="18"/>
              </w:rPr>
              <w:t>This module will be able to demonstrate at least one of the following examples/ exposures</w:t>
            </w:r>
          </w:p>
          <w:p w:rsidR="00206A43" w:rsidRDefault="00206A43" w:rsidP="00291D7D">
            <w:pPr>
              <w:rPr>
                <w:b/>
                <w:i/>
                <w:sz w:val="18"/>
                <w:szCs w:val="18"/>
              </w:rPr>
            </w:pPr>
            <w:r>
              <w:rPr>
                <w:b/>
                <w:i/>
                <w:sz w:val="18"/>
                <w:szCs w:val="18"/>
              </w:rPr>
              <w:t>(please tick one or more of the appropriate boxes, evidence will need to be provided later in this document)</w:t>
            </w:r>
          </w:p>
          <w:p w:rsidR="00206A43" w:rsidRPr="00204832" w:rsidRDefault="00206A43" w:rsidP="00291D7D">
            <w:pPr>
              <w:rPr>
                <w:b/>
                <w:i/>
                <w:sz w:val="18"/>
                <w:szCs w:val="18"/>
              </w:rPr>
            </w:pPr>
          </w:p>
          <w:p w:rsidR="00206A43" w:rsidRPr="00204832" w:rsidRDefault="00206A43" w:rsidP="00291D7D">
            <w:pPr>
              <w:rPr>
                <w:b/>
                <w:i/>
                <w:sz w:val="18"/>
                <w:szCs w:val="18"/>
              </w:rPr>
            </w:pPr>
            <w:r w:rsidRPr="00204832">
              <w:rPr>
                <w:b/>
                <w:i/>
                <w:sz w:val="18"/>
                <w:szCs w:val="18"/>
              </w:rPr>
              <w:t>Live, applied project</w:t>
            </w:r>
            <w:r w:rsidRPr="00204832">
              <w:rPr>
                <w:b/>
                <w:sz w:val="18"/>
                <w:szCs w:val="18"/>
              </w:rPr>
              <w:t xml:space="preserve"> </w:t>
            </w:r>
            <w:sdt>
              <w:sdtPr>
                <w:rPr>
                  <w:b/>
                  <w:sz w:val="18"/>
                  <w:szCs w:val="18"/>
                </w:rPr>
                <w:id w:val="20287203"/>
                <w14:checkbox>
                  <w14:checked w14:val="1"/>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Company/engagement visits </w:t>
            </w:r>
            <w:sdt>
              <w:sdtPr>
                <w:rPr>
                  <w:b/>
                  <w:sz w:val="18"/>
                  <w:szCs w:val="18"/>
                </w:rPr>
                <w:id w:val="-273488048"/>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Company/industry sector endorsement/badging/sponsorship/award </w:t>
            </w:r>
            <w:sdt>
              <w:sdtPr>
                <w:rPr>
                  <w:b/>
                  <w:sz w:val="18"/>
                  <w:szCs w:val="18"/>
                </w:rPr>
                <w:id w:val="1554660861"/>
                <w14:checkbox>
                  <w14:checked w14:val="0"/>
                  <w14:checkedState w14:val="2612" w14:font="MS Gothic"/>
                  <w14:uncheckedState w14:val="2610" w14:font="MS Gothic"/>
                </w14:checkbox>
              </w:sdtPr>
              <w:sdtEndPr/>
              <w:sdtContent>
                <w:r w:rsidRPr="00204832">
                  <w:rPr>
                    <w:rFonts w:ascii="Segoe UI Symbol" w:hAnsi="Segoe UI Symbol" w:cs="Segoe UI Symbol"/>
                    <w:b/>
                    <w:sz w:val="18"/>
                    <w:szCs w:val="18"/>
                  </w:rPr>
                  <w:t>☐</w:t>
                </w:r>
              </w:sdtContent>
            </w:sdt>
          </w:p>
          <w:p w:rsidR="00206A43" w:rsidRPr="002B0EEB" w:rsidRDefault="00206A43" w:rsidP="00291D7D">
            <w:pPr>
              <w:jc w:val="center"/>
              <w:rPr>
                <w:b/>
                <w:sz w:val="18"/>
                <w:szCs w:val="18"/>
              </w:rPr>
            </w:pP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Learning Outcomes for the module</w:t>
            </w:r>
          </w:p>
          <w:p w:rsidR="00206A43" w:rsidRDefault="00206A43" w:rsidP="00291D7D">
            <w:pPr>
              <w:rPr>
                <w:b/>
                <w:i/>
                <w:sz w:val="18"/>
                <w:szCs w:val="18"/>
              </w:rPr>
            </w:pPr>
            <w:r w:rsidRPr="002B0EEB">
              <w:rPr>
                <w:b/>
                <w:i/>
                <w:sz w:val="18"/>
                <w:szCs w:val="18"/>
              </w:rPr>
              <w:t xml:space="preserve">Please use the appropriate headings to group the Learning Outcomes. While it is expected that a module will have LOs covering a range of knowledge and skills, it is not necessary that all four headings are covered in every module. Please delete any headings that are not relevant. You should number the LOs sequentially to enable mapping of assessment tasks.  </w:t>
            </w:r>
          </w:p>
          <w:p w:rsidR="00206A43" w:rsidRDefault="00206A43" w:rsidP="00291D7D">
            <w:pPr>
              <w:rPr>
                <w:b/>
                <w:i/>
                <w:sz w:val="18"/>
                <w:szCs w:val="18"/>
              </w:rPr>
            </w:pPr>
          </w:p>
          <w:p w:rsidR="00206A43" w:rsidRDefault="00206A43" w:rsidP="00291D7D">
            <w:pPr>
              <w:rPr>
                <w:b/>
                <w:i/>
                <w:sz w:val="18"/>
                <w:szCs w:val="18"/>
              </w:rPr>
            </w:pPr>
            <w:r>
              <w:rPr>
                <w:b/>
                <w:i/>
                <w:sz w:val="18"/>
                <w:szCs w:val="18"/>
              </w:rPr>
              <w:t xml:space="preserve">Where a LO meets one of the UEL core competencies, please </w:t>
            </w:r>
            <w:r w:rsidRPr="00D062A2">
              <w:rPr>
                <w:b/>
                <w:i/>
                <w:sz w:val="18"/>
                <w:szCs w:val="18"/>
              </w:rPr>
              <w:t xml:space="preserve">put a code next to </w:t>
            </w:r>
            <w:r>
              <w:rPr>
                <w:b/>
                <w:i/>
                <w:sz w:val="18"/>
                <w:szCs w:val="18"/>
              </w:rPr>
              <w:t xml:space="preserve">the </w:t>
            </w:r>
            <w:r w:rsidRPr="00D062A2">
              <w:rPr>
                <w:b/>
                <w:i/>
                <w:sz w:val="18"/>
                <w:szCs w:val="18"/>
              </w:rPr>
              <w:t>LO that link</w:t>
            </w:r>
            <w:r>
              <w:rPr>
                <w:b/>
                <w:i/>
                <w:sz w:val="18"/>
                <w:szCs w:val="18"/>
              </w:rPr>
              <w:t>s</w:t>
            </w:r>
            <w:r w:rsidRPr="00D062A2">
              <w:rPr>
                <w:b/>
                <w:i/>
                <w:sz w:val="18"/>
                <w:szCs w:val="18"/>
              </w:rPr>
              <w:t xml:space="preserve"> to the competence</w:t>
            </w:r>
            <w:r>
              <w:rPr>
                <w:b/>
                <w:i/>
                <w:sz w:val="18"/>
                <w:szCs w:val="18"/>
              </w:rPr>
              <w:t>.</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Social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(SID)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Physical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(PID)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Cultural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UEL Give-Back - Code = (UGB)</w:t>
            </w:r>
          </w:p>
          <w:p w:rsidR="00206A43" w:rsidRPr="002B0EEB" w:rsidRDefault="00206A43" w:rsidP="00291D7D">
            <w:pPr>
              <w:rPr>
                <w:sz w:val="18"/>
                <w:szCs w:val="18"/>
              </w:rPr>
            </w:pPr>
          </w:p>
          <w:p w:rsidR="00206A43" w:rsidRPr="002B0EEB" w:rsidRDefault="00206A43" w:rsidP="00291D7D">
            <w:pPr>
              <w:rPr>
                <w:sz w:val="18"/>
                <w:szCs w:val="18"/>
              </w:rPr>
            </w:pPr>
            <w:r w:rsidRPr="002B0EEB">
              <w:rPr>
                <w:sz w:val="18"/>
                <w:szCs w:val="18"/>
              </w:rPr>
              <w:t>At the end of this module, students will be able to:</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Knowledge</w:t>
            </w:r>
          </w:p>
          <w:p w:rsidR="00206A43" w:rsidRDefault="00206A43" w:rsidP="00291D7D">
            <w:pPr>
              <w:rPr>
                <w:sz w:val="18"/>
                <w:szCs w:val="18"/>
              </w:rPr>
            </w:pPr>
            <w:r>
              <w:rPr>
                <w:sz w:val="18"/>
                <w:szCs w:val="18"/>
              </w:rPr>
              <w:t xml:space="preserve">1. </w:t>
            </w:r>
            <w:r w:rsidRPr="008F153D">
              <w:rPr>
                <w:sz w:val="18"/>
                <w:szCs w:val="18"/>
              </w:rPr>
              <w:t>Develop a comprehensive understanding of epistemology, ontology, axiology, techniques/methodologies and methods relevant for the research in applied psychology.</w:t>
            </w:r>
            <w:r>
              <w:rPr>
                <w:sz w:val="18"/>
                <w:szCs w:val="18"/>
              </w:rPr>
              <w:t xml:space="preserve"> </w:t>
            </w:r>
          </w:p>
          <w:p w:rsidR="00206A43" w:rsidRPr="00436518" w:rsidRDefault="00206A43" w:rsidP="00291D7D">
            <w:pPr>
              <w:rPr>
                <w:sz w:val="18"/>
                <w:szCs w:val="18"/>
              </w:rPr>
            </w:pPr>
          </w:p>
          <w:p w:rsidR="00206A43" w:rsidRPr="002B0EEB" w:rsidRDefault="00206A43" w:rsidP="00291D7D">
            <w:pPr>
              <w:rPr>
                <w:i/>
                <w:sz w:val="18"/>
                <w:szCs w:val="18"/>
              </w:rPr>
            </w:pPr>
            <w:r w:rsidRPr="002B0EEB">
              <w:rPr>
                <w:i/>
                <w:sz w:val="18"/>
                <w:szCs w:val="18"/>
              </w:rPr>
              <w:t>Thinking skills</w:t>
            </w:r>
          </w:p>
          <w:p w:rsidR="00206A43" w:rsidRPr="008F153D" w:rsidRDefault="00206A43" w:rsidP="00291D7D">
            <w:pPr>
              <w:rPr>
                <w:sz w:val="18"/>
                <w:szCs w:val="18"/>
              </w:rPr>
            </w:pPr>
            <w:r>
              <w:rPr>
                <w:sz w:val="18"/>
                <w:szCs w:val="18"/>
              </w:rPr>
              <w:t xml:space="preserve">2. </w:t>
            </w:r>
            <w:r w:rsidRPr="008F153D">
              <w:rPr>
                <w:sz w:val="18"/>
                <w:szCs w:val="18"/>
              </w:rPr>
              <w:t>Critically synthesise previous literature.</w:t>
            </w:r>
          </w:p>
          <w:p w:rsidR="00206A43" w:rsidRPr="008F153D" w:rsidRDefault="00206A43" w:rsidP="00291D7D">
            <w:pPr>
              <w:rPr>
                <w:sz w:val="18"/>
                <w:szCs w:val="18"/>
              </w:rPr>
            </w:pPr>
          </w:p>
          <w:p w:rsidR="00206A43" w:rsidRPr="008F153D" w:rsidRDefault="00206A43" w:rsidP="00291D7D">
            <w:pPr>
              <w:rPr>
                <w:sz w:val="18"/>
                <w:szCs w:val="18"/>
              </w:rPr>
            </w:pPr>
            <w:r w:rsidRPr="008F153D">
              <w:rPr>
                <w:sz w:val="18"/>
                <w:szCs w:val="18"/>
              </w:rPr>
              <w:t>3.</w:t>
            </w:r>
            <w:r>
              <w:rPr>
                <w:sz w:val="18"/>
                <w:szCs w:val="18"/>
              </w:rPr>
              <w:t xml:space="preserve"> </w:t>
            </w:r>
            <w:r w:rsidRPr="008F153D">
              <w:rPr>
                <w:sz w:val="18"/>
                <w:szCs w:val="18"/>
              </w:rPr>
              <w:t>Produce research questions and/or hypotheses related to the field of applied psychology relevant to the student.</w:t>
            </w:r>
          </w:p>
          <w:p w:rsidR="00206A43" w:rsidRPr="008F153D" w:rsidRDefault="00206A43" w:rsidP="00291D7D">
            <w:pPr>
              <w:rPr>
                <w:sz w:val="18"/>
                <w:szCs w:val="18"/>
              </w:rPr>
            </w:pPr>
          </w:p>
          <w:p w:rsidR="00206A43" w:rsidRPr="008F153D" w:rsidRDefault="00206A43" w:rsidP="00291D7D">
            <w:pPr>
              <w:rPr>
                <w:sz w:val="18"/>
                <w:szCs w:val="18"/>
              </w:rPr>
            </w:pPr>
            <w:r w:rsidRPr="008F153D">
              <w:rPr>
                <w:sz w:val="18"/>
                <w:szCs w:val="18"/>
              </w:rPr>
              <w:t>4.</w:t>
            </w:r>
            <w:r>
              <w:rPr>
                <w:sz w:val="18"/>
                <w:szCs w:val="18"/>
              </w:rPr>
              <w:t xml:space="preserve"> </w:t>
            </w:r>
            <w:r w:rsidRPr="008F153D">
              <w:rPr>
                <w:sz w:val="18"/>
                <w:szCs w:val="18"/>
              </w:rPr>
              <w:t xml:space="preserve">Outline a clear rationale explaining the need for the chosen research. </w:t>
            </w:r>
          </w:p>
          <w:p w:rsidR="00206A43" w:rsidRPr="008F153D" w:rsidRDefault="00206A43" w:rsidP="00291D7D">
            <w:pPr>
              <w:rPr>
                <w:sz w:val="18"/>
                <w:szCs w:val="18"/>
              </w:rPr>
            </w:pPr>
          </w:p>
          <w:p w:rsidR="00206A43" w:rsidRPr="00436518" w:rsidRDefault="00206A43" w:rsidP="00291D7D">
            <w:pPr>
              <w:rPr>
                <w:sz w:val="18"/>
                <w:szCs w:val="18"/>
              </w:rPr>
            </w:pPr>
            <w:r w:rsidRPr="008F153D">
              <w:rPr>
                <w:sz w:val="18"/>
                <w:szCs w:val="18"/>
              </w:rPr>
              <w:lastRenderedPageBreak/>
              <w:t>5.</w:t>
            </w:r>
            <w:r>
              <w:rPr>
                <w:sz w:val="18"/>
                <w:szCs w:val="18"/>
              </w:rPr>
              <w:t xml:space="preserve"> </w:t>
            </w:r>
            <w:r w:rsidRPr="008F153D">
              <w:rPr>
                <w:sz w:val="18"/>
                <w:szCs w:val="18"/>
              </w:rPr>
              <w:t>Become familiar with, understand, anticipate and address ethical implications related to research in practice.</w:t>
            </w:r>
            <w:r w:rsidRPr="00436518">
              <w:rPr>
                <w:sz w:val="18"/>
                <w:szCs w:val="18"/>
              </w:rPr>
              <w:t xml:space="preserve"> </w:t>
            </w:r>
          </w:p>
          <w:p w:rsidR="00206A43" w:rsidRPr="00436518" w:rsidRDefault="00206A43" w:rsidP="00291D7D">
            <w:pPr>
              <w:rPr>
                <w:sz w:val="18"/>
                <w:szCs w:val="18"/>
              </w:rPr>
            </w:pPr>
          </w:p>
          <w:p w:rsidR="00206A43" w:rsidRPr="002B0EEB" w:rsidRDefault="00206A43" w:rsidP="00291D7D">
            <w:pPr>
              <w:rPr>
                <w:i/>
                <w:sz w:val="18"/>
                <w:szCs w:val="18"/>
              </w:rPr>
            </w:pPr>
            <w:r w:rsidRPr="002B0EEB">
              <w:rPr>
                <w:i/>
                <w:sz w:val="18"/>
                <w:szCs w:val="18"/>
              </w:rPr>
              <w:t>Subject-based practical skills</w:t>
            </w:r>
          </w:p>
          <w:p w:rsidR="00206A43" w:rsidRPr="002B0EEB" w:rsidRDefault="00206A43" w:rsidP="00291D7D">
            <w:pPr>
              <w:rPr>
                <w:sz w:val="18"/>
                <w:szCs w:val="18"/>
              </w:rPr>
            </w:pPr>
            <w:r>
              <w:rPr>
                <w:sz w:val="18"/>
                <w:szCs w:val="18"/>
              </w:rPr>
              <w:t xml:space="preserve">6. </w:t>
            </w:r>
            <w:r w:rsidRPr="008F153D">
              <w:rPr>
                <w:sz w:val="18"/>
                <w:szCs w:val="18"/>
              </w:rPr>
              <w:t>Implement the knowledge gained in the design of a methodologically sound research project.</w:t>
            </w:r>
          </w:p>
          <w:p w:rsidR="00206A43" w:rsidRDefault="00206A43" w:rsidP="00291D7D">
            <w:pPr>
              <w:rPr>
                <w:i/>
                <w:sz w:val="18"/>
                <w:szCs w:val="18"/>
              </w:rPr>
            </w:pPr>
          </w:p>
          <w:p w:rsidR="00206A43" w:rsidRPr="002B0EEB" w:rsidRDefault="00206A43" w:rsidP="00291D7D">
            <w:pPr>
              <w:rPr>
                <w:i/>
                <w:sz w:val="18"/>
                <w:szCs w:val="18"/>
              </w:rPr>
            </w:pPr>
            <w:r w:rsidRPr="002B0EEB">
              <w:rPr>
                <w:i/>
                <w:sz w:val="18"/>
                <w:szCs w:val="18"/>
              </w:rPr>
              <w:t>Skills for life and work (general skills)</w:t>
            </w:r>
          </w:p>
          <w:p w:rsidR="00206A43" w:rsidRDefault="00206A43" w:rsidP="00291D7D">
            <w:pPr>
              <w:rPr>
                <w:sz w:val="18"/>
                <w:szCs w:val="18"/>
              </w:rPr>
            </w:pPr>
            <w:r>
              <w:rPr>
                <w:sz w:val="18"/>
                <w:szCs w:val="18"/>
              </w:rPr>
              <w:t xml:space="preserve">7. </w:t>
            </w:r>
            <w:r w:rsidRPr="008F153D">
              <w:rPr>
                <w:sz w:val="18"/>
                <w:szCs w:val="18"/>
              </w:rPr>
              <w:t>Work independently and coll</w:t>
            </w:r>
            <w:r>
              <w:rPr>
                <w:sz w:val="18"/>
                <w:szCs w:val="18"/>
              </w:rPr>
              <w:t>aboratively on a chosen project. (SID)</w:t>
            </w:r>
          </w:p>
          <w:p w:rsidR="00206A43" w:rsidRPr="008F153D" w:rsidRDefault="00206A43" w:rsidP="00291D7D">
            <w:pPr>
              <w:rPr>
                <w:sz w:val="18"/>
                <w:szCs w:val="18"/>
              </w:rPr>
            </w:pPr>
          </w:p>
          <w:p w:rsidR="00206A43" w:rsidRPr="002B0EEB" w:rsidRDefault="00206A43" w:rsidP="00291D7D">
            <w:pPr>
              <w:rPr>
                <w:sz w:val="18"/>
                <w:szCs w:val="18"/>
              </w:rPr>
            </w:pPr>
            <w:r w:rsidRPr="008F153D">
              <w:rPr>
                <w:sz w:val="18"/>
                <w:szCs w:val="18"/>
              </w:rPr>
              <w:t>8.</w:t>
            </w:r>
            <w:r>
              <w:rPr>
                <w:sz w:val="18"/>
                <w:szCs w:val="18"/>
              </w:rPr>
              <w:t xml:space="preserve"> </w:t>
            </w:r>
            <w:r w:rsidRPr="008F153D">
              <w:rPr>
                <w:sz w:val="18"/>
                <w:szCs w:val="18"/>
              </w:rPr>
              <w:t>Critically implement the latest developments in the applied psychology field relevant to the student.</w:t>
            </w:r>
          </w:p>
        </w:tc>
      </w:tr>
      <w:tr w:rsidR="00206A43" w:rsidRPr="002B0EEB" w:rsidTr="00291D7D">
        <w:tc>
          <w:tcPr>
            <w:tcW w:w="8296" w:type="dxa"/>
            <w:gridSpan w:val="8"/>
          </w:tcPr>
          <w:p w:rsidR="00206A43" w:rsidRPr="00305955" w:rsidRDefault="00206A43" w:rsidP="00291D7D">
            <w:pPr>
              <w:rPr>
                <w:b/>
                <w:sz w:val="18"/>
                <w:szCs w:val="18"/>
              </w:rPr>
            </w:pPr>
            <w:r w:rsidRPr="00305955">
              <w:rPr>
                <w:b/>
                <w:sz w:val="18"/>
                <w:szCs w:val="18"/>
              </w:rPr>
              <w:lastRenderedPageBreak/>
              <w:t>Teaching/ learning methods/strategies used to enable the achievement of learning outcomes:</w:t>
            </w:r>
          </w:p>
          <w:p w:rsidR="00206A43" w:rsidRPr="00305955" w:rsidRDefault="00206A43" w:rsidP="00291D7D">
            <w:pPr>
              <w:rPr>
                <w:b/>
                <w:sz w:val="18"/>
                <w:szCs w:val="18"/>
              </w:rPr>
            </w:pPr>
            <w:r w:rsidRPr="00305955">
              <w:rPr>
                <w:b/>
                <w:sz w:val="18"/>
                <w:szCs w:val="18"/>
              </w:rPr>
              <w:t>For on campus students</w:t>
            </w:r>
            <w:r>
              <w:rPr>
                <w:b/>
                <w:sz w:val="18"/>
                <w:szCs w:val="18"/>
              </w:rPr>
              <w:t>:</w:t>
            </w:r>
          </w:p>
          <w:p w:rsidR="00206A43" w:rsidRPr="002F7FFB" w:rsidRDefault="00206A43" w:rsidP="00291D7D">
            <w:pPr>
              <w:rPr>
                <w:b/>
                <w:sz w:val="18"/>
                <w:szCs w:val="18"/>
              </w:rPr>
            </w:pPr>
          </w:p>
          <w:p w:rsidR="00206A43" w:rsidRPr="002F7FFB" w:rsidRDefault="00206A43" w:rsidP="00291D7D">
            <w:pPr>
              <w:rPr>
                <w:i/>
                <w:sz w:val="18"/>
                <w:szCs w:val="18"/>
              </w:rPr>
            </w:pPr>
            <w:r w:rsidRPr="002F7FFB">
              <w:rPr>
                <w:i/>
                <w:sz w:val="18"/>
                <w:szCs w:val="18"/>
              </w:rPr>
              <w:t>Online lectures &amp; tutorials available on the VLE</w:t>
            </w:r>
          </w:p>
          <w:p w:rsidR="00206A43" w:rsidRPr="002F7FFB" w:rsidRDefault="00206A43" w:rsidP="00291D7D">
            <w:pPr>
              <w:rPr>
                <w:sz w:val="18"/>
                <w:szCs w:val="18"/>
              </w:rPr>
            </w:pPr>
            <w:r w:rsidRPr="002F7FFB">
              <w:rPr>
                <w:sz w:val="18"/>
                <w:szCs w:val="18"/>
              </w:rPr>
              <w:t xml:space="preserve">Students will have access to online materials (i.e., lectures and tutorials) to develop their methodological skills. </w:t>
            </w:r>
          </w:p>
          <w:p w:rsidR="00206A43" w:rsidRDefault="00206A43" w:rsidP="00291D7D">
            <w:pPr>
              <w:rPr>
                <w:sz w:val="18"/>
                <w:szCs w:val="18"/>
              </w:rPr>
            </w:pPr>
          </w:p>
          <w:p w:rsidR="00206A43" w:rsidRPr="006B583F" w:rsidRDefault="00206A43" w:rsidP="00291D7D">
            <w:pPr>
              <w:rPr>
                <w:i/>
                <w:sz w:val="18"/>
                <w:szCs w:val="18"/>
              </w:rPr>
            </w:pPr>
            <w:r w:rsidRPr="006B583F">
              <w:rPr>
                <w:i/>
                <w:sz w:val="18"/>
                <w:szCs w:val="18"/>
              </w:rPr>
              <w:t>Seminars</w:t>
            </w:r>
          </w:p>
          <w:p w:rsidR="00206A43" w:rsidRPr="006B583F" w:rsidRDefault="00206A43" w:rsidP="00291D7D">
            <w:pPr>
              <w:rPr>
                <w:sz w:val="18"/>
                <w:szCs w:val="18"/>
              </w:rPr>
            </w:pPr>
            <w:r w:rsidRPr="006B583F">
              <w:rPr>
                <w:sz w:val="18"/>
                <w:szCs w:val="18"/>
              </w:rPr>
              <w:t>Peer study group/action learning sets</w:t>
            </w:r>
          </w:p>
          <w:p w:rsidR="00206A43" w:rsidRPr="006B583F" w:rsidRDefault="00206A43" w:rsidP="00291D7D">
            <w:pPr>
              <w:rPr>
                <w:sz w:val="18"/>
                <w:szCs w:val="18"/>
              </w:rPr>
            </w:pPr>
          </w:p>
          <w:p w:rsidR="00206A43" w:rsidRPr="006B583F" w:rsidRDefault="00206A43" w:rsidP="00291D7D">
            <w:pPr>
              <w:rPr>
                <w:i/>
                <w:sz w:val="18"/>
                <w:szCs w:val="18"/>
              </w:rPr>
            </w:pPr>
            <w:r w:rsidRPr="006B583F">
              <w:rPr>
                <w:i/>
                <w:sz w:val="18"/>
                <w:szCs w:val="18"/>
              </w:rPr>
              <w:t>Individual supervision</w:t>
            </w:r>
          </w:p>
          <w:p w:rsidR="00206A43" w:rsidRPr="006B583F" w:rsidRDefault="00206A43" w:rsidP="00291D7D">
            <w:pPr>
              <w:rPr>
                <w:sz w:val="18"/>
                <w:szCs w:val="18"/>
              </w:rPr>
            </w:pPr>
            <w:r w:rsidRPr="006B583F">
              <w:rPr>
                <w:sz w:val="18"/>
                <w:szCs w:val="18"/>
              </w:rPr>
              <w:t>As research projects/investigations and types of analysis vary across discipline, the nature and time allocation of supervision sessions will necessarily vary.</w:t>
            </w:r>
          </w:p>
          <w:p w:rsidR="00206A43" w:rsidRPr="006B583F" w:rsidRDefault="00206A43" w:rsidP="00291D7D">
            <w:pPr>
              <w:rPr>
                <w:sz w:val="18"/>
                <w:szCs w:val="18"/>
              </w:rPr>
            </w:pPr>
          </w:p>
          <w:p w:rsidR="00206A43" w:rsidRPr="006B583F" w:rsidRDefault="00206A43" w:rsidP="00291D7D">
            <w:pPr>
              <w:rPr>
                <w:sz w:val="18"/>
                <w:szCs w:val="18"/>
              </w:rPr>
            </w:pPr>
            <w:r w:rsidRPr="006B583F">
              <w:rPr>
                <w:sz w:val="18"/>
                <w:szCs w:val="18"/>
              </w:rPr>
              <w:t>Supervision contact time allowances are stipulated below. How that supervision time is distributed across teaching weeks will depend on the nature of the student’s project/investigation.</w:t>
            </w:r>
          </w:p>
          <w:p w:rsidR="00206A43" w:rsidRPr="006B583F" w:rsidRDefault="00206A43" w:rsidP="00291D7D">
            <w:pPr>
              <w:rPr>
                <w:sz w:val="18"/>
                <w:szCs w:val="18"/>
              </w:rPr>
            </w:pPr>
          </w:p>
          <w:p w:rsidR="00206A43" w:rsidRPr="00305955" w:rsidRDefault="00206A43" w:rsidP="00291D7D">
            <w:pPr>
              <w:rPr>
                <w:sz w:val="18"/>
                <w:szCs w:val="18"/>
              </w:rPr>
            </w:pPr>
            <w:r w:rsidRPr="006B583F">
              <w:rPr>
                <w:sz w:val="18"/>
                <w:szCs w:val="18"/>
              </w:rPr>
              <w:t>How supervision is delivered will also vary across teaching weeks, and according to a student’s personal preference. Supervision may take the form of face-to-face contact, telephone or email discussion, or, review of a submitted draft etc. In all cases, however, students can reasonably expect to be offered some face-to-face contact, even if they then prefer to opt for telephone or email supervision.  Transparency in the face-to-face offer both supervisor and student to work within reasonable limits. Student preference, and supervisor response would normally be noted in the supervision record which the student produces.</w:t>
            </w:r>
          </w:p>
          <w:p w:rsidR="00206A43" w:rsidRPr="00305955" w:rsidRDefault="00206A43" w:rsidP="00291D7D">
            <w:pPr>
              <w:rPr>
                <w:sz w:val="18"/>
                <w:szCs w:val="18"/>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Assessment methods which enable students to demonstrate the learning outcomes for the module</w:t>
            </w:r>
            <w:r>
              <w:rPr>
                <w:b/>
                <w:sz w:val="18"/>
                <w:szCs w:val="18"/>
              </w:rPr>
              <w:t>; please define as necessary</w:t>
            </w:r>
            <w:r w:rsidRPr="002B0EEB">
              <w:rPr>
                <w:b/>
                <w:sz w:val="18"/>
                <w:szCs w:val="18"/>
              </w:rPr>
              <w:t>:</w:t>
            </w:r>
          </w:p>
          <w:p w:rsidR="00206A43" w:rsidRDefault="00206A43" w:rsidP="00291D7D">
            <w:pPr>
              <w:rPr>
                <w:b/>
                <w:sz w:val="18"/>
                <w:szCs w:val="18"/>
              </w:rPr>
            </w:pPr>
          </w:p>
          <w:p w:rsidR="00206A43" w:rsidRPr="006B583F" w:rsidRDefault="00206A43" w:rsidP="00291D7D">
            <w:pPr>
              <w:rPr>
                <w:sz w:val="18"/>
                <w:szCs w:val="18"/>
              </w:rPr>
            </w:pPr>
            <w:r>
              <w:rPr>
                <w:sz w:val="18"/>
                <w:szCs w:val="18"/>
              </w:rPr>
              <w:t xml:space="preserve">Component 1: </w:t>
            </w:r>
            <w:r w:rsidRPr="008F153D">
              <w:rPr>
                <w:sz w:val="18"/>
                <w:szCs w:val="18"/>
              </w:rPr>
              <w:t>Classroom/forum participation aimed at the resolution of standardized research questions.</w:t>
            </w:r>
          </w:p>
          <w:p w:rsidR="00206A43" w:rsidRPr="002B0EEB" w:rsidRDefault="00206A43" w:rsidP="00291D7D">
            <w:pPr>
              <w:rPr>
                <w:sz w:val="18"/>
                <w:szCs w:val="18"/>
              </w:rPr>
            </w:pP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Pr="006B583F" w:rsidRDefault="00206A43" w:rsidP="00291D7D">
            <w:pPr>
              <w:rPr>
                <w:sz w:val="18"/>
                <w:szCs w:val="18"/>
              </w:rPr>
            </w:pPr>
          </w:p>
          <w:p w:rsidR="00206A43" w:rsidRPr="006B583F" w:rsidRDefault="00206A43" w:rsidP="00291D7D">
            <w:pPr>
              <w:rPr>
                <w:sz w:val="18"/>
                <w:szCs w:val="18"/>
              </w:rPr>
            </w:pPr>
          </w:p>
          <w:p w:rsidR="00206A43" w:rsidRPr="006B583F" w:rsidRDefault="00206A43" w:rsidP="00291D7D">
            <w:pPr>
              <w:jc w:val="center"/>
              <w:rPr>
                <w:sz w:val="18"/>
                <w:szCs w:val="18"/>
              </w:rPr>
            </w:pPr>
            <w:r>
              <w:rPr>
                <w:sz w:val="18"/>
                <w:szCs w:val="18"/>
              </w:rPr>
              <w:t>10%</w:t>
            </w: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Pr="006B583F" w:rsidRDefault="00206A43" w:rsidP="00291D7D">
            <w:pPr>
              <w:jc w:val="center"/>
              <w:rPr>
                <w:sz w:val="18"/>
                <w:szCs w:val="18"/>
              </w:rPr>
            </w:pPr>
            <w:r>
              <w:rPr>
                <w:sz w:val="18"/>
                <w:szCs w:val="18"/>
              </w:rPr>
              <w:t>1</w:t>
            </w:r>
          </w:p>
        </w:tc>
      </w:tr>
      <w:tr w:rsidR="00206A43" w:rsidRPr="002B0EEB" w:rsidTr="00291D7D">
        <w:tc>
          <w:tcPr>
            <w:tcW w:w="4830" w:type="dxa"/>
            <w:gridSpan w:val="4"/>
          </w:tcPr>
          <w:p w:rsidR="00206A43" w:rsidRPr="008F153D" w:rsidRDefault="00206A43" w:rsidP="00291D7D">
            <w:pPr>
              <w:rPr>
                <w:sz w:val="18"/>
                <w:szCs w:val="18"/>
              </w:rPr>
            </w:pPr>
            <w:r w:rsidRPr="008F153D">
              <w:rPr>
                <w:sz w:val="18"/>
                <w:szCs w:val="18"/>
              </w:rPr>
              <w:t xml:space="preserve">Component 2: Research proposal (5000 words +/- 10% leeway). The research proposal will be supervised by an academic. </w:t>
            </w:r>
          </w:p>
        </w:tc>
        <w:tc>
          <w:tcPr>
            <w:tcW w:w="1739" w:type="dxa"/>
            <w:gridSpan w:val="3"/>
          </w:tcPr>
          <w:p w:rsidR="00206A43" w:rsidRPr="008F153D" w:rsidRDefault="00206A43" w:rsidP="00291D7D">
            <w:pPr>
              <w:jc w:val="center"/>
              <w:rPr>
                <w:sz w:val="18"/>
                <w:szCs w:val="18"/>
              </w:rPr>
            </w:pPr>
            <w:r w:rsidRPr="008F153D">
              <w:rPr>
                <w:sz w:val="18"/>
                <w:szCs w:val="18"/>
              </w:rPr>
              <w:t>90%</w:t>
            </w:r>
          </w:p>
        </w:tc>
        <w:tc>
          <w:tcPr>
            <w:tcW w:w="1727" w:type="dxa"/>
          </w:tcPr>
          <w:p w:rsidR="00206A43" w:rsidRPr="008F153D" w:rsidRDefault="00206A43" w:rsidP="00291D7D">
            <w:pPr>
              <w:jc w:val="center"/>
              <w:rPr>
                <w:sz w:val="18"/>
                <w:szCs w:val="18"/>
              </w:rPr>
            </w:pPr>
            <w:r w:rsidRPr="008F153D">
              <w:rPr>
                <w:sz w:val="18"/>
                <w:szCs w:val="18"/>
              </w:rPr>
              <w:t>1-8</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Reading and resources for the module</w:t>
            </w:r>
            <w:r w:rsidRPr="002B0EEB">
              <w:rPr>
                <w:sz w:val="18"/>
                <w:szCs w:val="18"/>
              </w:rPr>
              <w:t>:</w:t>
            </w:r>
          </w:p>
          <w:p w:rsidR="00206A43" w:rsidRPr="002B0EEB" w:rsidRDefault="00206A43" w:rsidP="00291D7D">
            <w:pPr>
              <w:rPr>
                <w:sz w:val="18"/>
                <w:szCs w:val="18"/>
              </w:rPr>
            </w:pPr>
            <w:r w:rsidRPr="002B0EEB">
              <w:rPr>
                <w:b/>
                <w:sz w:val="18"/>
                <w:szCs w:val="18"/>
              </w:rPr>
              <w:t>Recommended</w:t>
            </w:r>
          </w:p>
          <w:p w:rsidR="00206A43" w:rsidRPr="008F153D" w:rsidRDefault="00206A43" w:rsidP="00291D7D">
            <w:pPr>
              <w:rPr>
                <w:sz w:val="18"/>
                <w:szCs w:val="18"/>
              </w:rPr>
            </w:pPr>
            <w:r w:rsidRPr="008F153D">
              <w:rPr>
                <w:sz w:val="18"/>
                <w:szCs w:val="18"/>
              </w:rPr>
              <w:t>Breakwell, G. M. (2012). Research Methods in Psychology. London: SAGE.</w:t>
            </w:r>
          </w:p>
          <w:p w:rsidR="00206A43" w:rsidRPr="008F153D" w:rsidRDefault="00206A43" w:rsidP="00291D7D">
            <w:pPr>
              <w:rPr>
                <w:sz w:val="18"/>
                <w:szCs w:val="18"/>
              </w:rPr>
            </w:pPr>
            <w:r w:rsidRPr="008F153D">
              <w:rPr>
                <w:sz w:val="18"/>
                <w:szCs w:val="18"/>
              </w:rPr>
              <w:t>Creswell, J. W. (2014). Research Design: Qualitative, Quantitative and Mixed Method Approaches (3rd or 4th ed). London: SAGE.</w:t>
            </w:r>
          </w:p>
          <w:p w:rsidR="00206A43" w:rsidRPr="008F153D" w:rsidRDefault="00206A43" w:rsidP="00291D7D">
            <w:pPr>
              <w:rPr>
                <w:sz w:val="18"/>
                <w:szCs w:val="18"/>
              </w:rPr>
            </w:pPr>
            <w:r w:rsidRPr="008F153D">
              <w:rPr>
                <w:sz w:val="18"/>
                <w:szCs w:val="18"/>
              </w:rPr>
              <w:t>Creswell, J., &amp; Plano Clark, V. (2010). Designing and conducting mixed methods research. London: SAGE.</w:t>
            </w:r>
          </w:p>
          <w:p w:rsidR="00206A43" w:rsidRPr="008F153D" w:rsidRDefault="00206A43" w:rsidP="00291D7D">
            <w:pPr>
              <w:rPr>
                <w:sz w:val="18"/>
                <w:szCs w:val="18"/>
              </w:rPr>
            </w:pPr>
            <w:proofErr w:type="spellStart"/>
            <w:r w:rsidRPr="008F153D">
              <w:rPr>
                <w:sz w:val="18"/>
                <w:szCs w:val="18"/>
              </w:rPr>
              <w:t>Dancey</w:t>
            </w:r>
            <w:proofErr w:type="spellEnd"/>
            <w:r w:rsidRPr="008F153D">
              <w:rPr>
                <w:sz w:val="18"/>
                <w:szCs w:val="18"/>
              </w:rPr>
              <w:t xml:space="preserve">, C.P. &amp; Reidy, J. (2011). Statistics without maths for psychology (4th or 5th ed). London: Prentice Hill. </w:t>
            </w:r>
          </w:p>
          <w:p w:rsidR="00206A43" w:rsidRPr="008F153D" w:rsidRDefault="00206A43" w:rsidP="00291D7D">
            <w:pPr>
              <w:rPr>
                <w:sz w:val="18"/>
                <w:szCs w:val="18"/>
              </w:rPr>
            </w:pPr>
            <w:r w:rsidRPr="008F153D">
              <w:rPr>
                <w:sz w:val="18"/>
                <w:szCs w:val="18"/>
              </w:rPr>
              <w:t>Field, A. (20 2013). Discovering statistics using SPSS (3rd or 4th ed). London: SAGE.</w:t>
            </w:r>
          </w:p>
          <w:p w:rsidR="00206A43" w:rsidRPr="008F153D" w:rsidRDefault="00206A43" w:rsidP="00291D7D">
            <w:pPr>
              <w:rPr>
                <w:sz w:val="18"/>
                <w:szCs w:val="18"/>
              </w:rPr>
            </w:pPr>
            <w:r w:rsidRPr="008F153D">
              <w:rPr>
                <w:sz w:val="18"/>
                <w:szCs w:val="18"/>
              </w:rPr>
              <w:t>Green, G., Martin, P., &amp; Fox, M. (2007). Doing practitioner research. London: SAGE.</w:t>
            </w:r>
          </w:p>
          <w:p w:rsidR="00206A43" w:rsidRPr="008F153D" w:rsidRDefault="00206A43" w:rsidP="00291D7D">
            <w:pPr>
              <w:rPr>
                <w:sz w:val="18"/>
                <w:szCs w:val="18"/>
              </w:rPr>
            </w:pPr>
            <w:r w:rsidRPr="008F153D">
              <w:rPr>
                <w:sz w:val="18"/>
                <w:szCs w:val="18"/>
              </w:rPr>
              <w:t xml:space="preserve">Langdridge, D. (2007). Phenomenological Psychology. Theory, Research and Method. Harlow: Pearson, </w:t>
            </w:r>
            <w:proofErr w:type="spellStart"/>
            <w:r w:rsidRPr="008F153D">
              <w:rPr>
                <w:sz w:val="18"/>
                <w:szCs w:val="18"/>
              </w:rPr>
              <w:t>Penintence</w:t>
            </w:r>
            <w:proofErr w:type="spellEnd"/>
            <w:r w:rsidRPr="008F153D">
              <w:rPr>
                <w:sz w:val="18"/>
                <w:szCs w:val="18"/>
              </w:rPr>
              <w:t xml:space="preserve"> Hall.</w:t>
            </w:r>
          </w:p>
          <w:p w:rsidR="00206A43" w:rsidRPr="008F153D" w:rsidRDefault="00206A43" w:rsidP="00291D7D">
            <w:pPr>
              <w:rPr>
                <w:sz w:val="18"/>
                <w:szCs w:val="18"/>
              </w:rPr>
            </w:pPr>
            <w:r w:rsidRPr="008F153D">
              <w:rPr>
                <w:sz w:val="18"/>
                <w:szCs w:val="18"/>
              </w:rPr>
              <w:t xml:space="preserve">McLeod, J. (2003). Doing Counselling Research. London: </w:t>
            </w:r>
            <w:proofErr w:type="spellStart"/>
            <w:r w:rsidRPr="008F153D">
              <w:rPr>
                <w:sz w:val="18"/>
                <w:szCs w:val="18"/>
              </w:rPr>
              <w:t>SAGE.Wentz</w:t>
            </w:r>
            <w:proofErr w:type="spellEnd"/>
            <w:r w:rsidRPr="008F153D">
              <w:rPr>
                <w:sz w:val="18"/>
                <w:szCs w:val="18"/>
              </w:rPr>
              <w:t>, E. A. (2013). How to Design, Write, and Present a Successful Dissertation Proposal. London: SAGE.</w:t>
            </w:r>
          </w:p>
          <w:p w:rsidR="00206A43" w:rsidRPr="002B0EEB" w:rsidRDefault="00206A43" w:rsidP="00291D7D">
            <w:pPr>
              <w:rPr>
                <w:sz w:val="18"/>
                <w:szCs w:val="18"/>
              </w:rPr>
            </w:pPr>
            <w:proofErr w:type="spellStart"/>
            <w:r w:rsidRPr="008F153D">
              <w:rPr>
                <w:sz w:val="18"/>
                <w:szCs w:val="18"/>
              </w:rPr>
              <w:t>Willig</w:t>
            </w:r>
            <w:proofErr w:type="spellEnd"/>
            <w:r w:rsidRPr="008F153D">
              <w:rPr>
                <w:sz w:val="18"/>
                <w:szCs w:val="18"/>
              </w:rPr>
              <w:t>, C. (2008) Introducing qualitative research in Psychology: Adventures in theory and method (2nd Ed). London: SAGE.</w:t>
            </w:r>
          </w:p>
        </w:tc>
      </w:tr>
      <w:tr w:rsidR="00206A43" w:rsidRPr="002B0EEB" w:rsidTr="00291D7D">
        <w:tc>
          <w:tcPr>
            <w:tcW w:w="8296" w:type="dxa"/>
            <w:gridSpan w:val="8"/>
          </w:tcPr>
          <w:p w:rsidR="00206A43" w:rsidRPr="00204832" w:rsidRDefault="00206A43" w:rsidP="00291D7D">
            <w:pPr>
              <w:rPr>
                <w:b/>
                <w:sz w:val="18"/>
                <w:szCs w:val="18"/>
              </w:rPr>
            </w:pPr>
            <w:r>
              <w:rPr>
                <w:b/>
                <w:sz w:val="18"/>
                <w:szCs w:val="18"/>
              </w:rPr>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Pr="002F7FFB" w:rsidRDefault="00206A43" w:rsidP="00291D7D">
            <w:pPr>
              <w:rPr>
                <w:b/>
                <w:sz w:val="18"/>
                <w:szCs w:val="18"/>
              </w:rPr>
            </w:pPr>
            <w:r w:rsidRPr="002F7FFB">
              <w:rPr>
                <w:b/>
                <w:i/>
                <w:sz w:val="18"/>
                <w:szCs w:val="18"/>
              </w:rPr>
              <w:t>Live, applied project</w:t>
            </w:r>
            <w:r w:rsidRPr="002F7FFB">
              <w:rPr>
                <w:b/>
                <w:sz w:val="18"/>
                <w:szCs w:val="18"/>
              </w:rPr>
              <w:t xml:space="preserve"> </w:t>
            </w:r>
          </w:p>
          <w:p w:rsidR="00206A43" w:rsidRPr="002F7FFB" w:rsidRDefault="00206A43" w:rsidP="00291D7D">
            <w:pPr>
              <w:rPr>
                <w:b/>
                <w:i/>
                <w:sz w:val="18"/>
                <w:szCs w:val="18"/>
              </w:rPr>
            </w:pPr>
          </w:p>
          <w:p w:rsidR="00206A43" w:rsidRPr="002F7FFB" w:rsidRDefault="00206A43" w:rsidP="00291D7D">
            <w:pPr>
              <w:rPr>
                <w:sz w:val="18"/>
                <w:szCs w:val="18"/>
              </w:rPr>
            </w:pPr>
            <w:r w:rsidRPr="002F7FFB">
              <w:rPr>
                <w:sz w:val="18"/>
                <w:szCs w:val="18"/>
              </w:rPr>
              <w:t>Students will be asked to create a research project that will require them to investigate a topic and apply the knowledge they have learned to a real-world situation.</w:t>
            </w:r>
          </w:p>
          <w:p w:rsidR="00206A43" w:rsidRPr="002F7FFB" w:rsidRDefault="00206A43" w:rsidP="00291D7D">
            <w:pPr>
              <w:rPr>
                <w:sz w:val="18"/>
                <w:szCs w:val="18"/>
              </w:rPr>
            </w:pPr>
          </w:p>
          <w:p w:rsidR="00206A43" w:rsidRPr="002F7FFB" w:rsidRDefault="00206A43" w:rsidP="00291D7D">
            <w:pPr>
              <w:rPr>
                <w:sz w:val="18"/>
                <w:szCs w:val="18"/>
              </w:rPr>
            </w:pPr>
            <w:r w:rsidRPr="002F7FFB">
              <w:rPr>
                <w:sz w:val="18"/>
                <w:szCs w:val="18"/>
              </w:rPr>
              <w:t>To complete their research proposal, students will need to:</w:t>
            </w:r>
          </w:p>
          <w:p w:rsidR="00206A43" w:rsidRPr="002F7FFB" w:rsidRDefault="00206A43" w:rsidP="00291D7D">
            <w:pPr>
              <w:rPr>
                <w:sz w:val="18"/>
                <w:szCs w:val="18"/>
              </w:rPr>
            </w:pPr>
            <w:r w:rsidRPr="002F7FFB">
              <w:rPr>
                <w:sz w:val="18"/>
                <w:szCs w:val="18"/>
              </w:rPr>
              <w:lastRenderedPageBreak/>
              <w:t xml:space="preserve">- review the literature </w:t>
            </w:r>
          </w:p>
          <w:p w:rsidR="00206A43" w:rsidRPr="002F7FFB" w:rsidRDefault="00206A43" w:rsidP="00291D7D">
            <w:pPr>
              <w:rPr>
                <w:sz w:val="18"/>
                <w:szCs w:val="18"/>
              </w:rPr>
            </w:pPr>
            <w:r w:rsidRPr="002F7FFB">
              <w:rPr>
                <w:sz w:val="18"/>
                <w:szCs w:val="18"/>
              </w:rPr>
              <w:t xml:space="preserve">- identify an objective and formulate some hypotheses </w:t>
            </w:r>
          </w:p>
          <w:p w:rsidR="00206A43" w:rsidRPr="002F7FFB" w:rsidRDefault="00206A43" w:rsidP="00291D7D">
            <w:pPr>
              <w:rPr>
                <w:sz w:val="18"/>
                <w:szCs w:val="18"/>
              </w:rPr>
            </w:pPr>
            <w:r w:rsidRPr="002F7FFB">
              <w:rPr>
                <w:sz w:val="18"/>
                <w:szCs w:val="18"/>
              </w:rPr>
              <w:t>- create a procedure that will allow them to test their hypotheses</w:t>
            </w:r>
          </w:p>
          <w:p w:rsidR="00206A43" w:rsidRPr="002F7FFB" w:rsidRDefault="00206A43" w:rsidP="00291D7D">
            <w:pPr>
              <w:rPr>
                <w:sz w:val="18"/>
                <w:szCs w:val="18"/>
              </w:rPr>
            </w:pPr>
            <w:r w:rsidRPr="002F7FFB">
              <w:rPr>
                <w:sz w:val="18"/>
                <w:szCs w:val="18"/>
              </w:rPr>
              <w:t xml:space="preserve">- identify the target population </w:t>
            </w:r>
          </w:p>
          <w:p w:rsidR="00206A43" w:rsidRPr="002F7FFB" w:rsidRDefault="00206A43" w:rsidP="00291D7D">
            <w:pPr>
              <w:rPr>
                <w:sz w:val="18"/>
                <w:szCs w:val="18"/>
              </w:rPr>
            </w:pPr>
            <w:r w:rsidRPr="002F7FFB">
              <w:rPr>
                <w:sz w:val="18"/>
                <w:szCs w:val="18"/>
              </w:rPr>
              <w:t>- identify the appropriate methods of data analysis to answer their research questions</w:t>
            </w:r>
          </w:p>
          <w:p w:rsidR="00206A43" w:rsidRPr="002F7FFB" w:rsidRDefault="00206A43" w:rsidP="00291D7D">
            <w:pPr>
              <w:rPr>
                <w:sz w:val="18"/>
                <w:szCs w:val="18"/>
              </w:rPr>
            </w:pPr>
            <w:r w:rsidRPr="002F7FFB">
              <w:rPr>
                <w:sz w:val="18"/>
                <w:szCs w:val="18"/>
              </w:rPr>
              <w:t>- identify the potential limitations of their study</w:t>
            </w:r>
          </w:p>
          <w:p w:rsidR="00206A43" w:rsidRPr="002F7FFB" w:rsidRDefault="00206A43" w:rsidP="00291D7D">
            <w:pPr>
              <w:rPr>
                <w:sz w:val="18"/>
                <w:szCs w:val="18"/>
              </w:rPr>
            </w:pPr>
            <w:r w:rsidRPr="002F7FFB">
              <w:rPr>
                <w:sz w:val="18"/>
                <w:szCs w:val="18"/>
              </w:rPr>
              <w:t xml:space="preserve">- describe the potential implications of their project for both research and practice </w:t>
            </w:r>
          </w:p>
          <w:p w:rsidR="00206A43" w:rsidRPr="002F7FFB" w:rsidRDefault="00206A43" w:rsidP="00291D7D">
            <w:pPr>
              <w:rPr>
                <w:sz w:val="18"/>
                <w:szCs w:val="18"/>
              </w:rPr>
            </w:pPr>
            <w:r w:rsidRPr="002F7FFB">
              <w:rPr>
                <w:sz w:val="18"/>
                <w:szCs w:val="18"/>
              </w:rPr>
              <w:t xml:space="preserve">- disseminate their research proposal </w:t>
            </w:r>
          </w:p>
          <w:p w:rsidR="00206A43" w:rsidRPr="002B0EEB" w:rsidRDefault="00206A43" w:rsidP="00291D7D">
            <w:pPr>
              <w:rPr>
                <w:b/>
                <w:sz w:val="18"/>
                <w:szCs w:val="18"/>
              </w:rPr>
            </w:pPr>
          </w:p>
        </w:tc>
      </w:tr>
      <w:tr w:rsidR="00206A43" w:rsidRPr="002B0EEB" w:rsidTr="00291D7D">
        <w:tc>
          <w:tcPr>
            <w:tcW w:w="1646" w:type="dxa"/>
          </w:tcPr>
          <w:p w:rsidR="00206A43" w:rsidRPr="002B0EEB" w:rsidRDefault="00206A43" w:rsidP="00291D7D">
            <w:pPr>
              <w:rPr>
                <w:b/>
                <w:sz w:val="18"/>
                <w:szCs w:val="18"/>
              </w:rPr>
            </w:pPr>
            <w:r w:rsidRPr="002B0EEB">
              <w:rPr>
                <w:b/>
                <w:sz w:val="18"/>
                <w:szCs w:val="18"/>
              </w:rPr>
              <w:lastRenderedPageBreak/>
              <w:t>Indicative learning and teaching time</w:t>
            </w:r>
          </w:p>
          <w:p w:rsidR="00206A43" w:rsidRPr="002B0EEB" w:rsidRDefault="00206A43" w:rsidP="00291D7D">
            <w:pPr>
              <w:rPr>
                <w:sz w:val="18"/>
                <w:szCs w:val="18"/>
              </w:rPr>
            </w:pPr>
            <w:r w:rsidRPr="002B0EEB">
              <w:rPr>
                <w:b/>
                <w:sz w:val="18"/>
                <w:szCs w:val="18"/>
              </w:rPr>
              <w:t>(10 hrs per credit):</w:t>
            </w:r>
          </w:p>
        </w:tc>
        <w:tc>
          <w:tcPr>
            <w:tcW w:w="6650"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646" w:type="dxa"/>
          </w:tcPr>
          <w:p w:rsidR="00206A43" w:rsidRPr="002B0EEB" w:rsidRDefault="00206A43" w:rsidP="00291D7D">
            <w:pPr>
              <w:rPr>
                <w:sz w:val="18"/>
                <w:szCs w:val="18"/>
              </w:rPr>
            </w:pPr>
            <w:r>
              <w:rPr>
                <w:sz w:val="18"/>
                <w:szCs w:val="18"/>
              </w:rPr>
              <w:t>1. Student/tutor interaction</w:t>
            </w:r>
            <w:r w:rsidRPr="002B0EEB">
              <w:rPr>
                <w:sz w:val="18"/>
                <w:szCs w:val="18"/>
              </w:rPr>
              <w:t>:</w:t>
            </w:r>
          </w:p>
          <w:p w:rsidR="00206A43" w:rsidRPr="002B0EEB" w:rsidRDefault="00206A43" w:rsidP="00291D7D">
            <w:pPr>
              <w:ind w:firstLine="720"/>
              <w:rPr>
                <w:sz w:val="18"/>
                <w:szCs w:val="18"/>
              </w:rPr>
            </w:pPr>
          </w:p>
          <w:p w:rsidR="00206A43" w:rsidRPr="002B0EEB" w:rsidRDefault="00206A43" w:rsidP="00291D7D">
            <w:pPr>
              <w:rPr>
                <w:sz w:val="18"/>
                <w:szCs w:val="18"/>
              </w:rPr>
            </w:pPr>
            <w:r>
              <w:rPr>
                <w:sz w:val="18"/>
                <w:szCs w:val="18"/>
              </w:rPr>
              <w:t>24</w:t>
            </w:r>
          </w:p>
          <w:p w:rsidR="00206A43" w:rsidRPr="002B0EEB" w:rsidRDefault="00206A43" w:rsidP="00291D7D">
            <w:pPr>
              <w:ind w:firstLine="720"/>
              <w:rPr>
                <w:sz w:val="18"/>
                <w:szCs w:val="18"/>
              </w:rPr>
            </w:pPr>
          </w:p>
        </w:tc>
        <w:tc>
          <w:tcPr>
            <w:tcW w:w="6650" w:type="dxa"/>
            <w:gridSpan w:val="7"/>
          </w:tcPr>
          <w:p w:rsidR="00206A43" w:rsidRDefault="00206A43" w:rsidP="00291D7D">
            <w:pPr>
              <w:rPr>
                <w:sz w:val="18"/>
                <w:szCs w:val="18"/>
              </w:rPr>
            </w:pPr>
            <w:r>
              <w:rPr>
                <w:sz w:val="18"/>
                <w:szCs w:val="18"/>
              </w:rPr>
              <w:t>Lectures, tutorials, s</w:t>
            </w:r>
            <w:r w:rsidRPr="00205C03">
              <w:rPr>
                <w:sz w:val="18"/>
                <w:szCs w:val="18"/>
              </w:rPr>
              <w:t>eminars, individual supervisions.</w:t>
            </w:r>
          </w:p>
          <w:p w:rsidR="00206A43"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p>
          <w:p w:rsidR="00206A43" w:rsidRPr="002B0EEB" w:rsidRDefault="00206A43" w:rsidP="00291D7D">
            <w:pPr>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2. Student learning time:</w:t>
            </w:r>
          </w:p>
          <w:p w:rsidR="00206A43" w:rsidRPr="002B0EEB" w:rsidRDefault="00206A43" w:rsidP="00291D7D">
            <w:pPr>
              <w:rPr>
                <w:sz w:val="18"/>
                <w:szCs w:val="18"/>
              </w:rPr>
            </w:pPr>
          </w:p>
          <w:p w:rsidR="00206A43" w:rsidRPr="002B0EEB" w:rsidRDefault="00206A43" w:rsidP="00291D7D">
            <w:pPr>
              <w:rPr>
                <w:sz w:val="18"/>
                <w:szCs w:val="18"/>
              </w:rPr>
            </w:pPr>
            <w:r>
              <w:rPr>
                <w:sz w:val="18"/>
                <w:szCs w:val="18"/>
              </w:rPr>
              <w:t>276</w:t>
            </w:r>
          </w:p>
          <w:p w:rsidR="00206A43" w:rsidRPr="002B0EEB" w:rsidRDefault="00206A43" w:rsidP="00291D7D">
            <w:pPr>
              <w:rPr>
                <w:sz w:val="18"/>
                <w:szCs w:val="18"/>
              </w:rPr>
            </w:pPr>
          </w:p>
        </w:tc>
        <w:tc>
          <w:tcPr>
            <w:tcW w:w="6650" w:type="dxa"/>
            <w:gridSpan w:val="7"/>
          </w:tcPr>
          <w:p w:rsidR="00206A43" w:rsidRDefault="00206A43" w:rsidP="00291D7D">
            <w:pPr>
              <w:spacing w:before="60" w:after="60"/>
              <w:rPr>
                <w:rFonts w:cs="Arial"/>
                <w:color w:val="FF0000"/>
                <w:sz w:val="18"/>
                <w:szCs w:val="18"/>
              </w:rPr>
            </w:pPr>
            <w:r w:rsidRPr="002B0EEB">
              <w:rPr>
                <w:sz w:val="18"/>
                <w:szCs w:val="18"/>
              </w:rPr>
              <w:t>Activity (e.g. seminar reading and preparation/assignment preparation/ background reading/ on-line activities/group work/portfolio/diary</w:t>
            </w:r>
            <w:r>
              <w:rPr>
                <w:sz w:val="18"/>
                <w:szCs w:val="18"/>
              </w:rPr>
              <w:t xml:space="preserve"> preparation</w:t>
            </w:r>
            <w:r w:rsidRPr="002B0EEB">
              <w:rPr>
                <w:sz w:val="18"/>
                <w:szCs w:val="18"/>
              </w:rPr>
              <w:t xml:space="preserve">, </w:t>
            </w:r>
            <w:r>
              <w:rPr>
                <w:sz w:val="18"/>
                <w:szCs w:val="18"/>
              </w:rPr>
              <w:t xml:space="preserve">unsupervised </w:t>
            </w:r>
            <w:r w:rsidRPr="002B0EEB">
              <w:rPr>
                <w:sz w:val="18"/>
                <w:szCs w:val="18"/>
              </w:rPr>
              <w:t>studio work etc):</w:t>
            </w:r>
            <w:r w:rsidRPr="00305955">
              <w:rPr>
                <w:rFonts w:cs="Arial"/>
                <w:color w:val="FF0000"/>
                <w:sz w:val="18"/>
                <w:szCs w:val="18"/>
              </w:rPr>
              <w:t xml:space="preserve"> </w:t>
            </w:r>
          </w:p>
          <w:p w:rsidR="00206A43" w:rsidRDefault="00206A43" w:rsidP="00291D7D">
            <w:pPr>
              <w:spacing w:before="60" w:after="60"/>
              <w:rPr>
                <w:rFonts w:cs="Arial"/>
                <w:color w:val="FF0000"/>
                <w:sz w:val="18"/>
                <w:szCs w:val="18"/>
              </w:rPr>
            </w:pPr>
          </w:p>
          <w:p w:rsidR="00206A43" w:rsidRPr="00205C03" w:rsidRDefault="00206A43" w:rsidP="00291D7D">
            <w:pPr>
              <w:spacing w:before="60" w:after="60"/>
              <w:rPr>
                <w:rFonts w:cs="Arial"/>
                <w:sz w:val="18"/>
                <w:szCs w:val="18"/>
              </w:rPr>
            </w:pPr>
            <w:r>
              <w:rPr>
                <w:rFonts w:cs="Arial"/>
                <w:sz w:val="18"/>
                <w:szCs w:val="18"/>
              </w:rPr>
              <w:t>L</w:t>
            </w:r>
            <w:r w:rsidRPr="00205C03">
              <w:rPr>
                <w:rFonts w:cs="Arial"/>
                <w:sz w:val="18"/>
                <w:szCs w:val="18"/>
              </w:rPr>
              <w:t xml:space="preserve">iterature searches, </w:t>
            </w:r>
            <w:r>
              <w:rPr>
                <w:rFonts w:cs="Arial"/>
                <w:sz w:val="18"/>
                <w:szCs w:val="18"/>
              </w:rPr>
              <w:t>r</w:t>
            </w:r>
            <w:r w:rsidRPr="008F153D">
              <w:rPr>
                <w:rFonts w:cs="Arial"/>
                <w:sz w:val="18"/>
                <w:szCs w:val="18"/>
              </w:rPr>
              <w:t>eading, peer study group work, guided research, proposal writing.</w:t>
            </w:r>
          </w:p>
          <w:p w:rsidR="00206A43" w:rsidRPr="00205C03" w:rsidRDefault="00206A43" w:rsidP="00291D7D">
            <w:pPr>
              <w:spacing w:before="60" w:after="60"/>
              <w:rPr>
                <w:rFonts w:cs="Arial"/>
                <w:sz w:val="18"/>
                <w:szCs w:val="18"/>
              </w:rPr>
            </w:pPr>
          </w:p>
          <w:p w:rsidR="00206A43" w:rsidRPr="00205C03" w:rsidRDefault="00206A43" w:rsidP="00291D7D">
            <w:pPr>
              <w:spacing w:before="60" w:after="60"/>
              <w:rPr>
                <w:rFonts w:cs="Arial"/>
                <w:w w:val="103"/>
                <w:sz w:val="18"/>
                <w:szCs w:val="18"/>
              </w:rPr>
            </w:pPr>
            <w:r w:rsidRPr="00205C03">
              <w:rPr>
                <w:rFonts w:cs="Arial"/>
                <w:b/>
                <w:sz w:val="18"/>
                <w:szCs w:val="18"/>
              </w:rPr>
              <w:t>For distance learning students</w:t>
            </w:r>
            <w:r w:rsidRPr="00205C03">
              <w:rPr>
                <w:rFonts w:cs="Arial"/>
                <w:sz w:val="18"/>
                <w:szCs w:val="18"/>
              </w:rPr>
              <w:t>, the</w:t>
            </w:r>
            <w:r w:rsidRPr="00205C03">
              <w:rPr>
                <w:rFonts w:cs="Arial"/>
                <w:spacing w:val="15"/>
                <w:sz w:val="18"/>
                <w:szCs w:val="18"/>
              </w:rPr>
              <w:t xml:space="preserve"> </w:t>
            </w:r>
            <w:r w:rsidRPr="00205C03">
              <w:rPr>
                <w:rFonts w:cs="Arial"/>
                <w:spacing w:val="3"/>
                <w:sz w:val="18"/>
                <w:szCs w:val="18"/>
              </w:rPr>
              <w:t>m</w:t>
            </w:r>
            <w:r w:rsidRPr="00205C03">
              <w:rPr>
                <w:rFonts w:cs="Arial"/>
                <w:sz w:val="18"/>
                <w:szCs w:val="18"/>
              </w:rPr>
              <w:t>odu</w:t>
            </w:r>
            <w:r w:rsidRPr="00205C03">
              <w:rPr>
                <w:rFonts w:cs="Arial"/>
                <w:spacing w:val="1"/>
                <w:sz w:val="18"/>
                <w:szCs w:val="18"/>
              </w:rPr>
              <w:t>l</w:t>
            </w:r>
            <w:r w:rsidRPr="00205C03">
              <w:rPr>
                <w:rFonts w:cs="Arial"/>
                <w:sz w:val="18"/>
                <w:szCs w:val="18"/>
              </w:rPr>
              <w:t>e</w:t>
            </w:r>
            <w:r w:rsidRPr="00205C03">
              <w:rPr>
                <w:rFonts w:cs="Arial"/>
                <w:spacing w:val="24"/>
                <w:sz w:val="18"/>
                <w:szCs w:val="18"/>
              </w:rPr>
              <w:t xml:space="preserve"> </w:t>
            </w:r>
            <w:r w:rsidRPr="00205C03">
              <w:rPr>
                <w:rFonts w:cs="Arial"/>
                <w:sz w:val="18"/>
                <w:szCs w:val="18"/>
              </w:rPr>
              <w:t>w</w:t>
            </w:r>
            <w:r w:rsidRPr="00205C03">
              <w:rPr>
                <w:rFonts w:cs="Arial"/>
                <w:spacing w:val="1"/>
                <w:sz w:val="18"/>
                <w:szCs w:val="18"/>
              </w:rPr>
              <w:t>il</w:t>
            </w:r>
            <w:r w:rsidRPr="00205C03">
              <w:rPr>
                <w:rFonts w:cs="Arial"/>
                <w:sz w:val="18"/>
                <w:szCs w:val="18"/>
              </w:rPr>
              <w:t>l</w:t>
            </w:r>
            <w:r w:rsidRPr="00205C03">
              <w:rPr>
                <w:rFonts w:cs="Arial"/>
                <w:spacing w:val="12"/>
                <w:sz w:val="18"/>
                <w:szCs w:val="18"/>
              </w:rPr>
              <w:t xml:space="preserve"> </w:t>
            </w:r>
            <w:r w:rsidRPr="00205C03">
              <w:rPr>
                <w:rFonts w:cs="Arial"/>
                <w:sz w:val="18"/>
                <w:szCs w:val="18"/>
              </w:rPr>
              <w:t>be</w:t>
            </w:r>
            <w:r w:rsidRPr="00205C03">
              <w:rPr>
                <w:rFonts w:cs="Arial"/>
                <w:spacing w:val="11"/>
                <w:sz w:val="18"/>
                <w:szCs w:val="18"/>
              </w:rPr>
              <w:t xml:space="preserve"> </w:t>
            </w:r>
            <w:r w:rsidRPr="00205C03">
              <w:rPr>
                <w:rFonts w:cs="Arial"/>
                <w:spacing w:val="1"/>
                <w:sz w:val="18"/>
                <w:szCs w:val="18"/>
              </w:rPr>
              <w:t>t</w:t>
            </w:r>
            <w:r w:rsidRPr="00205C03">
              <w:rPr>
                <w:rFonts w:cs="Arial"/>
                <w:sz w:val="18"/>
                <w:szCs w:val="18"/>
              </w:rPr>
              <w:t>aught</w:t>
            </w:r>
            <w:r w:rsidRPr="00205C03">
              <w:rPr>
                <w:rFonts w:cs="Arial"/>
                <w:spacing w:val="20"/>
                <w:sz w:val="18"/>
                <w:szCs w:val="18"/>
              </w:rPr>
              <w:t xml:space="preserve"> </w:t>
            </w:r>
            <w:proofErr w:type="gramStart"/>
            <w:r w:rsidRPr="00205C03">
              <w:rPr>
                <w:rFonts w:cs="Arial"/>
                <w:spacing w:val="1"/>
                <w:sz w:val="18"/>
                <w:szCs w:val="18"/>
              </w:rPr>
              <w:t>t</w:t>
            </w:r>
            <w:r w:rsidRPr="00205C03">
              <w:rPr>
                <w:rFonts w:cs="Arial"/>
                <w:sz w:val="18"/>
                <w:szCs w:val="18"/>
              </w:rPr>
              <w:t>h</w:t>
            </w:r>
            <w:r w:rsidRPr="00205C03">
              <w:rPr>
                <w:rFonts w:cs="Arial"/>
                <w:spacing w:val="1"/>
                <w:sz w:val="18"/>
                <w:szCs w:val="18"/>
              </w:rPr>
              <w:t>r</w:t>
            </w:r>
            <w:r w:rsidRPr="00205C03">
              <w:rPr>
                <w:rFonts w:cs="Arial"/>
                <w:sz w:val="18"/>
                <w:szCs w:val="18"/>
              </w:rPr>
              <w:t>ough</w:t>
            </w:r>
            <w:r w:rsidRPr="00205C03">
              <w:rPr>
                <w:rFonts w:cs="Arial"/>
                <w:spacing w:val="25"/>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z w:val="18"/>
                <w:szCs w:val="18"/>
              </w:rPr>
              <w:t>use</w:t>
            </w:r>
            <w:r w:rsidRPr="00205C03">
              <w:rPr>
                <w:rFonts w:cs="Arial"/>
                <w:spacing w:val="14"/>
                <w:sz w:val="18"/>
                <w:szCs w:val="18"/>
              </w:rPr>
              <w:t xml:space="preserve"> </w:t>
            </w:r>
            <w:r w:rsidRPr="00205C03">
              <w:rPr>
                <w:rFonts w:cs="Arial"/>
                <w:sz w:val="18"/>
                <w:szCs w:val="18"/>
              </w:rPr>
              <w:t>of</w:t>
            </w:r>
            <w:proofErr w:type="gramEnd"/>
            <w:r w:rsidRPr="00205C03">
              <w:rPr>
                <w:rFonts w:cs="Arial"/>
                <w:spacing w:val="9"/>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udy</w:t>
            </w:r>
            <w:r w:rsidRPr="00205C03">
              <w:rPr>
                <w:rFonts w:cs="Arial"/>
                <w:spacing w:val="19"/>
                <w:sz w:val="18"/>
                <w:szCs w:val="18"/>
              </w:rPr>
              <w:t xml:space="preserve"> </w:t>
            </w:r>
            <w:r w:rsidRPr="00205C03">
              <w:rPr>
                <w:rFonts w:cs="Arial"/>
                <w:spacing w:val="3"/>
                <w:sz w:val="18"/>
                <w:szCs w:val="18"/>
              </w:rPr>
              <w:t>m</w:t>
            </w:r>
            <w:r w:rsidRPr="00205C03">
              <w:rPr>
                <w:rFonts w:cs="Arial"/>
                <w:sz w:val="18"/>
                <w:szCs w:val="18"/>
              </w:rPr>
              <w:t>a</w:t>
            </w:r>
            <w:r w:rsidRPr="00205C03">
              <w:rPr>
                <w:rFonts w:cs="Arial"/>
                <w:spacing w:val="1"/>
                <w:sz w:val="18"/>
                <w:szCs w:val="18"/>
              </w:rPr>
              <w:t>t</w:t>
            </w:r>
            <w:r w:rsidRPr="00205C03">
              <w:rPr>
                <w:rFonts w:cs="Arial"/>
                <w:sz w:val="18"/>
                <w:szCs w:val="18"/>
              </w:rPr>
              <w:t>e</w:t>
            </w:r>
            <w:r w:rsidRPr="00205C03">
              <w:rPr>
                <w:rFonts w:cs="Arial"/>
                <w:spacing w:val="1"/>
                <w:sz w:val="18"/>
                <w:szCs w:val="18"/>
              </w:rPr>
              <w:t>ri</w:t>
            </w:r>
            <w:r w:rsidRPr="00205C03">
              <w:rPr>
                <w:rFonts w:cs="Arial"/>
                <w:sz w:val="18"/>
                <w:szCs w:val="18"/>
              </w:rPr>
              <w:t>a</w:t>
            </w:r>
            <w:r w:rsidRPr="00205C03">
              <w:rPr>
                <w:rFonts w:cs="Arial"/>
                <w:spacing w:val="1"/>
                <w:sz w:val="18"/>
                <w:szCs w:val="18"/>
              </w:rPr>
              <w:t>l</w:t>
            </w:r>
            <w:r w:rsidRPr="00205C03">
              <w:rPr>
                <w:rFonts w:cs="Arial"/>
                <w:sz w:val="18"/>
                <w:szCs w:val="18"/>
              </w:rPr>
              <w:t>s</w:t>
            </w:r>
            <w:r w:rsidRPr="00205C03">
              <w:rPr>
                <w:rFonts w:cs="Arial"/>
                <w:spacing w:val="27"/>
                <w:sz w:val="18"/>
                <w:szCs w:val="18"/>
              </w:rPr>
              <w:t xml:space="preserve"> </w:t>
            </w:r>
            <w:r w:rsidRPr="00205C03">
              <w:rPr>
                <w:rFonts w:cs="Arial"/>
                <w:sz w:val="18"/>
                <w:szCs w:val="18"/>
              </w:rPr>
              <w:t>deve</w:t>
            </w:r>
            <w:r w:rsidRPr="00205C03">
              <w:rPr>
                <w:rFonts w:cs="Arial"/>
                <w:spacing w:val="1"/>
                <w:sz w:val="18"/>
                <w:szCs w:val="18"/>
              </w:rPr>
              <w:t>l</w:t>
            </w:r>
            <w:r w:rsidRPr="00205C03">
              <w:rPr>
                <w:rFonts w:cs="Arial"/>
                <w:sz w:val="18"/>
                <w:szCs w:val="18"/>
              </w:rPr>
              <w:t>oped</w:t>
            </w:r>
            <w:r w:rsidRPr="00205C03">
              <w:rPr>
                <w:rFonts w:cs="Arial"/>
                <w:spacing w:val="31"/>
                <w:sz w:val="18"/>
                <w:szCs w:val="18"/>
              </w:rPr>
              <w:t xml:space="preserve"> </w:t>
            </w:r>
            <w:r w:rsidRPr="00205C03">
              <w:rPr>
                <w:rFonts w:cs="Arial"/>
                <w:w w:val="103"/>
                <w:sz w:val="18"/>
                <w:szCs w:val="18"/>
              </w:rPr>
              <w:t>spec</w:t>
            </w:r>
            <w:r w:rsidRPr="00205C03">
              <w:rPr>
                <w:rFonts w:cs="Arial"/>
                <w:spacing w:val="1"/>
                <w:w w:val="103"/>
                <w:sz w:val="18"/>
                <w:szCs w:val="18"/>
              </w:rPr>
              <w:t>ifi</w:t>
            </w:r>
            <w:r w:rsidRPr="00205C03">
              <w:rPr>
                <w:rFonts w:cs="Arial"/>
                <w:w w:val="103"/>
                <w:sz w:val="18"/>
                <w:szCs w:val="18"/>
              </w:rPr>
              <w:t>ca</w:t>
            </w:r>
            <w:r w:rsidRPr="00205C03">
              <w:rPr>
                <w:rFonts w:cs="Arial"/>
                <w:spacing w:val="1"/>
                <w:w w:val="103"/>
                <w:sz w:val="18"/>
                <w:szCs w:val="18"/>
              </w:rPr>
              <w:t>ll</w:t>
            </w:r>
            <w:r w:rsidRPr="00205C03">
              <w:rPr>
                <w:rFonts w:cs="Arial"/>
                <w:w w:val="103"/>
                <w:sz w:val="18"/>
                <w:szCs w:val="18"/>
              </w:rPr>
              <w:t xml:space="preserve">y </w:t>
            </w:r>
            <w:r w:rsidRPr="00205C03">
              <w:rPr>
                <w:rFonts w:cs="Arial"/>
                <w:spacing w:val="1"/>
                <w:sz w:val="18"/>
                <w:szCs w:val="18"/>
              </w:rPr>
              <w:t>f</w:t>
            </w:r>
            <w:r w:rsidRPr="00205C03">
              <w:rPr>
                <w:rFonts w:cs="Arial"/>
                <w:sz w:val="18"/>
                <w:szCs w:val="18"/>
              </w:rPr>
              <w:t>or</w:t>
            </w:r>
            <w:r w:rsidRPr="00205C03">
              <w:rPr>
                <w:rFonts w:cs="Arial"/>
                <w:spacing w:val="11"/>
                <w:sz w:val="18"/>
                <w:szCs w:val="18"/>
              </w:rPr>
              <w:t xml:space="preserve"> </w:t>
            </w:r>
            <w:r w:rsidRPr="00205C03">
              <w:rPr>
                <w:rFonts w:cs="Arial"/>
                <w:sz w:val="18"/>
                <w:szCs w:val="18"/>
              </w:rPr>
              <w:t>d</w:t>
            </w:r>
            <w:r w:rsidRPr="00205C03">
              <w:rPr>
                <w:rFonts w:cs="Arial"/>
                <w:spacing w:val="1"/>
                <w:sz w:val="18"/>
                <w:szCs w:val="18"/>
              </w:rPr>
              <w:t>i</w:t>
            </w:r>
            <w:r w:rsidRPr="00205C03">
              <w:rPr>
                <w:rFonts w:cs="Arial"/>
                <w:sz w:val="18"/>
                <w:szCs w:val="18"/>
              </w:rPr>
              <w:t>s</w:t>
            </w:r>
            <w:r w:rsidRPr="00205C03">
              <w:rPr>
                <w:rFonts w:cs="Arial"/>
                <w:spacing w:val="1"/>
                <w:sz w:val="18"/>
                <w:szCs w:val="18"/>
              </w:rPr>
              <w:t>t</w:t>
            </w:r>
            <w:r w:rsidRPr="00205C03">
              <w:rPr>
                <w:rFonts w:cs="Arial"/>
                <w:sz w:val="18"/>
                <w:szCs w:val="18"/>
              </w:rPr>
              <w:t>ance</w:t>
            </w:r>
            <w:r w:rsidRPr="00205C03">
              <w:rPr>
                <w:rFonts w:cs="Arial"/>
                <w:spacing w:val="26"/>
                <w:sz w:val="18"/>
                <w:szCs w:val="18"/>
              </w:rPr>
              <w:t xml:space="preserve"> </w:t>
            </w:r>
            <w:r w:rsidRPr="00205C03">
              <w:rPr>
                <w:rFonts w:cs="Arial"/>
                <w:spacing w:val="1"/>
                <w:sz w:val="18"/>
                <w:szCs w:val="18"/>
              </w:rPr>
              <w:t>l</w:t>
            </w:r>
            <w:r w:rsidRPr="00205C03">
              <w:rPr>
                <w:rFonts w:cs="Arial"/>
                <w:sz w:val="18"/>
                <w:szCs w:val="18"/>
              </w:rPr>
              <w:t>ea</w:t>
            </w:r>
            <w:r w:rsidRPr="00205C03">
              <w:rPr>
                <w:rFonts w:cs="Arial"/>
                <w:spacing w:val="1"/>
                <w:sz w:val="18"/>
                <w:szCs w:val="18"/>
              </w:rPr>
              <w:t>r</w:t>
            </w:r>
            <w:r w:rsidRPr="00205C03">
              <w:rPr>
                <w:rFonts w:cs="Arial"/>
                <w:sz w:val="18"/>
                <w:szCs w:val="18"/>
              </w:rPr>
              <w:t>n</w:t>
            </w:r>
            <w:r w:rsidRPr="00205C03">
              <w:rPr>
                <w:rFonts w:cs="Arial"/>
                <w:spacing w:val="1"/>
                <w:sz w:val="18"/>
                <w:szCs w:val="18"/>
              </w:rPr>
              <w:t>i</w:t>
            </w:r>
            <w:r w:rsidRPr="00205C03">
              <w:rPr>
                <w:rFonts w:cs="Arial"/>
                <w:sz w:val="18"/>
                <w:szCs w:val="18"/>
              </w:rPr>
              <w:t>ng. S</w:t>
            </w:r>
            <w:r w:rsidRPr="00205C03">
              <w:rPr>
                <w:rFonts w:cs="Arial"/>
                <w:spacing w:val="1"/>
                <w:sz w:val="18"/>
                <w:szCs w:val="18"/>
              </w:rPr>
              <w:t>t</w:t>
            </w:r>
            <w:r w:rsidRPr="00205C03">
              <w:rPr>
                <w:rFonts w:cs="Arial"/>
                <w:sz w:val="18"/>
                <w:szCs w:val="18"/>
              </w:rPr>
              <w:t>uden</w:t>
            </w:r>
            <w:r w:rsidRPr="00205C03">
              <w:rPr>
                <w:rFonts w:cs="Arial"/>
                <w:spacing w:val="1"/>
                <w:sz w:val="18"/>
                <w:szCs w:val="18"/>
              </w:rPr>
              <w:t>t</w:t>
            </w:r>
            <w:r w:rsidRPr="00205C03">
              <w:rPr>
                <w:rFonts w:cs="Arial"/>
                <w:sz w:val="18"/>
                <w:szCs w:val="18"/>
              </w:rPr>
              <w:t>s</w:t>
            </w:r>
            <w:r w:rsidRPr="00205C03">
              <w:rPr>
                <w:rFonts w:cs="Arial"/>
                <w:spacing w:val="26"/>
                <w:sz w:val="18"/>
                <w:szCs w:val="18"/>
              </w:rPr>
              <w:t xml:space="preserve"> </w:t>
            </w:r>
            <w:r w:rsidRPr="00205C03">
              <w:rPr>
                <w:rFonts w:cs="Arial"/>
                <w:sz w:val="18"/>
                <w:szCs w:val="18"/>
              </w:rPr>
              <w:t>w</w:t>
            </w:r>
            <w:r w:rsidRPr="00205C03">
              <w:rPr>
                <w:rFonts w:cs="Arial"/>
                <w:spacing w:val="1"/>
                <w:sz w:val="18"/>
                <w:szCs w:val="18"/>
              </w:rPr>
              <w:t>il</w:t>
            </w:r>
            <w:r w:rsidRPr="00205C03">
              <w:rPr>
                <w:rFonts w:cs="Arial"/>
                <w:sz w:val="18"/>
                <w:szCs w:val="18"/>
              </w:rPr>
              <w:t>l</w:t>
            </w:r>
            <w:r w:rsidRPr="00205C03">
              <w:rPr>
                <w:rFonts w:cs="Arial"/>
                <w:spacing w:val="12"/>
                <w:sz w:val="18"/>
                <w:szCs w:val="18"/>
              </w:rPr>
              <w:t xml:space="preserve"> </w:t>
            </w:r>
            <w:r w:rsidRPr="00205C03">
              <w:rPr>
                <w:rFonts w:cs="Arial"/>
                <w:sz w:val="18"/>
                <w:szCs w:val="18"/>
              </w:rPr>
              <w:t>have</w:t>
            </w:r>
            <w:r w:rsidRPr="00205C03">
              <w:rPr>
                <w:rFonts w:cs="Arial"/>
                <w:spacing w:val="17"/>
                <w:sz w:val="18"/>
                <w:szCs w:val="18"/>
              </w:rPr>
              <w:t xml:space="preserve"> </w:t>
            </w:r>
            <w:r w:rsidRPr="00205C03">
              <w:rPr>
                <w:rFonts w:cs="Arial"/>
                <w:sz w:val="18"/>
                <w:szCs w:val="18"/>
              </w:rPr>
              <w:t>access</w:t>
            </w:r>
            <w:r w:rsidRPr="00205C03">
              <w:rPr>
                <w:rFonts w:cs="Arial"/>
                <w:spacing w:val="22"/>
                <w:sz w:val="18"/>
                <w:szCs w:val="18"/>
              </w:rPr>
              <w:t xml:space="preserve"> </w:t>
            </w:r>
            <w:r w:rsidRPr="00205C03">
              <w:rPr>
                <w:rFonts w:cs="Arial"/>
                <w:spacing w:val="1"/>
                <w:sz w:val="18"/>
                <w:szCs w:val="18"/>
              </w:rPr>
              <w:t>t</w:t>
            </w:r>
            <w:r w:rsidRPr="00205C03">
              <w:rPr>
                <w:rFonts w:cs="Arial"/>
                <w:sz w:val="18"/>
                <w:szCs w:val="18"/>
              </w:rPr>
              <w:t>o</w:t>
            </w:r>
            <w:r w:rsidRPr="00205C03">
              <w:rPr>
                <w:rFonts w:cs="Arial"/>
                <w:spacing w:val="10"/>
                <w:sz w:val="18"/>
                <w:szCs w:val="18"/>
              </w:rPr>
              <w:t xml:space="preserve"> </w:t>
            </w:r>
            <w:r w:rsidRPr="00205C03">
              <w:rPr>
                <w:rFonts w:cs="Arial"/>
                <w:sz w:val="18"/>
                <w:szCs w:val="18"/>
              </w:rPr>
              <w:t>ded</w:t>
            </w:r>
            <w:r w:rsidRPr="00205C03">
              <w:rPr>
                <w:rFonts w:cs="Arial"/>
                <w:spacing w:val="1"/>
                <w:sz w:val="18"/>
                <w:szCs w:val="18"/>
              </w:rPr>
              <w:t>i</w:t>
            </w:r>
            <w:r w:rsidRPr="00205C03">
              <w:rPr>
                <w:rFonts w:cs="Arial"/>
                <w:sz w:val="18"/>
                <w:szCs w:val="18"/>
              </w:rPr>
              <w:t>ca</w:t>
            </w:r>
            <w:r w:rsidRPr="00205C03">
              <w:rPr>
                <w:rFonts w:cs="Arial"/>
                <w:spacing w:val="1"/>
                <w:sz w:val="18"/>
                <w:szCs w:val="18"/>
              </w:rPr>
              <w:t>t</w:t>
            </w:r>
            <w:r w:rsidRPr="00205C03">
              <w:rPr>
                <w:rFonts w:cs="Arial"/>
                <w:sz w:val="18"/>
                <w:szCs w:val="18"/>
              </w:rPr>
              <w:t>ed</w:t>
            </w:r>
            <w:r w:rsidRPr="00205C03">
              <w:rPr>
                <w:rFonts w:cs="Arial"/>
                <w:spacing w:val="30"/>
                <w:sz w:val="18"/>
                <w:szCs w:val="18"/>
              </w:rPr>
              <w:t xml:space="preserve"> </w:t>
            </w:r>
            <w:r w:rsidRPr="00205C03">
              <w:rPr>
                <w:rFonts w:cs="Arial"/>
                <w:sz w:val="18"/>
                <w:szCs w:val="18"/>
              </w:rPr>
              <w:t>suppo</w:t>
            </w:r>
            <w:r w:rsidRPr="00205C03">
              <w:rPr>
                <w:rFonts w:cs="Arial"/>
                <w:spacing w:val="1"/>
                <w:sz w:val="18"/>
                <w:szCs w:val="18"/>
              </w:rPr>
              <w:t>r</w:t>
            </w:r>
            <w:r w:rsidRPr="00205C03">
              <w:rPr>
                <w:rFonts w:cs="Arial"/>
                <w:sz w:val="18"/>
                <w:szCs w:val="18"/>
              </w:rPr>
              <w:t>t</w:t>
            </w:r>
            <w:r w:rsidRPr="00205C03">
              <w:rPr>
                <w:rFonts w:cs="Arial"/>
                <w:spacing w:val="23"/>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a</w:t>
            </w:r>
            <w:r w:rsidRPr="00205C03">
              <w:rPr>
                <w:rFonts w:cs="Arial"/>
                <w:spacing w:val="1"/>
                <w:sz w:val="18"/>
                <w:szCs w:val="18"/>
              </w:rPr>
              <w:t>f</w:t>
            </w:r>
            <w:r w:rsidRPr="00205C03">
              <w:rPr>
                <w:rFonts w:cs="Arial"/>
                <w:sz w:val="18"/>
                <w:szCs w:val="18"/>
              </w:rPr>
              <w:t>f</w:t>
            </w:r>
            <w:r w:rsidRPr="00205C03">
              <w:rPr>
                <w:rFonts w:cs="Arial"/>
                <w:spacing w:val="15"/>
                <w:sz w:val="18"/>
                <w:szCs w:val="18"/>
              </w:rPr>
              <w:t xml:space="preserve"> </w:t>
            </w:r>
            <w:r w:rsidRPr="00205C03">
              <w:rPr>
                <w:rFonts w:cs="Arial"/>
                <w:w w:val="103"/>
                <w:sz w:val="18"/>
                <w:szCs w:val="18"/>
              </w:rPr>
              <w:t xml:space="preserve">and </w:t>
            </w:r>
            <w:r w:rsidRPr="00205C03">
              <w:rPr>
                <w:rFonts w:cs="Arial"/>
                <w:sz w:val="18"/>
                <w:szCs w:val="18"/>
              </w:rPr>
              <w:t>acade</w:t>
            </w:r>
            <w:r w:rsidRPr="00205C03">
              <w:rPr>
                <w:rFonts w:cs="Arial"/>
                <w:spacing w:val="3"/>
                <w:sz w:val="18"/>
                <w:szCs w:val="18"/>
              </w:rPr>
              <w:t>m</w:t>
            </w:r>
            <w:r w:rsidRPr="00205C03">
              <w:rPr>
                <w:rFonts w:cs="Arial"/>
                <w:spacing w:val="1"/>
                <w:sz w:val="18"/>
                <w:szCs w:val="18"/>
              </w:rPr>
              <w:t>i</w:t>
            </w:r>
            <w:r w:rsidRPr="00205C03">
              <w:rPr>
                <w:rFonts w:cs="Arial"/>
                <w:sz w:val="18"/>
                <w:szCs w:val="18"/>
              </w:rPr>
              <w:t>c</w:t>
            </w:r>
            <w:r w:rsidRPr="00205C03">
              <w:rPr>
                <w:rFonts w:cs="Arial"/>
                <w:spacing w:val="28"/>
                <w:sz w:val="18"/>
                <w:szCs w:val="18"/>
              </w:rPr>
              <w:t xml:space="preserve"> </w:t>
            </w:r>
            <w:r w:rsidRPr="00205C03">
              <w:rPr>
                <w:rFonts w:cs="Arial"/>
                <w:spacing w:val="1"/>
                <w:sz w:val="18"/>
                <w:szCs w:val="18"/>
              </w:rPr>
              <w:t>t</w:t>
            </w:r>
            <w:r w:rsidRPr="00205C03">
              <w:rPr>
                <w:rFonts w:cs="Arial"/>
                <w:sz w:val="18"/>
                <w:szCs w:val="18"/>
              </w:rPr>
              <w:t>u</w:t>
            </w:r>
            <w:r w:rsidRPr="00205C03">
              <w:rPr>
                <w:rFonts w:cs="Arial"/>
                <w:spacing w:val="1"/>
                <w:sz w:val="18"/>
                <w:szCs w:val="18"/>
              </w:rPr>
              <w:t>t</w:t>
            </w:r>
            <w:r w:rsidRPr="00205C03">
              <w:rPr>
                <w:rFonts w:cs="Arial"/>
                <w:sz w:val="18"/>
                <w:szCs w:val="18"/>
              </w:rPr>
              <w:t>o</w:t>
            </w:r>
            <w:r w:rsidRPr="00205C03">
              <w:rPr>
                <w:rFonts w:cs="Arial"/>
                <w:spacing w:val="1"/>
                <w:sz w:val="18"/>
                <w:szCs w:val="18"/>
              </w:rPr>
              <w:t>r</w:t>
            </w:r>
            <w:r w:rsidRPr="00205C03">
              <w:rPr>
                <w:rFonts w:cs="Arial"/>
                <w:sz w:val="18"/>
                <w:szCs w:val="18"/>
              </w:rPr>
              <w:t>s</w:t>
            </w:r>
            <w:r w:rsidRPr="00205C03">
              <w:rPr>
                <w:rFonts w:cs="Arial"/>
                <w:spacing w:val="18"/>
                <w:sz w:val="18"/>
                <w:szCs w:val="18"/>
              </w:rPr>
              <w:t xml:space="preserve"> </w:t>
            </w:r>
            <w:r w:rsidRPr="00205C03">
              <w:rPr>
                <w:rFonts w:cs="Arial"/>
                <w:sz w:val="18"/>
                <w:szCs w:val="18"/>
              </w:rPr>
              <w:t>as</w:t>
            </w:r>
            <w:r w:rsidRPr="00205C03">
              <w:rPr>
                <w:rFonts w:cs="Arial"/>
                <w:spacing w:val="10"/>
                <w:sz w:val="18"/>
                <w:szCs w:val="18"/>
              </w:rPr>
              <w:t xml:space="preserve"> </w:t>
            </w:r>
            <w:r w:rsidRPr="00205C03">
              <w:rPr>
                <w:rFonts w:cs="Arial"/>
                <w:sz w:val="18"/>
                <w:szCs w:val="18"/>
              </w:rPr>
              <w:t>we</w:t>
            </w:r>
            <w:r w:rsidRPr="00205C03">
              <w:rPr>
                <w:rFonts w:cs="Arial"/>
                <w:spacing w:val="1"/>
                <w:sz w:val="18"/>
                <w:szCs w:val="18"/>
              </w:rPr>
              <w:t>l</w:t>
            </w:r>
            <w:r w:rsidRPr="00205C03">
              <w:rPr>
                <w:rFonts w:cs="Arial"/>
                <w:sz w:val="18"/>
                <w:szCs w:val="18"/>
              </w:rPr>
              <w:t>l</w:t>
            </w:r>
            <w:r w:rsidRPr="00205C03">
              <w:rPr>
                <w:rFonts w:cs="Arial"/>
                <w:spacing w:val="14"/>
                <w:sz w:val="18"/>
                <w:szCs w:val="18"/>
              </w:rPr>
              <w:t xml:space="preserve"> </w:t>
            </w:r>
            <w:r w:rsidRPr="00205C03">
              <w:rPr>
                <w:rFonts w:cs="Arial"/>
                <w:sz w:val="18"/>
                <w:szCs w:val="18"/>
              </w:rPr>
              <w:t>as</w:t>
            </w:r>
            <w:r w:rsidRPr="00205C03">
              <w:rPr>
                <w:rFonts w:cs="Arial"/>
                <w:spacing w:val="10"/>
                <w:sz w:val="18"/>
                <w:szCs w:val="18"/>
              </w:rPr>
              <w:t xml:space="preserve"> </w:t>
            </w:r>
            <w:r w:rsidRPr="00205C03">
              <w:rPr>
                <w:rFonts w:cs="Arial"/>
                <w:sz w:val="18"/>
                <w:szCs w:val="18"/>
              </w:rPr>
              <w:t>an</w:t>
            </w:r>
            <w:r w:rsidRPr="00205C03">
              <w:rPr>
                <w:rFonts w:cs="Arial"/>
                <w:spacing w:val="11"/>
                <w:sz w:val="18"/>
                <w:szCs w:val="18"/>
              </w:rPr>
              <w:t xml:space="preserve"> </w:t>
            </w:r>
            <w:r w:rsidRPr="00205C03">
              <w:rPr>
                <w:rFonts w:cs="Arial"/>
                <w:sz w:val="18"/>
                <w:szCs w:val="18"/>
              </w:rPr>
              <w:t>On</w:t>
            </w:r>
            <w:r w:rsidRPr="00205C03">
              <w:rPr>
                <w:rFonts w:cs="Arial"/>
                <w:spacing w:val="1"/>
                <w:sz w:val="18"/>
                <w:szCs w:val="18"/>
              </w:rPr>
              <w:t>li</w:t>
            </w:r>
            <w:r w:rsidRPr="00205C03">
              <w:rPr>
                <w:rFonts w:cs="Arial"/>
                <w:sz w:val="18"/>
                <w:szCs w:val="18"/>
              </w:rPr>
              <w:t>ne</w:t>
            </w:r>
            <w:r w:rsidRPr="00205C03">
              <w:rPr>
                <w:rFonts w:cs="Arial"/>
                <w:spacing w:val="21"/>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udent</w:t>
            </w:r>
            <w:r w:rsidRPr="00205C03">
              <w:rPr>
                <w:rFonts w:cs="Arial"/>
                <w:spacing w:val="24"/>
                <w:sz w:val="18"/>
                <w:szCs w:val="18"/>
              </w:rPr>
              <w:t xml:space="preserve"> </w:t>
            </w:r>
            <w:r w:rsidRPr="00205C03">
              <w:rPr>
                <w:rFonts w:cs="Arial"/>
                <w:sz w:val="18"/>
                <w:szCs w:val="18"/>
              </w:rPr>
              <w:t>Co</w:t>
            </w:r>
            <w:r w:rsidRPr="00205C03">
              <w:rPr>
                <w:rFonts w:cs="Arial"/>
                <w:spacing w:val="3"/>
                <w:sz w:val="18"/>
                <w:szCs w:val="18"/>
              </w:rPr>
              <w:t>mm</w:t>
            </w:r>
            <w:r w:rsidRPr="00205C03">
              <w:rPr>
                <w:rFonts w:cs="Arial"/>
                <w:sz w:val="18"/>
                <w:szCs w:val="18"/>
              </w:rPr>
              <w:t>un</w:t>
            </w:r>
            <w:r w:rsidRPr="00205C03">
              <w:rPr>
                <w:rFonts w:cs="Arial"/>
                <w:spacing w:val="1"/>
                <w:sz w:val="18"/>
                <w:szCs w:val="18"/>
              </w:rPr>
              <w:t>it</w:t>
            </w:r>
            <w:r w:rsidRPr="00205C03">
              <w:rPr>
                <w:rFonts w:cs="Arial"/>
                <w:sz w:val="18"/>
                <w:szCs w:val="18"/>
              </w:rPr>
              <w:t>y</w:t>
            </w:r>
            <w:r w:rsidRPr="00205C03">
              <w:rPr>
                <w:rFonts w:cs="Arial"/>
                <w:spacing w:val="34"/>
                <w:sz w:val="18"/>
                <w:szCs w:val="18"/>
              </w:rPr>
              <w:t xml:space="preserve"> </w:t>
            </w:r>
            <w:r w:rsidRPr="00205C03">
              <w:rPr>
                <w:rFonts w:cs="Arial"/>
                <w:spacing w:val="1"/>
                <w:sz w:val="18"/>
                <w:szCs w:val="18"/>
              </w:rPr>
              <w:t>t</w:t>
            </w:r>
            <w:r w:rsidRPr="00205C03">
              <w:rPr>
                <w:rFonts w:cs="Arial"/>
                <w:sz w:val="18"/>
                <w:szCs w:val="18"/>
              </w:rPr>
              <w:t>h</w:t>
            </w:r>
            <w:r w:rsidRPr="00205C03">
              <w:rPr>
                <w:rFonts w:cs="Arial"/>
                <w:spacing w:val="1"/>
                <w:sz w:val="18"/>
                <w:szCs w:val="18"/>
              </w:rPr>
              <w:t>r</w:t>
            </w:r>
            <w:r w:rsidRPr="00205C03">
              <w:rPr>
                <w:rFonts w:cs="Arial"/>
                <w:sz w:val="18"/>
                <w:szCs w:val="18"/>
              </w:rPr>
              <w:t>oughout</w:t>
            </w:r>
            <w:r w:rsidRPr="00205C03">
              <w:rPr>
                <w:rFonts w:cs="Arial"/>
                <w:spacing w:val="31"/>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
                <w:sz w:val="18"/>
                <w:szCs w:val="18"/>
              </w:rPr>
              <w:t>i</w:t>
            </w:r>
            <w:r w:rsidRPr="00205C03">
              <w:rPr>
                <w:rFonts w:cs="Arial"/>
                <w:sz w:val="18"/>
                <w:szCs w:val="18"/>
              </w:rPr>
              <w:t>r</w:t>
            </w:r>
            <w:r w:rsidRPr="00205C03">
              <w:rPr>
                <w:rFonts w:cs="Arial"/>
                <w:spacing w:val="15"/>
                <w:sz w:val="18"/>
                <w:szCs w:val="18"/>
              </w:rPr>
              <w:t xml:space="preserve"> </w:t>
            </w:r>
            <w:r w:rsidRPr="00205C03">
              <w:rPr>
                <w:rFonts w:cs="Arial"/>
                <w:w w:val="103"/>
                <w:sz w:val="18"/>
                <w:szCs w:val="18"/>
              </w:rPr>
              <w:t>s</w:t>
            </w:r>
            <w:r w:rsidRPr="00205C03">
              <w:rPr>
                <w:rFonts w:cs="Arial"/>
                <w:spacing w:val="1"/>
                <w:w w:val="103"/>
                <w:sz w:val="18"/>
                <w:szCs w:val="18"/>
              </w:rPr>
              <w:t>t</w:t>
            </w:r>
            <w:r w:rsidRPr="00205C03">
              <w:rPr>
                <w:rFonts w:cs="Arial"/>
                <w:w w:val="103"/>
                <w:sz w:val="18"/>
                <w:szCs w:val="18"/>
              </w:rPr>
              <w:t>ud</w:t>
            </w:r>
            <w:r w:rsidRPr="00205C03">
              <w:rPr>
                <w:rFonts w:cs="Arial"/>
                <w:spacing w:val="1"/>
                <w:w w:val="103"/>
                <w:sz w:val="18"/>
                <w:szCs w:val="18"/>
              </w:rPr>
              <w:t>i</w:t>
            </w:r>
            <w:r w:rsidRPr="00205C03">
              <w:rPr>
                <w:rFonts w:cs="Arial"/>
                <w:w w:val="103"/>
                <w:sz w:val="18"/>
                <w:szCs w:val="18"/>
              </w:rPr>
              <w:t xml:space="preserve">es. </w:t>
            </w:r>
            <w:r w:rsidRPr="00205C03">
              <w:rPr>
                <w:rFonts w:cs="Arial"/>
                <w:sz w:val="18"/>
                <w:szCs w:val="18"/>
              </w:rPr>
              <w:t>P</w:t>
            </w:r>
            <w:r w:rsidRPr="00205C03">
              <w:rPr>
                <w:rFonts w:cs="Arial"/>
                <w:spacing w:val="1"/>
                <w:sz w:val="18"/>
                <w:szCs w:val="18"/>
              </w:rPr>
              <w:t>r</w:t>
            </w:r>
            <w:r w:rsidRPr="00205C03">
              <w:rPr>
                <w:rFonts w:cs="Arial"/>
                <w:sz w:val="18"/>
                <w:szCs w:val="18"/>
              </w:rPr>
              <w:t>epa</w:t>
            </w:r>
            <w:r w:rsidRPr="00205C03">
              <w:rPr>
                <w:rFonts w:cs="Arial"/>
                <w:spacing w:val="1"/>
                <w:sz w:val="18"/>
                <w:szCs w:val="18"/>
              </w:rPr>
              <w:t>r</w:t>
            </w:r>
            <w:r w:rsidRPr="00205C03">
              <w:rPr>
                <w:rFonts w:cs="Arial"/>
                <w:sz w:val="18"/>
                <w:szCs w:val="18"/>
              </w:rPr>
              <w:t>a</w:t>
            </w:r>
            <w:r w:rsidRPr="00205C03">
              <w:rPr>
                <w:rFonts w:cs="Arial"/>
                <w:spacing w:val="1"/>
                <w:sz w:val="18"/>
                <w:szCs w:val="18"/>
              </w:rPr>
              <w:t>ti</w:t>
            </w:r>
            <w:r w:rsidRPr="00205C03">
              <w:rPr>
                <w:rFonts w:cs="Arial"/>
                <w:sz w:val="18"/>
                <w:szCs w:val="18"/>
              </w:rPr>
              <w:t>on</w:t>
            </w:r>
            <w:r w:rsidRPr="00205C03">
              <w:rPr>
                <w:rFonts w:cs="Arial"/>
                <w:spacing w:val="34"/>
                <w:sz w:val="18"/>
                <w:szCs w:val="18"/>
              </w:rPr>
              <w:t xml:space="preserve"> </w:t>
            </w:r>
            <w:r w:rsidRPr="00205C03">
              <w:rPr>
                <w:rFonts w:cs="Arial"/>
                <w:spacing w:val="1"/>
                <w:sz w:val="18"/>
                <w:szCs w:val="18"/>
              </w:rPr>
              <w:t>f</w:t>
            </w:r>
            <w:r w:rsidRPr="00205C03">
              <w:rPr>
                <w:rFonts w:cs="Arial"/>
                <w:sz w:val="18"/>
                <w:szCs w:val="18"/>
              </w:rPr>
              <w:t>or</w:t>
            </w:r>
            <w:r w:rsidRPr="00205C03">
              <w:rPr>
                <w:rFonts w:cs="Arial"/>
                <w:spacing w:val="11"/>
                <w:sz w:val="18"/>
                <w:szCs w:val="18"/>
              </w:rPr>
              <w:t xml:space="preserve"> </w:t>
            </w:r>
            <w:r w:rsidRPr="00205C03">
              <w:rPr>
                <w:rFonts w:cs="Arial"/>
                <w:sz w:val="18"/>
                <w:szCs w:val="18"/>
              </w:rPr>
              <w:t>and</w:t>
            </w:r>
            <w:r w:rsidRPr="00205C03">
              <w:rPr>
                <w:rFonts w:cs="Arial"/>
                <w:spacing w:val="14"/>
                <w:sz w:val="18"/>
                <w:szCs w:val="18"/>
              </w:rPr>
              <w:t xml:space="preserve"> </w:t>
            </w:r>
            <w:r w:rsidRPr="00205C03">
              <w:rPr>
                <w:rFonts w:cs="Arial"/>
                <w:sz w:val="18"/>
                <w:szCs w:val="18"/>
              </w:rPr>
              <w:t>unde</w:t>
            </w:r>
            <w:r w:rsidRPr="00205C03">
              <w:rPr>
                <w:rFonts w:cs="Arial"/>
                <w:spacing w:val="1"/>
                <w:sz w:val="18"/>
                <w:szCs w:val="18"/>
              </w:rPr>
              <w:t>rt</w:t>
            </w:r>
            <w:r w:rsidRPr="00205C03">
              <w:rPr>
                <w:rFonts w:cs="Arial"/>
                <w:sz w:val="18"/>
                <w:szCs w:val="18"/>
              </w:rPr>
              <w:t>ak</w:t>
            </w:r>
            <w:r w:rsidRPr="00205C03">
              <w:rPr>
                <w:rFonts w:cs="Arial"/>
                <w:spacing w:val="1"/>
                <w:sz w:val="18"/>
                <w:szCs w:val="18"/>
              </w:rPr>
              <w:t>i</w:t>
            </w:r>
            <w:r w:rsidRPr="00205C03">
              <w:rPr>
                <w:rFonts w:cs="Arial"/>
                <w:sz w:val="18"/>
                <w:szCs w:val="18"/>
              </w:rPr>
              <w:t>ng</w:t>
            </w:r>
            <w:r w:rsidRPr="00205C03">
              <w:rPr>
                <w:rFonts w:cs="Arial"/>
                <w:spacing w:val="35"/>
                <w:sz w:val="18"/>
                <w:szCs w:val="18"/>
              </w:rPr>
              <w:t xml:space="preserve"> </w:t>
            </w:r>
            <w:r w:rsidRPr="00205C03">
              <w:rPr>
                <w:rFonts w:cs="Arial"/>
                <w:sz w:val="18"/>
                <w:szCs w:val="18"/>
              </w:rPr>
              <w:t>assess</w:t>
            </w:r>
            <w:r w:rsidRPr="00205C03">
              <w:rPr>
                <w:rFonts w:cs="Arial"/>
                <w:spacing w:val="3"/>
                <w:sz w:val="18"/>
                <w:szCs w:val="18"/>
              </w:rPr>
              <w:t>m</w:t>
            </w:r>
            <w:r w:rsidRPr="00205C03">
              <w:rPr>
                <w:rFonts w:cs="Arial"/>
                <w:sz w:val="18"/>
                <w:szCs w:val="18"/>
              </w:rPr>
              <w:t>en</w:t>
            </w:r>
            <w:r w:rsidRPr="00205C03">
              <w:rPr>
                <w:rFonts w:cs="Arial"/>
                <w:spacing w:val="1"/>
                <w:sz w:val="18"/>
                <w:szCs w:val="18"/>
              </w:rPr>
              <w:t>t</w:t>
            </w:r>
            <w:r w:rsidRPr="00205C03">
              <w:rPr>
                <w:rFonts w:cs="Arial"/>
                <w:sz w:val="18"/>
                <w:szCs w:val="18"/>
              </w:rPr>
              <w:t>s</w:t>
            </w:r>
            <w:r w:rsidRPr="00205C03">
              <w:rPr>
                <w:rFonts w:cs="Arial"/>
                <w:spacing w:val="39"/>
                <w:sz w:val="18"/>
                <w:szCs w:val="18"/>
              </w:rPr>
              <w:t xml:space="preserve"> </w:t>
            </w:r>
            <w:r w:rsidRPr="00205C03">
              <w:rPr>
                <w:rFonts w:cs="Arial"/>
                <w:sz w:val="18"/>
                <w:szCs w:val="18"/>
              </w:rPr>
              <w:t>a</w:t>
            </w:r>
            <w:r w:rsidRPr="00205C03">
              <w:rPr>
                <w:rFonts w:cs="Arial"/>
                <w:spacing w:val="1"/>
                <w:sz w:val="18"/>
                <w:szCs w:val="18"/>
              </w:rPr>
              <w:t>r</w:t>
            </w:r>
            <w:r w:rsidRPr="00205C03">
              <w:rPr>
                <w:rFonts w:cs="Arial"/>
                <w:sz w:val="18"/>
                <w:szCs w:val="18"/>
              </w:rPr>
              <w:t>e</w:t>
            </w:r>
            <w:r w:rsidRPr="00205C03">
              <w:rPr>
                <w:rFonts w:cs="Arial"/>
                <w:spacing w:val="13"/>
                <w:sz w:val="18"/>
                <w:szCs w:val="18"/>
              </w:rPr>
              <w:t xml:space="preserve"> </w:t>
            </w:r>
            <w:r w:rsidRPr="00205C03">
              <w:rPr>
                <w:rFonts w:cs="Arial"/>
                <w:spacing w:val="1"/>
                <w:sz w:val="18"/>
                <w:szCs w:val="18"/>
              </w:rPr>
              <w:t>i</w:t>
            </w:r>
            <w:r w:rsidRPr="00205C03">
              <w:rPr>
                <w:rFonts w:cs="Arial"/>
                <w:sz w:val="18"/>
                <w:szCs w:val="18"/>
              </w:rPr>
              <w:t>nc</w:t>
            </w:r>
            <w:r w:rsidRPr="00205C03">
              <w:rPr>
                <w:rFonts w:cs="Arial"/>
                <w:spacing w:val="1"/>
                <w:sz w:val="18"/>
                <w:szCs w:val="18"/>
              </w:rPr>
              <w:t>l</w:t>
            </w:r>
            <w:r w:rsidRPr="00205C03">
              <w:rPr>
                <w:rFonts w:cs="Arial"/>
                <w:sz w:val="18"/>
                <w:szCs w:val="18"/>
              </w:rPr>
              <w:t>uded</w:t>
            </w:r>
            <w:r w:rsidRPr="00205C03">
              <w:rPr>
                <w:rFonts w:cs="Arial"/>
                <w:spacing w:val="26"/>
                <w:sz w:val="18"/>
                <w:szCs w:val="18"/>
              </w:rPr>
              <w:t xml:space="preserve"> </w:t>
            </w:r>
            <w:r w:rsidRPr="00205C03">
              <w:rPr>
                <w:rFonts w:cs="Arial"/>
                <w:spacing w:val="1"/>
                <w:sz w:val="18"/>
                <w:szCs w:val="18"/>
              </w:rPr>
              <w:t>i</w:t>
            </w:r>
            <w:r w:rsidRPr="00205C03">
              <w:rPr>
                <w:rFonts w:cs="Arial"/>
                <w:sz w:val="18"/>
                <w:szCs w:val="18"/>
              </w:rPr>
              <w:t>n</w:t>
            </w:r>
            <w:r w:rsidRPr="00205C03">
              <w:rPr>
                <w:rFonts w:cs="Arial"/>
                <w:spacing w:val="9"/>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pacing w:val="1"/>
                <w:sz w:val="18"/>
                <w:szCs w:val="18"/>
              </w:rPr>
              <w:t>t</w:t>
            </w:r>
            <w:r w:rsidRPr="00205C03">
              <w:rPr>
                <w:rFonts w:cs="Arial"/>
                <w:sz w:val="18"/>
                <w:szCs w:val="18"/>
              </w:rPr>
              <w:t>each</w:t>
            </w:r>
            <w:r w:rsidRPr="00205C03">
              <w:rPr>
                <w:rFonts w:cs="Arial"/>
                <w:spacing w:val="1"/>
                <w:sz w:val="18"/>
                <w:szCs w:val="18"/>
              </w:rPr>
              <w:t>i</w:t>
            </w:r>
            <w:r w:rsidRPr="00205C03">
              <w:rPr>
                <w:rFonts w:cs="Arial"/>
                <w:sz w:val="18"/>
                <w:szCs w:val="18"/>
              </w:rPr>
              <w:t>ng</w:t>
            </w:r>
            <w:r w:rsidRPr="00205C03">
              <w:rPr>
                <w:rFonts w:cs="Arial"/>
                <w:spacing w:val="27"/>
                <w:sz w:val="18"/>
                <w:szCs w:val="18"/>
              </w:rPr>
              <w:t xml:space="preserve"> </w:t>
            </w:r>
            <w:r w:rsidRPr="00205C03">
              <w:rPr>
                <w:rFonts w:cs="Arial"/>
                <w:w w:val="103"/>
                <w:sz w:val="18"/>
                <w:szCs w:val="18"/>
              </w:rPr>
              <w:t xml:space="preserve">and </w:t>
            </w:r>
            <w:r w:rsidRPr="00205C03">
              <w:rPr>
                <w:rFonts w:cs="Arial"/>
                <w:spacing w:val="1"/>
                <w:sz w:val="18"/>
                <w:szCs w:val="18"/>
              </w:rPr>
              <w:t>l</w:t>
            </w:r>
            <w:r w:rsidRPr="00205C03">
              <w:rPr>
                <w:rFonts w:cs="Arial"/>
                <w:sz w:val="18"/>
                <w:szCs w:val="18"/>
              </w:rPr>
              <w:t>ea</w:t>
            </w:r>
            <w:r w:rsidRPr="00205C03">
              <w:rPr>
                <w:rFonts w:cs="Arial"/>
                <w:spacing w:val="1"/>
                <w:sz w:val="18"/>
                <w:szCs w:val="18"/>
              </w:rPr>
              <w:t>r</w:t>
            </w:r>
            <w:r w:rsidRPr="00205C03">
              <w:rPr>
                <w:rFonts w:cs="Arial"/>
                <w:sz w:val="18"/>
                <w:szCs w:val="18"/>
              </w:rPr>
              <w:t>n</w:t>
            </w:r>
            <w:r w:rsidRPr="00205C03">
              <w:rPr>
                <w:rFonts w:cs="Arial"/>
                <w:spacing w:val="1"/>
                <w:sz w:val="18"/>
                <w:szCs w:val="18"/>
              </w:rPr>
              <w:t>i</w:t>
            </w:r>
            <w:r w:rsidRPr="00205C03">
              <w:rPr>
                <w:rFonts w:cs="Arial"/>
                <w:sz w:val="18"/>
                <w:szCs w:val="18"/>
              </w:rPr>
              <w:t>ng</w:t>
            </w:r>
            <w:r w:rsidRPr="00205C03">
              <w:rPr>
                <w:rFonts w:cs="Arial"/>
                <w:spacing w:val="25"/>
                <w:sz w:val="18"/>
                <w:szCs w:val="18"/>
              </w:rPr>
              <w:t xml:space="preserve"> </w:t>
            </w:r>
            <w:r w:rsidRPr="00205C03">
              <w:rPr>
                <w:rFonts w:cs="Arial"/>
                <w:spacing w:val="1"/>
                <w:w w:val="103"/>
                <w:sz w:val="18"/>
                <w:szCs w:val="18"/>
              </w:rPr>
              <w:t>ti</w:t>
            </w:r>
            <w:r w:rsidRPr="00205C03">
              <w:rPr>
                <w:rFonts w:cs="Arial"/>
                <w:spacing w:val="3"/>
                <w:w w:val="103"/>
                <w:sz w:val="18"/>
                <w:szCs w:val="18"/>
              </w:rPr>
              <w:t>m</w:t>
            </w:r>
            <w:r w:rsidRPr="00205C03">
              <w:rPr>
                <w:rFonts w:cs="Arial"/>
                <w:w w:val="103"/>
                <w:sz w:val="18"/>
                <w:szCs w:val="18"/>
              </w:rPr>
              <w:t>e.</w:t>
            </w:r>
            <w:r w:rsidRPr="00205C03">
              <w:rPr>
                <w:rFonts w:cs="Arial"/>
                <w:sz w:val="18"/>
                <w:szCs w:val="18"/>
              </w:rPr>
              <w:t xml:space="preserve">  Because</w:t>
            </w:r>
            <w:r w:rsidRPr="00205C03">
              <w:rPr>
                <w:rFonts w:cs="Arial"/>
                <w:spacing w:val="27"/>
                <w:sz w:val="18"/>
                <w:szCs w:val="18"/>
              </w:rPr>
              <w:t xml:space="preserve"> </w:t>
            </w:r>
            <w:r w:rsidRPr="00205C03">
              <w:rPr>
                <w:rFonts w:cs="Arial"/>
                <w:sz w:val="18"/>
                <w:szCs w:val="18"/>
              </w:rPr>
              <w:t>of</w:t>
            </w:r>
            <w:r w:rsidRPr="00205C03">
              <w:rPr>
                <w:rFonts w:cs="Arial"/>
                <w:spacing w:val="9"/>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z w:val="18"/>
                <w:szCs w:val="18"/>
              </w:rPr>
              <w:t>d</w:t>
            </w:r>
            <w:r w:rsidRPr="00205C03">
              <w:rPr>
                <w:rFonts w:cs="Arial"/>
                <w:spacing w:val="1"/>
                <w:sz w:val="18"/>
                <w:szCs w:val="18"/>
              </w:rPr>
              <w:t>ir</w:t>
            </w:r>
            <w:r w:rsidRPr="00205C03">
              <w:rPr>
                <w:rFonts w:cs="Arial"/>
                <w:sz w:val="18"/>
                <w:szCs w:val="18"/>
              </w:rPr>
              <w:t>ec</w:t>
            </w:r>
            <w:r w:rsidRPr="00205C03">
              <w:rPr>
                <w:rFonts w:cs="Arial"/>
                <w:spacing w:val="1"/>
                <w:sz w:val="18"/>
                <w:szCs w:val="18"/>
              </w:rPr>
              <w:t>ti</w:t>
            </w:r>
            <w:r w:rsidRPr="00205C03">
              <w:rPr>
                <w:rFonts w:cs="Arial"/>
                <w:sz w:val="18"/>
                <w:szCs w:val="18"/>
              </w:rPr>
              <w:t>on</w:t>
            </w:r>
            <w:r w:rsidRPr="00205C03">
              <w:rPr>
                <w:rFonts w:cs="Arial"/>
                <w:spacing w:val="27"/>
                <w:sz w:val="18"/>
                <w:szCs w:val="18"/>
              </w:rPr>
              <w:t xml:space="preserve"> </w:t>
            </w:r>
            <w:r w:rsidRPr="00205C03">
              <w:rPr>
                <w:rFonts w:cs="Arial"/>
                <w:sz w:val="18"/>
                <w:szCs w:val="18"/>
              </w:rPr>
              <w:t>and</w:t>
            </w:r>
            <w:r w:rsidRPr="00205C03">
              <w:rPr>
                <w:rFonts w:cs="Arial"/>
                <w:spacing w:val="14"/>
                <w:sz w:val="18"/>
                <w:szCs w:val="18"/>
              </w:rPr>
              <w:t xml:space="preserve"> </w:t>
            </w:r>
            <w:r w:rsidRPr="00205C03">
              <w:rPr>
                <w:rFonts w:cs="Arial"/>
                <w:sz w:val="18"/>
                <w:szCs w:val="18"/>
              </w:rPr>
              <w:t>suppo</w:t>
            </w:r>
            <w:r w:rsidRPr="00205C03">
              <w:rPr>
                <w:rFonts w:cs="Arial"/>
                <w:spacing w:val="1"/>
                <w:sz w:val="18"/>
                <w:szCs w:val="18"/>
              </w:rPr>
              <w:t>r</w:t>
            </w:r>
            <w:r w:rsidRPr="00205C03">
              <w:rPr>
                <w:rFonts w:cs="Arial"/>
                <w:sz w:val="18"/>
                <w:szCs w:val="18"/>
              </w:rPr>
              <w:t>t</w:t>
            </w:r>
            <w:r w:rsidRPr="00205C03">
              <w:rPr>
                <w:rFonts w:cs="Arial"/>
                <w:spacing w:val="23"/>
                <w:sz w:val="18"/>
                <w:szCs w:val="18"/>
              </w:rPr>
              <w:t xml:space="preserve"> </w:t>
            </w:r>
            <w:r w:rsidRPr="00205C03">
              <w:rPr>
                <w:rFonts w:cs="Arial"/>
                <w:spacing w:val="1"/>
                <w:sz w:val="18"/>
                <w:szCs w:val="18"/>
              </w:rPr>
              <w:t>i</w:t>
            </w:r>
            <w:r w:rsidRPr="00205C03">
              <w:rPr>
                <w:rFonts w:cs="Arial"/>
                <w:sz w:val="18"/>
                <w:szCs w:val="18"/>
              </w:rPr>
              <w:t>n</w:t>
            </w:r>
            <w:r w:rsidRPr="00205C03">
              <w:rPr>
                <w:rFonts w:cs="Arial"/>
                <w:spacing w:val="9"/>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udy</w:t>
            </w:r>
            <w:r w:rsidRPr="00205C03">
              <w:rPr>
                <w:rFonts w:cs="Arial"/>
                <w:spacing w:val="19"/>
                <w:sz w:val="18"/>
                <w:szCs w:val="18"/>
              </w:rPr>
              <w:t xml:space="preserve"> </w:t>
            </w:r>
            <w:r w:rsidRPr="00205C03">
              <w:rPr>
                <w:rFonts w:cs="Arial"/>
                <w:sz w:val="18"/>
                <w:szCs w:val="18"/>
              </w:rPr>
              <w:t>gu</w:t>
            </w:r>
            <w:r w:rsidRPr="00205C03">
              <w:rPr>
                <w:rFonts w:cs="Arial"/>
                <w:spacing w:val="1"/>
                <w:sz w:val="18"/>
                <w:szCs w:val="18"/>
              </w:rPr>
              <w:t>i</w:t>
            </w:r>
            <w:r w:rsidRPr="00205C03">
              <w:rPr>
                <w:rFonts w:cs="Arial"/>
                <w:sz w:val="18"/>
                <w:szCs w:val="18"/>
              </w:rPr>
              <w:t>de,</w:t>
            </w:r>
            <w:r w:rsidRPr="00205C03">
              <w:rPr>
                <w:rFonts w:cs="Arial"/>
                <w:spacing w:val="19"/>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uden</w:t>
            </w:r>
            <w:r w:rsidRPr="00205C03">
              <w:rPr>
                <w:rFonts w:cs="Arial"/>
                <w:spacing w:val="1"/>
                <w:sz w:val="18"/>
                <w:szCs w:val="18"/>
              </w:rPr>
              <w:t>t</w:t>
            </w:r>
            <w:r w:rsidRPr="00205C03">
              <w:rPr>
                <w:rFonts w:cs="Arial"/>
                <w:sz w:val="18"/>
                <w:szCs w:val="18"/>
              </w:rPr>
              <w:t>/</w:t>
            </w:r>
            <w:r w:rsidRPr="00205C03">
              <w:rPr>
                <w:rFonts w:cs="Arial"/>
                <w:spacing w:val="24"/>
                <w:sz w:val="18"/>
                <w:szCs w:val="18"/>
              </w:rPr>
              <w:t xml:space="preserve"> </w:t>
            </w:r>
            <w:r w:rsidRPr="00205C03">
              <w:rPr>
                <w:rFonts w:cs="Arial"/>
                <w:spacing w:val="1"/>
                <w:sz w:val="18"/>
                <w:szCs w:val="18"/>
              </w:rPr>
              <w:t>t</w:t>
            </w:r>
            <w:r w:rsidRPr="00205C03">
              <w:rPr>
                <w:rFonts w:cs="Arial"/>
                <w:sz w:val="18"/>
                <w:szCs w:val="18"/>
              </w:rPr>
              <w:t>u</w:t>
            </w:r>
            <w:r w:rsidRPr="00205C03">
              <w:rPr>
                <w:rFonts w:cs="Arial"/>
                <w:spacing w:val="1"/>
                <w:sz w:val="18"/>
                <w:szCs w:val="18"/>
              </w:rPr>
              <w:t>t</w:t>
            </w:r>
            <w:r w:rsidRPr="00205C03">
              <w:rPr>
                <w:rFonts w:cs="Arial"/>
                <w:sz w:val="18"/>
                <w:szCs w:val="18"/>
              </w:rPr>
              <w:t>or</w:t>
            </w:r>
            <w:r w:rsidRPr="00205C03">
              <w:rPr>
                <w:rFonts w:cs="Arial"/>
                <w:spacing w:val="15"/>
                <w:sz w:val="18"/>
                <w:szCs w:val="18"/>
              </w:rPr>
              <w:t xml:space="preserve"> </w:t>
            </w:r>
            <w:r w:rsidRPr="00205C03">
              <w:rPr>
                <w:rFonts w:cs="Arial"/>
                <w:sz w:val="18"/>
                <w:szCs w:val="18"/>
              </w:rPr>
              <w:t xml:space="preserve">interaction </w:t>
            </w:r>
            <w:r w:rsidRPr="00205C03">
              <w:rPr>
                <w:rFonts w:cs="Arial"/>
                <w:spacing w:val="1"/>
                <w:w w:val="103"/>
                <w:sz w:val="18"/>
                <w:szCs w:val="18"/>
              </w:rPr>
              <w:t>ti</w:t>
            </w:r>
            <w:r w:rsidRPr="00205C03">
              <w:rPr>
                <w:rFonts w:cs="Arial"/>
                <w:spacing w:val="3"/>
                <w:w w:val="103"/>
                <w:sz w:val="18"/>
                <w:szCs w:val="18"/>
              </w:rPr>
              <w:t>m</w:t>
            </w:r>
            <w:r w:rsidRPr="00205C03">
              <w:rPr>
                <w:rFonts w:cs="Arial"/>
                <w:w w:val="103"/>
                <w:sz w:val="18"/>
                <w:szCs w:val="18"/>
              </w:rPr>
              <w:t xml:space="preserve">e </w:t>
            </w:r>
            <w:r w:rsidRPr="00205C03">
              <w:rPr>
                <w:rFonts w:cs="Arial"/>
                <w:sz w:val="18"/>
                <w:szCs w:val="18"/>
              </w:rPr>
              <w:t>shou</w:t>
            </w:r>
            <w:r w:rsidRPr="00205C03">
              <w:rPr>
                <w:rFonts w:cs="Arial"/>
                <w:spacing w:val="1"/>
                <w:sz w:val="18"/>
                <w:szCs w:val="18"/>
              </w:rPr>
              <w:t>l</w:t>
            </w:r>
            <w:r w:rsidRPr="00205C03">
              <w:rPr>
                <w:rFonts w:cs="Arial"/>
                <w:sz w:val="18"/>
                <w:szCs w:val="18"/>
              </w:rPr>
              <w:t>d</w:t>
            </w:r>
            <w:r w:rsidRPr="00205C03">
              <w:rPr>
                <w:rFonts w:cs="Arial"/>
                <w:spacing w:val="22"/>
                <w:sz w:val="18"/>
                <w:szCs w:val="18"/>
              </w:rPr>
              <w:t xml:space="preserve"> </w:t>
            </w:r>
            <w:r w:rsidRPr="00205C03">
              <w:rPr>
                <w:rFonts w:cs="Arial"/>
                <w:sz w:val="18"/>
                <w:szCs w:val="18"/>
              </w:rPr>
              <w:t>be</w:t>
            </w:r>
            <w:r w:rsidRPr="00205C03">
              <w:rPr>
                <w:rFonts w:cs="Arial"/>
                <w:spacing w:val="11"/>
                <w:sz w:val="18"/>
                <w:szCs w:val="18"/>
              </w:rPr>
              <w:t xml:space="preserve"> </w:t>
            </w:r>
            <w:r w:rsidRPr="00205C03">
              <w:rPr>
                <w:rFonts w:cs="Arial"/>
                <w:spacing w:val="3"/>
                <w:sz w:val="18"/>
                <w:szCs w:val="18"/>
              </w:rPr>
              <w:t>m</w:t>
            </w:r>
            <w:r w:rsidRPr="00205C03">
              <w:rPr>
                <w:rFonts w:cs="Arial"/>
                <w:spacing w:val="1"/>
                <w:sz w:val="18"/>
                <w:szCs w:val="18"/>
              </w:rPr>
              <w:t>i</w:t>
            </w:r>
            <w:r w:rsidRPr="00205C03">
              <w:rPr>
                <w:rFonts w:cs="Arial"/>
                <w:sz w:val="18"/>
                <w:szCs w:val="18"/>
              </w:rPr>
              <w:t>n</w:t>
            </w:r>
            <w:r w:rsidRPr="00205C03">
              <w:rPr>
                <w:rFonts w:cs="Arial"/>
                <w:spacing w:val="1"/>
                <w:sz w:val="18"/>
                <w:szCs w:val="18"/>
              </w:rPr>
              <w:t>i</w:t>
            </w:r>
            <w:r w:rsidRPr="00205C03">
              <w:rPr>
                <w:rFonts w:cs="Arial"/>
                <w:spacing w:val="3"/>
                <w:sz w:val="18"/>
                <w:szCs w:val="18"/>
              </w:rPr>
              <w:t>m</w:t>
            </w:r>
            <w:r w:rsidRPr="00205C03">
              <w:rPr>
                <w:rFonts w:cs="Arial"/>
                <w:sz w:val="18"/>
                <w:szCs w:val="18"/>
              </w:rPr>
              <w:t>a</w:t>
            </w:r>
            <w:r w:rsidRPr="00205C03">
              <w:rPr>
                <w:rFonts w:cs="Arial"/>
                <w:spacing w:val="1"/>
                <w:sz w:val="18"/>
                <w:szCs w:val="18"/>
              </w:rPr>
              <w:t>l</w:t>
            </w:r>
            <w:r w:rsidRPr="00205C03">
              <w:rPr>
                <w:rFonts w:cs="Arial"/>
                <w:sz w:val="18"/>
                <w:szCs w:val="18"/>
              </w:rPr>
              <w:t>.</w:t>
            </w:r>
            <w:r w:rsidRPr="00205C03">
              <w:rPr>
                <w:rFonts w:cs="Arial"/>
                <w:spacing w:val="28"/>
                <w:sz w:val="18"/>
                <w:szCs w:val="18"/>
              </w:rPr>
              <w:t xml:space="preserve"> </w:t>
            </w:r>
            <w:r w:rsidRPr="00205C03">
              <w:rPr>
                <w:rFonts w:cs="Arial"/>
                <w:sz w:val="18"/>
                <w:szCs w:val="18"/>
              </w:rPr>
              <w:t>Howeve</w:t>
            </w:r>
            <w:r w:rsidRPr="00205C03">
              <w:rPr>
                <w:rFonts w:cs="Arial"/>
                <w:spacing w:val="1"/>
                <w:sz w:val="18"/>
                <w:szCs w:val="18"/>
              </w:rPr>
              <w:t>r</w:t>
            </w:r>
            <w:r w:rsidRPr="00205C03">
              <w:rPr>
                <w:rFonts w:cs="Arial"/>
                <w:sz w:val="18"/>
                <w:szCs w:val="18"/>
              </w:rPr>
              <w:t>,</w:t>
            </w:r>
            <w:r w:rsidRPr="00205C03">
              <w:rPr>
                <w:rFonts w:cs="Arial"/>
                <w:spacing w:val="28"/>
                <w:sz w:val="18"/>
                <w:szCs w:val="18"/>
              </w:rPr>
              <w:t xml:space="preserve"> </w:t>
            </w:r>
            <w:r w:rsidRPr="00205C03">
              <w:rPr>
                <w:rFonts w:cs="Arial"/>
                <w:sz w:val="18"/>
                <w:szCs w:val="18"/>
              </w:rPr>
              <w:t>ded</w:t>
            </w:r>
            <w:r w:rsidRPr="00205C03">
              <w:rPr>
                <w:rFonts w:cs="Arial"/>
                <w:spacing w:val="1"/>
                <w:sz w:val="18"/>
                <w:szCs w:val="18"/>
              </w:rPr>
              <w:t>i</w:t>
            </w:r>
            <w:r w:rsidRPr="00205C03">
              <w:rPr>
                <w:rFonts w:cs="Arial"/>
                <w:sz w:val="18"/>
                <w:szCs w:val="18"/>
              </w:rPr>
              <w:t>ca</w:t>
            </w:r>
            <w:r w:rsidRPr="00205C03">
              <w:rPr>
                <w:rFonts w:cs="Arial"/>
                <w:spacing w:val="1"/>
                <w:sz w:val="18"/>
                <w:szCs w:val="18"/>
              </w:rPr>
              <w:t>t</w:t>
            </w:r>
            <w:r w:rsidRPr="00205C03">
              <w:rPr>
                <w:rFonts w:cs="Arial"/>
                <w:sz w:val="18"/>
                <w:szCs w:val="18"/>
              </w:rPr>
              <w:t>ed</w:t>
            </w:r>
            <w:r w:rsidRPr="00205C03">
              <w:rPr>
                <w:rFonts w:cs="Arial"/>
                <w:spacing w:val="30"/>
                <w:sz w:val="18"/>
                <w:szCs w:val="18"/>
              </w:rPr>
              <w:t xml:space="preserve"> </w:t>
            </w:r>
            <w:r w:rsidRPr="00205C03">
              <w:rPr>
                <w:rFonts w:cs="Arial"/>
                <w:sz w:val="18"/>
                <w:szCs w:val="18"/>
              </w:rPr>
              <w:t>suppo</w:t>
            </w:r>
            <w:r w:rsidRPr="00205C03">
              <w:rPr>
                <w:rFonts w:cs="Arial"/>
                <w:spacing w:val="1"/>
                <w:sz w:val="18"/>
                <w:szCs w:val="18"/>
              </w:rPr>
              <w:t>r</w:t>
            </w:r>
            <w:r w:rsidRPr="00205C03">
              <w:rPr>
                <w:rFonts w:cs="Arial"/>
                <w:sz w:val="18"/>
                <w:szCs w:val="18"/>
              </w:rPr>
              <w:t>t</w:t>
            </w:r>
            <w:r w:rsidRPr="00205C03">
              <w:rPr>
                <w:rFonts w:cs="Arial"/>
                <w:spacing w:val="23"/>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a</w:t>
            </w:r>
            <w:r w:rsidRPr="00205C03">
              <w:rPr>
                <w:rFonts w:cs="Arial"/>
                <w:spacing w:val="1"/>
                <w:sz w:val="18"/>
                <w:szCs w:val="18"/>
              </w:rPr>
              <w:t>f</w:t>
            </w:r>
            <w:r w:rsidRPr="00205C03">
              <w:rPr>
                <w:rFonts w:cs="Arial"/>
                <w:sz w:val="18"/>
                <w:szCs w:val="18"/>
              </w:rPr>
              <w:t>f</w:t>
            </w:r>
            <w:r w:rsidRPr="00205C03">
              <w:rPr>
                <w:rFonts w:cs="Arial"/>
                <w:spacing w:val="15"/>
                <w:sz w:val="18"/>
                <w:szCs w:val="18"/>
              </w:rPr>
              <w:t xml:space="preserve"> </w:t>
            </w:r>
            <w:r w:rsidRPr="00205C03">
              <w:rPr>
                <w:rFonts w:cs="Arial"/>
                <w:sz w:val="18"/>
                <w:szCs w:val="18"/>
              </w:rPr>
              <w:t>and</w:t>
            </w:r>
            <w:r w:rsidRPr="00205C03">
              <w:rPr>
                <w:rFonts w:cs="Arial"/>
                <w:spacing w:val="14"/>
                <w:sz w:val="18"/>
                <w:szCs w:val="18"/>
              </w:rPr>
              <w:t xml:space="preserve"> </w:t>
            </w:r>
            <w:r w:rsidRPr="00205C03">
              <w:rPr>
                <w:rFonts w:cs="Arial"/>
                <w:sz w:val="18"/>
                <w:szCs w:val="18"/>
              </w:rPr>
              <w:t>acade</w:t>
            </w:r>
            <w:r w:rsidRPr="00205C03">
              <w:rPr>
                <w:rFonts w:cs="Arial"/>
                <w:spacing w:val="3"/>
                <w:sz w:val="18"/>
                <w:szCs w:val="18"/>
              </w:rPr>
              <w:t>m</w:t>
            </w:r>
            <w:r w:rsidRPr="00205C03">
              <w:rPr>
                <w:rFonts w:cs="Arial"/>
                <w:spacing w:val="1"/>
                <w:sz w:val="18"/>
                <w:szCs w:val="18"/>
              </w:rPr>
              <w:t>i</w:t>
            </w:r>
            <w:r w:rsidRPr="00205C03">
              <w:rPr>
                <w:rFonts w:cs="Arial"/>
                <w:sz w:val="18"/>
                <w:szCs w:val="18"/>
              </w:rPr>
              <w:t>c</w:t>
            </w:r>
            <w:r w:rsidRPr="00205C03">
              <w:rPr>
                <w:rFonts w:cs="Arial"/>
                <w:spacing w:val="28"/>
                <w:sz w:val="18"/>
                <w:szCs w:val="18"/>
              </w:rPr>
              <w:t xml:space="preserve"> </w:t>
            </w:r>
            <w:r w:rsidRPr="00205C03">
              <w:rPr>
                <w:rFonts w:cs="Arial"/>
                <w:spacing w:val="1"/>
                <w:sz w:val="18"/>
                <w:szCs w:val="18"/>
              </w:rPr>
              <w:t>t</w:t>
            </w:r>
            <w:r w:rsidRPr="00205C03">
              <w:rPr>
                <w:rFonts w:cs="Arial"/>
                <w:sz w:val="18"/>
                <w:szCs w:val="18"/>
              </w:rPr>
              <w:t>u</w:t>
            </w:r>
            <w:r w:rsidRPr="00205C03">
              <w:rPr>
                <w:rFonts w:cs="Arial"/>
                <w:spacing w:val="1"/>
                <w:sz w:val="18"/>
                <w:szCs w:val="18"/>
              </w:rPr>
              <w:t>t</w:t>
            </w:r>
            <w:r w:rsidRPr="00205C03">
              <w:rPr>
                <w:rFonts w:cs="Arial"/>
                <w:sz w:val="18"/>
                <w:szCs w:val="18"/>
              </w:rPr>
              <w:t>o</w:t>
            </w:r>
            <w:r w:rsidRPr="00205C03">
              <w:rPr>
                <w:rFonts w:cs="Arial"/>
                <w:spacing w:val="1"/>
                <w:sz w:val="18"/>
                <w:szCs w:val="18"/>
              </w:rPr>
              <w:t>r</w:t>
            </w:r>
            <w:r w:rsidRPr="00205C03">
              <w:rPr>
                <w:rFonts w:cs="Arial"/>
                <w:sz w:val="18"/>
                <w:szCs w:val="18"/>
              </w:rPr>
              <w:t>s</w:t>
            </w:r>
            <w:r w:rsidRPr="00205C03">
              <w:rPr>
                <w:rFonts w:cs="Arial"/>
                <w:spacing w:val="18"/>
                <w:sz w:val="18"/>
                <w:szCs w:val="18"/>
              </w:rPr>
              <w:t xml:space="preserve"> </w:t>
            </w:r>
            <w:r w:rsidRPr="00205C03">
              <w:rPr>
                <w:rFonts w:cs="Arial"/>
                <w:sz w:val="18"/>
                <w:szCs w:val="18"/>
              </w:rPr>
              <w:t>w</w:t>
            </w:r>
            <w:r w:rsidRPr="00205C03">
              <w:rPr>
                <w:rFonts w:cs="Arial"/>
                <w:spacing w:val="1"/>
                <w:sz w:val="18"/>
                <w:szCs w:val="18"/>
              </w:rPr>
              <w:t>il</w:t>
            </w:r>
            <w:r w:rsidRPr="00205C03">
              <w:rPr>
                <w:rFonts w:cs="Arial"/>
                <w:sz w:val="18"/>
                <w:szCs w:val="18"/>
              </w:rPr>
              <w:t>l</w:t>
            </w:r>
            <w:r w:rsidRPr="00205C03">
              <w:rPr>
                <w:rFonts w:cs="Arial"/>
                <w:spacing w:val="12"/>
                <w:sz w:val="18"/>
                <w:szCs w:val="18"/>
              </w:rPr>
              <w:t xml:space="preserve"> </w:t>
            </w:r>
            <w:r w:rsidRPr="00205C03">
              <w:rPr>
                <w:rFonts w:cs="Arial"/>
                <w:w w:val="103"/>
                <w:sz w:val="18"/>
                <w:szCs w:val="18"/>
              </w:rPr>
              <w:t xml:space="preserve">be </w:t>
            </w:r>
            <w:r w:rsidRPr="00205C03">
              <w:rPr>
                <w:rFonts w:cs="Arial"/>
                <w:sz w:val="18"/>
                <w:szCs w:val="18"/>
              </w:rPr>
              <w:t>ava</w:t>
            </w:r>
            <w:r w:rsidRPr="00205C03">
              <w:rPr>
                <w:rFonts w:cs="Arial"/>
                <w:spacing w:val="1"/>
                <w:sz w:val="18"/>
                <w:szCs w:val="18"/>
              </w:rPr>
              <w:t>il</w:t>
            </w:r>
            <w:r w:rsidRPr="00205C03">
              <w:rPr>
                <w:rFonts w:cs="Arial"/>
                <w:sz w:val="18"/>
                <w:szCs w:val="18"/>
              </w:rPr>
              <w:t>ab</w:t>
            </w:r>
            <w:r w:rsidRPr="00205C03">
              <w:rPr>
                <w:rFonts w:cs="Arial"/>
                <w:spacing w:val="1"/>
                <w:sz w:val="18"/>
                <w:szCs w:val="18"/>
              </w:rPr>
              <w:t>l</w:t>
            </w:r>
            <w:r w:rsidRPr="00205C03">
              <w:rPr>
                <w:rFonts w:cs="Arial"/>
                <w:sz w:val="18"/>
                <w:szCs w:val="18"/>
              </w:rPr>
              <w:t>e</w:t>
            </w:r>
            <w:r w:rsidRPr="00205C03">
              <w:rPr>
                <w:rFonts w:cs="Arial"/>
                <w:spacing w:val="27"/>
                <w:sz w:val="18"/>
                <w:szCs w:val="18"/>
              </w:rPr>
              <w:t xml:space="preserve"> </w:t>
            </w:r>
            <w:r w:rsidRPr="00205C03">
              <w:rPr>
                <w:rFonts w:cs="Arial"/>
                <w:spacing w:val="1"/>
                <w:sz w:val="18"/>
                <w:szCs w:val="18"/>
              </w:rPr>
              <w:t>t</w:t>
            </w:r>
            <w:r w:rsidRPr="00205C03">
              <w:rPr>
                <w:rFonts w:cs="Arial"/>
                <w:sz w:val="18"/>
                <w:szCs w:val="18"/>
              </w:rPr>
              <w:t>h</w:t>
            </w:r>
            <w:r w:rsidRPr="00205C03">
              <w:rPr>
                <w:rFonts w:cs="Arial"/>
                <w:spacing w:val="1"/>
                <w:sz w:val="18"/>
                <w:szCs w:val="18"/>
              </w:rPr>
              <w:t>r</w:t>
            </w:r>
            <w:r w:rsidRPr="00205C03">
              <w:rPr>
                <w:rFonts w:cs="Arial"/>
                <w:sz w:val="18"/>
                <w:szCs w:val="18"/>
              </w:rPr>
              <w:t>ough</w:t>
            </w:r>
            <w:r w:rsidRPr="00205C03">
              <w:rPr>
                <w:rFonts w:cs="Arial"/>
                <w:spacing w:val="24"/>
                <w:sz w:val="18"/>
                <w:szCs w:val="18"/>
              </w:rPr>
              <w:t xml:space="preserve"> </w:t>
            </w:r>
            <w:r w:rsidRPr="00205C03">
              <w:rPr>
                <w:rFonts w:cs="Arial"/>
                <w:spacing w:val="1"/>
                <w:sz w:val="18"/>
                <w:szCs w:val="18"/>
              </w:rPr>
              <w:t>t</w:t>
            </w:r>
            <w:r w:rsidRPr="00205C03">
              <w:rPr>
                <w:rFonts w:cs="Arial"/>
                <w:sz w:val="18"/>
                <w:szCs w:val="18"/>
              </w:rPr>
              <w:t>he</w:t>
            </w:r>
            <w:r w:rsidRPr="00205C03">
              <w:rPr>
                <w:rFonts w:cs="Arial"/>
                <w:spacing w:val="13"/>
                <w:sz w:val="18"/>
                <w:szCs w:val="18"/>
              </w:rPr>
              <w:t xml:space="preserve"> </w:t>
            </w:r>
            <w:r w:rsidRPr="00205C03">
              <w:rPr>
                <w:rFonts w:cs="Arial"/>
                <w:sz w:val="18"/>
                <w:szCs w:val="18"/>
              </w:rPr>
              <w:t>On</w:t>
            </w:r>
            <w:r w:rsidRPr="00205C03">
              <w:rPr>
                <w:rFonts w:cs="Arial"/>
                <w:spacing w:val="1"/>
                <w:sz w:val="18"/>
                <w:szCs w:val="18"/>
              </w:rPr>
              <w:t>li</w:t>
            </w:r>
            <w:r w:rsidRPr="00205C03">
              <w:rPr>
                <w:rFonts w:cs="Arial"/>
                <w:sz w:val="18"/>
                <w:szCs w:val="18"/>
              </w:rPr>
              <w:t>ne</w:t>
            </w:r>
            <w:r w:rsidRPr="00205C03">
              <w:rPr>
                <w:rFonts w:cs="Arial"/>
                <w:spacing w:val="21"/>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udent</w:t>
            </w:r>
            <w:r w:rsidRPr="00205C03">
              <w:rPr>
                <w:rFonts w:cs="Arial"/>
                <w:spacing w:val="24"/>
                <w:sz w:val="18"/>
                <w:szCs w:val="18"/>
              </w:rPr>
              <w:t xml:space="preserve"> </w:t>
            </w:r>
            <w:r w:rsidRPr="00205C03">
              <w:rPr>
                <w:rFonts w:cs="Arial"/>
                <w:sz w:val="18"/>
                <w:szCs w:val="18"/>
              </w:rPr>
              <w:t>Co</w:t>
            </w:r>
            <w:r w:rsidRPr="00205C03">
              <w:rPr>
                <w:rFonts w:cs="Arial"/>
                <w:spacing w:val="3"/>
                <w:sz w:val="18"/>
                <w:szCs w:val="18"/>
              </w:rPr>
              <w:t>mm</w:t>
            </w:r>
            <w:r w:rsidRPr="00205C03">
              <w:rPr>
                <w:rFonts w:cs="Arial"/>
                <w:sz w:val="18"/>
                <w:szCs w:val="18"/>
              </w:rPr>
              <w:t>un</w:t>
            </w:r>
            <w:r w:rsidRPr="00205C03">
              <w:rPr>
                <w:rFonts w:cs="Arial"/>
                <w:spacing w:val="1"/>
                <w:sz w:val="18"/>
                <w:szCs w:val="18"/>
              </w:rPr>
              <w:t>it</w:t>
            </w:r>
            <w:r w:rsidRPr="00205C03">
              <w:rPr>
                <w:rFonts w:cs="Arial"/>
                <w:sz w:val="18"/>
                <w:szCs w:val="18"/>
              </w:rPr>
              <w:t>y</w:t>
            </w:r>
            <w:r w:rsidRPr="00205C03">
              <w:rPr>
                <w:rFonts w:cs="Arial"/>
                <w:spacing w:val="34"/>
                <w:sz w:val="18"/>
                <w:szCs w:val="18"/>
              </w:rPr>
              <w:t xml:space="preserve"> </w:t>
            </w:r>
            <w:r w:rsidRPr="00205C03">
              <w:rPr>
                <w:rFonts w:cs="Arial"/>
                <w:sz w:val="18"/>
                <w:szCs w:val="18"/>
              </w:rPr>
              <w:t>and</w:t>
            </w:r>
            <w:r w:rsidRPr="00205C03">
              <w:rPr>
                <w:rFonts w:cs="Arial"/>
                <w:spacing w:val="14"/>
                <w:sz w:val="18"/>
                <w:szCs w:val="18"/>
              </w:rPr>
              <w:t xml:space="preserve"> </w:t>
            </w:r>
            <w:r w:rsidRPr="00205C03">
              <w:rPr>
                <w:rFonts w:cs="Arial"/>
                <w:sz w:val="18"/>
                <w:szCs w:val="18"/>
              </w:rPr>
              <w:t>w</w:t>
            </w:r>
            <w:r w:rsidRPr="00205C03">
              <w:rPr>
                <w:rFonts w:cs="Arial"/>
                <w:spacing w:val="1"/>
                <w:sz w:val="18"/>
                <w:szCs w:val="18"/>
              </w:rPr>
              <w:t>il</w:t>
            </w:r>
            <w:r w:rsidRPr="00205C03">
              <w:rPr>
                <w:rFonts w:cs="Arial"/>
                <w:sz w:val="18"/>
                <w:szCs w:val="18"/>
              </w:rPr>
              <w:t>l</w:t>
            </w:r>
            <w:r w:rsidRPr="00205C03">
              <w:rPr>
                <w:rFonts w:cs="Arial"/>
                <w:spacing w:val="12"/>
                <w:sz w:val="18"/>
                <w:szCs w:val="18"/>
              </w:rPr>
              <w:t xml:space="preserve"> </w:t>
            </w:r>
            <w:r w:rsidRPr="00205C03">
              <w:rPr>
                <w:rFonts w:cs="Arial"/>
                <w:sz w:val="18"/>
                <w:szCs w:val="18"/>
              </w:rPr>
              <w:t>add</w:t>
            </w:r>
            <w:r w:rsidRPr="00205C03">
              <w:rPr>
                <w:rFonts w:cs="Arial"/>
                <w:spacing w:val="1"/>
                <w:sz w:val="18"/>
                <w:szCs w:val="18"/>
              </w:rPr>
              <w:t>r</w:t>
            </w:r>
            <w:r w:rsidRPr="00205C03">
              <w:rPr>
                <w:rFonts w:cs="Arial"/>
                <w:sz w:val="18"/>
                <w:szCs w:val="18"/>
              </w:rPr>
              <w:t>ess</w:t>
            </w:r>
            <w:r w:rsidRPr="00205C03">
              <w:rPr>
                <w:rFonts w:cs="Arial"/>
                <w:spacing w:val="24"/>
                <w:sz w:val="18"/>
                <w:szCs w:val="18"/>
              </w:rPr>
              <w:t xml:space="preserve"> </w:t>
            </w:r>
            <w:r w:rsidRPr="00205C03">
              <w:rPr>
                <w:rFonts w:cs="Arial"/>
                <w:sz w:val="18"/>
                <w:szCs w:val="18"/>
              </w:rPr>
              <w:t>a</w:t>
            </w:r>
            <w:r w:rsidRPr="00205C03">
              <w:rPr>
                <w:rFonts w:cs="Arial"/>
                <w:spacing w:val="1"/>
                <w:sz w:val="18"/>
                <w:szCs w:val="18"/>
              </w:rPr>
              <w:t>l</w:t>
            </w:r>
            <w:r w:rsidRPr="00205C03">
              <w:rPr>
                <w:rFonts w:cs="Arial"/>
                <w:sz w:val="18"/>
                <w:szCs w:val="18"/>
              </w:rPr>
              <w:t>l</w:t>
            </w:r>
            <w:r w:rsidRPr="00205C03">
              <w:rPr>
                <w:rFonts w:cs="Arial"/>
                <w:spacing w:val="10"/>
                <w:sz w:val="18"/>
                <w:szCs w:val="18"/>
              </w:rPr>
              <w:t xml:space="preserve"> </w:t>
            </w:r>
            <w:r w:rsidRPr="00205C03">
              <w:rPr>
                <w:rFonts w:cs="Arial"/>
                <w:sz w:val="18"/>
                <w:szCs w:val="18"/>
              </w:rPr>
              <w:t>que</w:t>
            </w:r>
            <w:r w:rsidRPr="00205C03">
              <w:rPr>
                <w:rFonts w:cs="Arial"/>
                <w:spacing w:val="1"/>
                <w:sz w:val="18"/>
                <w:szCs w:val="18"/>
              </w:rPr>
              <w:t>ri</w:t>
            </w:r>
            <w:r w:rsidRPr="00205C03">
              <w:rPr>
                <w:rFonts w:cs="Arial"/>
                <w:sz w:val="18"/>
                <w:szCs w:val="18"/>
              </w:rPr>
              <w:t>es</w:t>
            </w:r>
            <w:r w:rsidRPr="00205C03">
              <w:rPr>
                <w:rFonts w:cs="Arial"/>
                <w:spacing w:val="23"/>
                <w:sz w:val="18"/>
                <w:szCs w:val="18"/>
              </w:rPr>
              <w:t xml:space="preserve"> </w:t>
            </w:r>
            <w:r w:rsidRPr="00205C03">
              <w:rPr>
                <w:rFonts w:cs="Arial"/>
                <w:spacing w:val="1"/>
                <w:sz w:val="18"/>
                <w:szCs w:val="18"/>
              </w:rPr>
              <w:t>i</w:t>
            </w:r>
            <w:r w:rsidRPr="00205C03">
              <w:rPr>
                <w:rFonts w:cs="Arial"/>
                <w:sz w:val="18"/>
                <w:szCs w:val="18"/>
              </w:rPr>
              <w:t>n</w:t>
            </w:r>
            <w:r w:rsidRPr="00205C03">
              <w:rPr>
                <w:rFonts w:cs="Arial"/>
                <w:spacing w:val="9"/>
                <w:sz w:val="18"/>
                <w:szCs w:val="18"/>
              </w:rPr>
              <w:t xml:space="preserve"> </w:t>
            </w:r>
            <w:r w:rsidRPr="00205C03">
              <w:rPr>
                <w:rFonts w:cs="Arial"/>
                <w:spacing w:val="1"/>
                <w:w w:val="103"/>
                <w:sz w:val="18"/>
                <w:szCs w:val="18"/>
              </w:rPr>
              <w:t>li</w:t>
            </w:r>
            <w:r w:rsidRPr="00205C03">
              <w:rPr>
                <w:rFonts w:cs="Arial"/>
                <w:w w:val="103"/>
                <w:sz w:val="18"/>
                <w:szCs w:val="18"/>
              </w:rPr>
              <w:t xml:space="preserve">ne </w:t>
            </w:r>
            <w:r w:rsidRPr="00205C03">
              <w:rPr>
                <w:rFonts w:cs="Arial"/>
                <w:sz w:val="18"/>
                <w:szCs w:val="18"/>
              </w:rPr>
              <w:t>w</w:t>
            </w:r>
            <w:r w:rsidRPr="00205C03">
              <w:rPr>
                <w:rFonts w:cs="Arial"/>
                <w:spacing w:val="1"/>
                <w:sz w:val="18"/>
                <w:szCs w:val="18"/>
              </w:rPr>
              <w:t>it</w:t>
            </w:r>
            <w:r w:rsidRPr="00205C03">
              <w:rPr>
                <w:rFonts w:cs="Arial"/>
                <w:sz w:val="18"/>
                <w:szCs w:val="18"/>
              </w:rPr>
              <w:t>h</w:t>
            </w:r>
            <w:r w:rsidRPr="00205C03">
              <w:rPr>
                <w:rFonts w:cs="Arial"/>
                <w:spacing w:val="15"/>
                <w:sz w:val="18"/>
                <w:szCs w:val="18"/>
              </w:rPr>
              <w:t xml:space="preserve"> </w:t>
            </w:r>
            <w:r w:rsidRPr="00205C03">
              <w:rPr>
                <w:rFonts w:cs="Arial"/>
                <w:sz w:val="18"/>
                <w:szCs w:val="18"/>
              </w:rPr>
              <w:t>our</w:t>
            </w:r>
            <w:r w:rsidRPr="00205C03">
              <w:rPr>
                <w:rFonts w:cs="Arial"/>
                <w:spacing w:val="12"/>
                <w:sz w:val="18"/>
                <w:szCs w:val="18"/>
              </w:rPr>
              <w:t xml:space="preserve"> </w:t>
            </w:r>
            <w:r w:rsidRPr="00205C03">
              <w:rPr>
                <w:rFonts w:cs="Arial"/>
                <w:sz w:val="18"/>
                <w:szCs w:val="18"/>
              </w:rPr>
              <w:t>s</w:t>
            </w:r>
            <w:r w:rsidRPr="00205C03">
              <w:rPr>
                <w:rFonts w:cs="Arial"/>
                <w:spacing w:val="1"/>
                <w:sz w:val="18"/>
                <w:szCs w:val="18"/>
              </w:rPr>
              <w:t>t</w:t>
            </w:r>
            <w:r w:rsidRPr="00205C03">
              <w:rPr>
                <w:rFonts w:cs="Arial"/>
                <w:sz w:val="18"/>
                <w:szCs w:val="18"/>
              </w:rPr>
              <w:t>udent</w:t>
            </w:r>
            <w:r w:rsidRPr="00205C03">
              <w:rPr>
                <w:rFonts w:cs="Arial"/>
                <w:spacing w:val="23"/>
                <w:sz w:val="18"/>
                <w:szCs w:val="18"/>
              </w:rPr>
              <w:t xml:space="preserve"> </w:t>
            </w:r>
            <w:r w:rsidRPr="00205C03">
              <w:rPr>
                <w:rFonts w:cs="Arial"/>
                <w:sz w:val="18"/>
                <w:szCs w:val="18"/>
              </w:rPr>
              <w:t>char</w:t>
            </w:r>
            <w:r w:rsidRPr="00205C03">
              <w:rPr>
                <w:rFonts w:cs="Arial"/>
                <w:spacing w:val="1"/>
                <w:sz w:val="18"/>
                <w:szCs w:val="18"/>
              </w:rPr>
              <w:t>t</w:t>
            </w:r>
            <w:r w:rsidRPr="00205C03">
              <w:rPr>
                <w:rFonts w:cs="Arial"/>
                <w:sz w:val="18"/>
                <w:szCs w:val="18"/>
              </w:rPr>
              <w:t>er</w:t>
            </w:r>
            <w:r w:rsidRPr="00205C03">
              <w:rPr>
                <w:rFonts w:cs="Arial"/>
                <w:spacing w:val="22"/>
                <w:sz w:val="18"/>
                <w:szCs w:val="18"/>
              </w:rPr>
              <w:t xml:space="preserve"> </w:t>
            </w:r>
            <w:r w:rsidRPr="00205C03">
              <w:rPr>
                <w:rFonts w:cs="Arial"/>
                <w:spacing w:val="1"/>
                <w:sz w:val="18"/>
                <w:szCs w:val="18"/>
              </w:rPr>
              <w:t>f</w:t>
            </w:r>
            <w:r w:rsidRPr="00205C03">
              <w:rPr>
                <w:rFonts w:cs="Arial"/>
                <w:sz w:val="18"/>
                <w:szCs w:val="18"/>
              </w:rPr>
              <w:t>or</w:t>
            </w:r>
            <w:r w:rsidRPr="00205C03">
              <w:rPr>
                <w:rFonts w:cs="Arial"/>
                <w:spacing w:val="11"/>
                <w:sz w:val="18"/>
                <w:szCs w:val="18"/>
              </w:rPr>
              <w:t xml:space="preserve"> </w:t>
            </w:r>
            <w:r w:rsidRPr="00205C03">
              <w:rPr>
                <w:rFonts w:cs="Arial"/>
                <w:sz w:val="18"/>
                <w:szCs w:val="18"/>
              </w:rPr>
              <w:t>d</w:t>
            </w:r>
            <w:r w:rsidRPr="00205C03">
              <w:rPr>
                <w:rFonts w:cs="Arial"/>
                <w:spacing w:val="1"/>
                <w:sz w:val="18"/>
                <w:szCs w:val="18"/>
              </w:rPr>
              <w:t>i</w:t>
            </w:r>
            <w:r w:rsidRPr="00205C03">
              <w:rPr>
                <w:rFonts w:cs="Arial"/>
                <w:sz w:val="18"/>
                <w:szCs w:val="18"/>
              </w:rPr>
              <w:t>s</w:t>
            </w:r>
            <w:r w:rsidRPr="00205C03">
              <w:rPr>
                <w:rFonts w:cs="Arial"/>
                <w:spacing w:val="1"/>
                <w:sz w:val="18"/>
                <w:szCs w:val="18"/>
              </w:rPr>
              <w:t>t</w:t>
            </w:r>
            <w:r w:rsidRPr="00205C03">
              <w:rPr>
                <w:rFonts w:cs="Arial"/>
                <w:sz w:val="18"/>
                <w:szCs w:val="18"/>
              </w:rPr>
              <w:t>ance</w:t>
            </w:r>
            <w:r w:rsidRPr="00205C03">
              <w:rPr>
                <w:rFonts w:cs="Arial"/>
                <w:spacing w:val="26"/>
                <w:sz w:val="18"/>
                <w:szCs w:val="18"/>
              </w:rPr>
              <w:t xml:space="preserve"> </w:t>
            </w:r>
            <w:r w:rsidRPr="00205C03">
              <w:rPr>
                <w:rFonts w:cs="Arial"/>
                <w:spacing w:val="1"/>
                <w:w w:val="103"/>
                <w:sz w:val="18"/>
                <w:szCs w:val="18"/>
              </w:rPr>
              <w:t>l</w:t>
            </w:r>
            <w:r w:rsidRPr="00205C03">
              <w:rPr>
                <w:rFonts w:cs="Arial"/>
                <w:w w:val="103"/>
                <w:sz w:val="18"/>
                <w:szCs w:val="18"/>
              </w:rPr>
              <w:t>ea</w:t>
            </w:r>
            <w:r w:rsidRPr="00205C03">
              <w:rPr>
                <w:rFonts w:cs="Arial"/>
                <w:spacing w:val="1"/>
                <w:w w:val="103"/>
                <w:sz w:val="18"/>
                <w:szCs w:val="18"/>
              </w:rPr>
              <w:t>r</w:t>
            </w:r>
            <w:r w:rsidRPr="00205C03">
              <w:rPr>
                <w:rFonts w:cs="Arial"/>
                <w:w w:val="103"/>
                <w:sz w:val="18"/>
                <w:szCs w:val="18"/>
              </w:rPr>
              <w:t>n</w:t>
            </w:r>
            <w:r w:rsidRPr="00205C03">
              <w:rPr>
                <w:rFonts w:cs="Arial"/>
                <w:spacing w:val="1"/>
                <w:w w:val="103"/>
                <w:sz w:val="18"/>
                <w:szCs w:val="18"/>
              </w:rPr>
              <w:t>i</w:t>
            </w:r>
            <w:r w:rsidRPr="00205C03">
              <w:rPr>
                <w:rFonts w:cs="Arial"/>
                <w:w w:val="103"/>
                <w:sz w:val="18"/>
                <w:szCs w:val="18"/>
              </w:rPr>
              <w:t>ng.</w:t>
            </w:r>
          </w:p>
          <w:p w:rsidR="00206A43" w:rsidRPr="002B0EEB" w:rsidRDefault="00206A43" w:rsidP="00291D7D">
            <w:pPr>
              <w:rPr>
                <w:sz w:val="18"/>
                <w:szCs w:val="18"/>
              </w:rPr>
            </w:pPr>
          </w:p>
        </w:tc>
      </w:tr>
      <w:tr w:rsidR="00206A43" w:rsidRPr="002B0EEB" w:rsidTr="00291D7D">
        <w:tc>
          <w:tcPr>
            <w:tcW w:w="1646" w:type="dxa"/>
          </w:tcPr>
          <w:p w:rsidR="00206A43" w:rsidRDefault="00206A43" w:rsidP="00291D7D">
            <w:pPr>
              <w:rPr>
                <w:sz w:val="18"/>
                <w:szCs w:val="18"/>
              </w:rPr>
            </w:pPr>
            <w:r w:rsidRPr="002B0EEB">
              <w:rPr>
                <w:sz w:val="18"/>
                <w:szCs w:val="18"/>
              </w:rPr>
              <w:t>Total hours (1 and 2):</w:t>
            </w:r>
          </w:p>
          <w:p w:rsidR="00206A43" w:rsidRPr="002B0EEB" w:rsidRDefault="00206A43" w:rsidP="00291D7D">
            <w:pPr>
              <w:rPr>
                <w:sz w:val="18"/>
                <w:szCs w:val="18"/>
              </w:rPr>
            </w:pPr>
          </w:p>
          <w:p w:rsidR="00206A43" w:rsidRPr="002B0EEB" w:rsidRDefault="00206A43" w:rsidP="00291D7D">
            <w:pPr>
              <w:rPr>
                <w:sz w:val="18"/>
                <w:szCs w:val="18"/>
              </w:rPr>
            </w:pPr>
            <w:r>
              <w:rPr>
                <w:sz w:val="18"/>
                <w:szCs w:val="18"/>
              </w:rPr>
              <w:t>300</w:t>
            </w:r>
          </w:p>
        </w:tc>
        <w:tc>
          <w:tcPr>
            <w:tcW w:w="6650" w:type="dxa"/>
            <w:gridSpan w:val="7"/>
          </w:tcPr>
          <w:p w:rsidR="00206A43" w:rsidRPr="002B0EEB" w:rsidRDefault="00206A43" w:rsidP="00291D7D">
            <w:pPr>
              <w:rPr>
                <w:sz w:val="18"/>
                <w:szCs w:val="18"/>
              </w:rPr>
            </w:pPr>
          </w:p>
        </w:tc>
      </w:tr>
    </w:tbl>
    <w:p w:rsidR="00206A43" w:rsidRDefault="00206A43" w:rsidP="00206A43">
      <w:pPr>
        <w:jc w:val="center"/>
      </w:pPr>
    </w:p>
    <w:p w:rsidR="00206A43" w:rsidRDefault="00206A43" w:rsidP="00206A43">
      <w:r>
        <w:br w:type="page"/>
      </w:r>
    </w:p>
    <w:p w:rsidR="00206A43" w:rsidRDefault="00206A43" w:rsidP="00206A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919"/>
        <w:gridCol w:w="1384"/>
        <w:gridCol w:w="881"/>
        <w:gridCol w:w="505"/>
        <w:gridCol w:w="95"/>
        <w:gridCol w:w="1139"/>
        <w:gridCol w:w="1727"/>
      </w:tblGrid>
      <w:tr w:rsidR="00206A43" w:rsidRPr="002B0EEB" w:rsidTr="00291D7D">
        <w:tc>
          <w:tcPr>
            <w:tcW w:w="2565" w:type="dxa"/>
            <w:gridSpan w:val="2"/>
          </w:tcPr>
          <w:p w:rsidR="00206A43" w:rsidRPr="002B0EEB" w:rsidRDefault="00206A43" w:rsidP="00291D7D">
            <w:pPr>
              <w:rPr>
                <w:b/>
                <w:sz w:val="18"/>
                <w:szCs w:val="18"/>
              </w:rPr>
            </w:pPr>
            <w:r w:rsidRPr="002B0EEB">
              <w:rPr>
                <w:b/>
                <w:sz w:val="18"/>
                <w:szCs w:val="18"/>
              </w:rPr>
              <w:t xml:space="preserve">Module Title:                                   </w:t>
            </w:r>
          </w:p>
          <w:p w:rsidR="00206A43" w:rsidRPr="002B0EEB" w:rsidRDefault="00206A43" w:rsidP="00291D7D">
            <w:pPr>
              <w:rPr>
                <w:sz w:val="18"/>
                <w:szCs w:val="18"/>
              </w:rPr>
            </w:pPr>
            <w:r w:rsidRPr="00F935B4">
              <w:rPr>
                <w:sz w:val="18"/>
                <w:szCs w:val="18"/>
              </w:rPr>
              <w:t>Developing as a Researcher</w:t>
            </w:r>
          </w:p>
        </w:tc>
        <w:tc>
          <w:tcPr>
            <w:tcW w:w="2770" w:type="dxa"/>
            <w:gridSpan w:val="3"/>
          </w:tcPr>
          <w:p w:rsidR="00206A43" w:rsidRPr="002B0EEB" w:rsidRDefault="00206A43" w:rsidP="00291D7D">
            <w:pPr>
              <w:rPr>
                <w:b/>
                <w:sz w:val="18"/>
                <w:szCs w:val="18"/>
              </w:rPr>
            </w:pPr>
            <w:r w:rsidRPr="002B0EEB">
              <w:rPr>
                <w:b/>
                <w:sz w:val="18"/>
                <w:szCs w:val="18"/>
              </w:rPr>
              <w:t>Module Code:</w:t>
            </w:r>
            <w:r>
              <w:rPr>
                <w:b/>
                <w:sz w:val="18"/>
                <w:szCs w:val="18"/>
              </w:rPr>
              <w:t xml:space="preserve"> </w:t>
            </w:r>
            <w:r w:rsidRPr="00206A43">
              <w:rPr>
                <w:sz w:val="18"/>
                <w:szCs w:val="18"/>
              </w:rPr>
              <w:t>GC7417</w:t>
            </w:r>
          </w:p>
          <w:p w:rsidR="00206A43" w:rsidRPr="002B0EEB" w:rsidRDefault="00206A43" w:rsidP="00291D7D">
            <w:pPr>
              <w:rPr>
                <w:sz w:val="18"/>
                <w:szCs w:val="18"/>
              </w:rPr>
            </w:pPr>
          </w:p>
          <w:p w:rsidR="00206A43" w:rsidRPr="002B0EEB" w:rsidRDefault="00206A43" w:rsidP="00291D7D">
            <w:pPr>
              <w:rPr>
                <w:b/>
                <w:sz w:val="18"/>
                <w:szCs w:val="18"/>
              </w:rPr>
            </w:pPr>
            <w:r w:rsidRPr="002B0EEB">
              <w:rPr>
                <w:b/>
                <w:sz w:val="18"/>
                <w:szCs w:val="18"/>
              </w:rPr>
              <w:t>Level:</w:t>
            </w:r>
            <w:r>
              <w:rPr>
                <w:b/>
                <w:sz w:val="18"/>
                <w:szCs w:val="18"/>
              </w:rPr>
              <w:t xml:space="preserve"> </w:t>
            </w:r>
            <w:r w:rsidRPr="00436518">
              <w:rPr>
                <w:sz w:val="18"/>
                <w:szCs w:val="18"/>
              </w:rPr>
              <w:t>7</w:t>
            </w:r>
          </w:p>
          <w:p w:rsidR="00206A43" w:rsidRPr="002B0EEB" w:rsidRDefault="00206A43" w:rsidP="00291D7D">
            <w:pPr>
              <w:rPr>
                <w:sz w:val="18"/>
                <w:szCs w:val="18"/>
              </w:rPr>
            </w:pPr>
          </w:p>
          <w:p w:rsidR="00206A43" w:rsidRPr="00D82FA6" w:rsidRDefault="00206A43" w:rsidP="00291D7D">
            <w:pPr>
              <w:rPr>
                <w:sz w:val="18"/>
                <w:szCs w:val="18"/>
              </w:rPr>
            </w:pPr>
            <w:r w:rsidRPr="002B0EEB">
              <w:rPr>
                <w:b/>
                <w:sz w:val="18"/>
                <w:szCs w:val="18"/>
              </w:rPr>
              <w:t>Credit:</w:t>
            </w:r>
            <w:r>
              <w:rPr>
                <w:b/>
                <w:sz w:val="18"/>
                <w:szCs w:val="18"/>
              </w:rPr>
              <w:t xml:space="preserve"> </w:t>
            </w:r>
            <w:r>
              <w:rPr>
                <w:sz w:val="18"/>
                <w:szCs w:val="18"/>
              </w:rPr>
              <w:t>60</w:t>
            </w:r>
          </w:p>
          <w:p w:rsidR="00206A43" w:rsidRPr="002B0EEB" w:rsidRDefault="00206A43" w:rsidP="00291D7D">
            <w:pPr>
              <w:rPr>
                <w:sz w:val="18"/>
                <w:szCs w:val="18"/>
              </w:rPr>
            </w:pPr>
          </w:p>
          <w:p w:rsidR="00206A43" w:rsidRPr="002B0EEB" w:rsidRDefault="00206A43" w:rsidP="00291D7D">
            <w:pPr>
              <w:rPr>
                <w:sz w:val="18"/>
                <w:szCs w:val="18"/>
              </w:rPr>
            </w:pPr>
            <w:r w:rsidRPr="002B0EEB">
              <w:rPr>
                <w:b/>
                <w:sz w:val="18"/>
                <w:szCs w:val="18"/>
              </w:rPr>
              <w:t>ECTS credit:</w:t>
            </w:r>
            <w:r>
              <w:rPr>
                <w:b/>
                <w:sz w:val="18"/>
                <w:szCs w:val="18"/>
              </w:rPr>
              <w:t xml:space="preserve"> </w:t>
            </w:r>
            <w:r w:rsidRPr="00D82FA6">
              <w:rPr>
                <w:sz w:val="18"/>
                <w:szCs w:val="18"/>
              </w:rPr>
              <w:t>30</w:t>
            </w:r>
          </w:p>
        </w:tc>
        <w:tc>
          <w:tcPr>
            <w:tcW w:w="2961" w:type="dxa"/>
            <w:gridSpan w:val="3"/>
          </w:tcPr>
          <w:p w:rsidR="00206A43" w:rsidRPr="002B0EEB" w:rsidRDefault="00206A43" w:rsidP="00291D7D">
            <w:pPr>
              <w:rPr>
                <w:sz w:val="18"/>
                <w:szCs w:val="18"/>
              </w:rPr>
            </w:pPr>
            <w:r w:rsidRPr="002B0EEB">
              <w:rPr>
                <w:b/>
                <w:sz w:val="18"/>
                <w:szCs w:val="18"/>
              </w:rPr>
              <w:t>Module Leader</w:t>
            </w:r>
            <w:r w:rsidRPr="002B0EEB">
              <w:rPr>
                <w:sz w:val="18"/>
                <w:szCs w:val="18"/>
              </w:rPr>
              <w:t>:</w:t>
            </w:r>
          </w:p>
          <w:p w:rsidR="00206A43" w:rsidRPr="002B0EEB" w:rsidRDefault="00206A43" w:rsidP="00291D7D">
            <w:pPr>
              <w:rPr>
                <w:sz w:val="18"/>
                <w:szCs w:val="18"/>
              </w:rPr>
            </w:pPr>
            <w:proofErr w:type="spellStart"/>
            <w:r>
              <w:rPr>
                <w:sz w:val="18"/>
                <w:szCs w:val="18"/>
              </w:rPr>
              <w:t>Jérémy</w:t>
            </w:r>
            <w:proofErr w:type="spellEnd"/>
            <w:r>
              <w:rPr>
                <w:sz w:val="18"/>
                <w:szCs w:val="18"/>
              </w:rPr>
              <w:t xml:space="preserve"> Lemoine</w:t>
            </w:r>
          </w:p>
        </w:tc>
      </w:tr>
      <w:tr w:rsidR="00206A43" w:rsidRPr="002B0EEB" w:rsidTr="00291D7D">
        <w:tc>
          <w:tcPr>
            <w:tcW w:w="3949" w:type="dxa"/>
            <w:gridSpan w:val="3"/>
          </w:tcPr>
          <w:p w:rsidR="00206A43" w:rsidRDefault="00206A43" w:rsidP="00291D7D">
            <w:pPr>
              <w:rPr>
                <w:sz w:val="18"/>
                <w:szCs w:val="18"/>
              </w:rPr>
            </w:pPr>
            <w:r w:rsidRPr="002B0EEB">
              <w:rPr>
                <w:b/>
                <w:sz w:val="18"/>
                <w:szCs w:val="18"/>
              </w:rPr>
              <w:t>Pre-requisite:</w:t>
            </w:r>
            <w:r w:rsidRPr="002B0EEB">
              <w:rPr>
                <w:sz w:val="18"/>
                <w:szCs w:val="18"/>
              </w:rPr>
              <w:t xml:space="preserve"> </w:t>
            </w:r>
          </w:p>
          <w:p w:rsidR="00206A43" w:rsidRPr="002B0EEB" w:rsidRDefault="00206A43" w:rsidP="00291D7D">
            <w:pPr>
              <w:rPr>
                <w:sz w:val="18"/>
                <w:szCs w:val="18"/>
              </w:rPr>
            </w:pPr>
            <w:r w:rsidRPr="00436518">
              <w:rPr>
                <w:sz w:val="18"/>
                <w:szCs w:val="18"/>
              </w:rPr>
              <w:t xml:space="preserve">Becoming a Professional Psychologist </w:t>
            </w:r>
            <w:r w:rsidRPr="002B0EEB">
              <w:rPr>
                <w:sz w:val="18"/>
                <w:szCs w:val="18"/>
              </w:rPr>
              <w:t xml:space="preserve">                                                                             </w:t>
            </w:r>
          </w:p>
        </w:tc>
        <w:tc>
          <w:tcPr>
            <w:tcW w:w="4347" w:type="dxa"/>
            <w:gridSpan w:val="5"/>
          </w:tcPr>
          <w:p w:rsidR="00206A43" w:rsidRPr="002B0EEB" w:rsidRDefault="00206A43" w:rsidP="00291D7D">
            <w:pPr>
              <w:rPr>
                <w:b/>
                <w:sz w:val="18"/>
                <w:szCs w:val="18"/>
              </w:rPr>
            </w:pPr>
            <w:r w:rsidRPr="002B0EEB">
              <w:rPr>
                <w:b/>
                <w:sz w:val="18"/>
                <w:szCs w:val="18"/>
              </w:rPr>
              <w:t>Pre-cursor:</w:t>
            </w:r>
          </w:p>
          <w:p w:rsidR="00206A43" w:rsidRPr="002B0EEB" w:rsidRDefault="00206A43" w:rsidP="00291D7D">
            <w:pPr>
              <w:rPr>
                <w:sz w:val="18"/>
                <w:szCs w:val="18"/>
              </w:rPr>
            </w:pPr>
            <w:r>
              <w:rPr>
                <w:sz w:val="18"/>
                <w:szCs w:val="18"/>
              </w:rPr>
              <w:t>N/A</w:t>
            </w:r>
          </w:p>
        </w:tc>
      </w:tr>
      <w:tr w:rsidR="00206A43" w:rsidRPr="002B0EEB" w:rsidTr="00291D7D">
        <w:tc>
          <w:tcPr>
            <w:tcW w:w="2565" w:type="dxa"/>
            <w:gridSpan w:val="2"/>
          </w:tcPr>
          <w:p w:rsidR="00206A43" w:rsidRPr="002B0EEB" w:rsidRDefault="00206A43" w:rsidP="00291D7D">
            <w:pPr>
              <w:rPr>
                <w:sz w:val="18"/>
                <w:szCs w:val="18"/>
              </w:rPr>
            </w:pPr>
            <w:r w:rsidRPr="002B0EEB">
              <w:rPr>
                <w:b/>
                <w:sz w:val="18"/>
                <w:szCs w:val="18"/>
              </w:rPr>
              <w:t>Co-requisite:</w:t>
            </w:r>
            <w:r w:rsidRPr="002B0EEB">
              <w:rPr>
                <w:sz w:val="18"/>
                <w:szCs w:val="18"/>
              </w:rPr>
              <w:t xml:space="preserve">       </w:t>
            </w:r>
          </w:p>
          <w:p w:rsidR="00206A43" w:rsidRPr="002B0EEB" w:rsidRDefault="00206A43" w:rsidP="00291D7D">
            <w:pPr>
              <w:rPr>
                <w:sz w:val="18"/>
                <w:szCs w:val="18"/>
              </w:rPr>
            </w:pPr>
            <w:r w:rsidRPr="002B0EEB">
              <w:rPr>
                <w:sz w:val="18"/>
                <w:szCs w:val="18"/>
              </w:rPr>
              <w:t xml:space="preserve">              </w:t>
            </w:r>
            <w:r>
              <w:rPr>
                <w:sz w:val="18"/>
                <w:szCs w:val="18"/>
              </w:rPr>
              <w:t>N/A</w:t>
            </w:r>
            <w:r w:rsidRPr="002B0EEB">
              <w:rPr>
                <w:sz w:val="18"/>
                <w:szCs w:val="18"/>
              </w:rPr>
              <w:t xml:space="preserve">                                                         </w:t>
            </w:r>
          </w:p>
        </w:tc>
        <w:tc>
          <w:tcPr>
            <w:tcW w:w="2865" w:type="dxa"/>
            <w:gridSpan w:val="4"/>
          </w:tcPr>
          <w:p w:rsidR="00206A43" w:rsidRDefault="00206A43" w:rsidP="00291D7D">
            <w:pPr>
              <w:rPr>
                <w:b/>
                <w:sz w:val="18"/>
                <w:szCs w:val="18"/>
              </w:rPr>
            </w:pPr>
            <w:r>
              <w:rPr>
                <w:b/>
                <w:sz w:val="18"/>
                <w:szCs w:val="18"/>
              </w:rPr>
              <w:t>Excluded combinations</w:t>
            </w:r>
            <w:r w:rsidRPr="002B0EEB">
              <w:rPr>
                <w:b/>
                <w:sz w:val="18"/>
                <w:szCs w:val="18"/>
              </w:rPr>
              <w:t>:</w:t>
            </w:r>
          </w:p>
          <w:p w:rsidR="00206A43" w:rsidRPr="00436518" w:rsidRDefault="00206A43" w:rsidP="00291D7D">
            <w:pPr>
              <w:rPr>
                <w:sz w:val="18"/>
                <w:szCs w:val="18"/>
              </w:rPr>
            </w:pPr>
            <w:r w:rsidRPr="00436518">
              <w:rPr>
                <w:sz w:val="18"/>
                <w:szCs w:val="18"/>
              </w:rPr>
              <w:t>N/A</w:t>
            </w:r>
          </w:p>
        </w:tc>
        <w:tc>
          <w:tcPr>
            <w:tcW w:w="2866" w:type="dxa"/>
            <w:gridSpan w:val="2"/>
          </w:tcPr>
          <w:p w:rsidR="00206A43" w:rsidRPr="002B0EEB" w:rsidRDefault="00206A43" w:rsidP="00291D7D">
            <w:pPr>
              <w:rPr>
                <w:sz w:val="18"/>
                <w:szCs w:val="18"/>
              </w:rPr>
            </w:pPr>
            <w:r w:rsidRPr="00451256">
              <w:rPr>
                <w:b/>
                <w:sz w:val="18"/>
                <w:szCs w:val="18"/>
              </w:rPr>
              <w:t>Suitable for incoming study abroad</w:t>
            </w:r>
            <w:r>
              <w:rPr>
                <w:b/>
                <w:sz w:val="18"/>
                <w:szCs w:val="18"/>
              </w:rPr>
              <w:t xml:space="preserve">?  </w:t>
            </w:r>
            <w:r w:rsidRPr="00E51877">
              <w:rPr>
                <w:sz w:val="18"/>
                <w:szCs w:val="18"/>
              </w:rPr>
              <w:t>N</w:t>
            </w: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Location of delivery:  UEL/Other</w:t>
            </w:r>
          </w:p>
          <w:p w:rsidR="00206A43" w:rsidRPr="002B0EEB" w:rsidRDefault="00206A43" w:rsidP="00291D7D">
            <w:pPr>
              <w:rPr>
                <w:sz w:val="18"/>
                <w:szCs w:val="18"/>
              </w:rPr>
            </w:pPr>
            <w:r w:rsidRPr="002B0EEB">
              <w:rPr>
                <w:b/>
                <w:sz w:val="18"/>
                <w:szCs w:val="18"/>
              </w:rPr>
              <w:t>If ‘Other’ please insert location here:</w:t>
            </w:r>
            <w:r>
              <w:rPr>
                <w:b/>
                <w:sz w:val="18"/>
                <w:szCs w:val="18"/>
              </w:rPr>
              <w:t xml:space="preserve"> </w:t>
            </w:r>
            <w:r>
              <w:rPr>
                <w:sz w:val="18"/>
                <w:szCs w:val="18"/>
              </w:rPr>
              <w:t>AKMI Greece</w:t>
            </w:r>
            <w:r w:rsidRPr="002B0EEB">
              <w:rPr>
                <w:b/>
                <w:sz w:val="18"/>
                <w:szCs w:val="18"/>
              </w:rPr>
              <w:t xml:space="preserve"> </w:t>
            </w:r>
          </w:p>
        </w:tc>
      </w:tr>
      <w:tr w:rsidR="00206A43" w:rsidRPr="002B0EEB" w:rsidTr="00291D7D">
        <w:tc>
          <w:tcPr>
            <w:tcW w:w="8296" w:type="dxa"/>
            <w:gridSpan w:val="8"/>
          </w:tcPr>
          <w:p w:rsidR="00206A43" w:rsidRDefault="00206A43" w:rsidP="00291D7D">
            <w:pPr>
              <w:jc w:val="center"/>
              <w:rPr>
                <w:b/>
                <w:bCs/>
                <w:sz w:val="18"/>
                <w:szCs w:val="18"/>
              </w:rPr>
            </w:pPr>
            <w:r w:rsidRPr="002E05A7">
              <w:rPr>
                <w:b/>
                <w:bCs/>
                <w:sz w:val="18"/>
                <w:szCs w:val="18"/>
              </w:rPr>
              <w:t>Summary of module for applicants:</w:t>
            </w:r>
          </w:p>
          <w:p w:rsidR="00206A43" w:rsidRPr="002E05A7" w:rsidRDefault="00206A43" w:rsidP="00291D7D">
            <w:pPr>
              <w:jc w:val="center"/>
              <w:rPr>
                <w:b/>
                <w:bCs/>
                <w:sz w:val="18"/>
                <w:szCs w:val="18"/>
              </w:rPr>
            </w:pPr>
          </w:p>
          <w:p w:rsidR="00206A43" w:rsidRDefault="00206A43" w:rsidP="00291D7D">
            <w:pPr>
              <w:rPr>
                <w:sz w:val="18"/>
                <w:szCs w:val="18"/>
              </w:rPr>
            </w:pPr>
            <w:r w:rsidRPr="008F153D">
              <w:rPr>
                <w:sz w:val="18"/>
                <w:szCs w:val="18"/>
              </w:rPr>
              <w:t xml:space="preserve">The module aims to develop the understanding, skills and critical awareness necessary for conducting original research at a postgraduate level and to enhance students’ knowledge of a range of research approaches appropriate to the study of </w:t>
            </w:r>
            <w:r w:rsidRPr="002E05A7">
              <w:rPr>
                <w:sz w:val="18"/>
                <w:szCs w:val="18"/>
              </w:rPr>
              <w:t>occupational and business psychology</w:t>
            </w:r>
            <w:r>
              <w:rPr>
                <w:sz w:val="18"/>
                <w:szCs w:val="18"/>
              </w:rPr>
              <w:t xml:space="preserve">. </w:t>
            </w:r>
          </w:p>
          <w:p w:rsidR="00206A43" w:rsidRDefault="00206A43" w:rsidP="00291D7D">
            <w:pPr>
              <w:rPr>
                <w:sz w:val="18"/>
                <w:szCs w:val="18"/>
              </w:rPr>
            </w:pPr>
          </w:p>
          <w:p w:rsidR="00206A43" w:rsidRDefault="00206A43" w:rsidP="00291D7D">
            <w:pPr>
              <w:rPr>
                <w:sz w:val="18"/>
                <w:szCs w:val="18"/>
              </w:rPr>
            </w:pPr>
            <w:r w:rsidRPr="002E05A7">
              <w:rPr>
                <w:sz w:val="18"/>
                <w:szCs w:val="18"/>
              </w:rPr>
              <w:t xml:space="preserve">The module </w:t>
            </w:r>
            <w:r>
              <w:rPr>
                <w:sz w:val="18"/>
                <w:szCs w:val="18"/>
              </w:rPr>
              <w:t xml:space="preserve">also </w:t>
            </w:r>
            <w:r w:rsidRPr="002E05A7">
              <w:rPr>
                <w:sz w:val="18"/>
                <w:szCs w:val="18"/>
              </w:rPr>
              <w:t>aims to assist students in making a research contribution to the field by introducing students to the problems of real-world research, thus equipping them to complete and write-up their dissertation</w:t>
            </w:r>
            <w:r>
              <w:rPr>
                <w:sz w:val="18"/>
                <w:szCs w:val="18"/>
              </w:rPr>
              <w:t xml:space="preserve">. </w:t>
            </w:r>
          </w:p>
          <w:p w:rsidR="00206A43" w:rsidRDefault="00206A43" w:rsidP="00291D7D">
            <w:pPr>
              <w:rPr>
                <w:sz w:val="18"/>
                <w:szCs w:val="18"/>
              </w:rPr>
            </w:pPr>
          </w:p>
          <w:p w:rsidR="00206A43" w:rsidRDefault="00206A43" w:rsidP="00291D7D">
            <w:pPr>
              <w:rPr>
                <w:sz w:val="18"/>
                <w:szCs w:val="18"/>
              </w:rPr>
            </w:pPr>
            <w:r w:rsidRPr="008F153D">
              <w:rPr>
                <w:sz w:val="18"/>
                <w:szCs w:val="18"/>
              </w:rPr>
              <w:t>Thi</w:t>
            </w:r>
            <w:r>
              <w:rPr>
                <w:sz w:val="18"/>
                <w:szCs w:val="18"/>
              </w:rPr>
              <w:t xml:space="preserve">s </w:t>
            </w:r>
            <w:r w:rsidRPr="002E05A7">
              <w:rPr>
                <w:sz w:val="18"/>
                <w:szCs w:val="18"/>
              </w:rPr>
              <w:t>module will help students to develop both their qualitative and quantitative methodological skills and provide support for their dissertation</w:t>
            </w:r>
            <w:r>
              <w:rPr>
                <w:sz w:val="18"/>
                <w:szCs w:val="18"/>
              </w:rPr>
              <w:t xml:space="preserve">, by: </w:t>
            </w:r>
          </w:p>
          <w:p w:rsidR="00206A43" w:rsidRDefault="00206A43" w:rsidP="00291D7D">
            <w:pPr>
              <w:rPr>
                <w:sz w:val="18"/>
                <w:szCs w:val="18"/>
              </w:rPr>
            </w:pPr>
            <w:r w:rsidRPr="008F153D">
              <w:rPr>
                <w:sz w:val="18"/>
                <w:szCs w:val="18"/>
              </w:rPr>
              <w:t xml:space="preserve">1) </w:t>
            </w:r>
            <w:r>
              <w:rPr>
                <w:sz w:val="18"/>
                <w:szCs w:val="18"/>
              </w:rPr>
              <w:t xml:space="preserve">developing </w:t>
            </w:r>
            <w:r w:rsidRPr="008F153D">
              <w:rPr>
                <w:sz w:val="18"/>
                <w:szCs w:val="18"/>
              </w:rPr>
              <w:t>the knowledge required to read research articles and therefore be able to develop a critical literature review and</w:t>
            </w:r>
            <w:r>
              <w:rPr>
                <w:sz w:val="18"/>
                <w:szCs w:val="18"/>
              </w:rPr>
              <w:t>;</w:t>
            </w:r>
            <w:r w:rsidRPr="008F153D">
              <w:rPr>
                <w:sz w:val="18"/>
                <w:szCs w:val="18"/>
              </w:rPr>
              <w:t xml:space="preserve"> </w:t>
            </w:r>
          </w:p>
          <w:p w:rsidR="00206A43" w:rsidRPr="002B0EEB" w:rsidRDefault="00206A43" w:rsidP="00291D7D">
            <w:pPr>
              <w:rPr>
                <w:sz w:val="18"/>
                <w:szCs w:val="18"/>
              </w:rPr>
            </w:pPr>
            <w:r w:rsidRPr="008F153D">
              <w:rPr>
                <w:sz w:val="18"/>
                <w:szCs w:val="18"/>
              </w:rPr>
              <w:t xml:space="preserve">2) </w:t>
            </w:r>
            <w:r>
              <w:rPr>
                <w:sz w:val="18"/>
                <w:szCs w:val="18"/>
              </w:rPr>
              <w:t xml:space="preserve">developing </w:t>
            </w:r>
            <w:r w:rsidRPr="008F153D">
              <w:rPr>
                <w:sz w:val="18"/>
                <w:szCs w:val="18"/>
              </w:rPr>
              <w:t xml:space="preserve">the necessary skills to propose and carry out a research </w:t>
            </w:r>
            <w:r>
              <w:rPr>
                <w:sz w:val="18"/>
                <w:szCs w:val="18"/>
              </w:rPr>
              <w:t>project from conception (i.e., objective, hypotheses) to its conclusion (i.e., submission of a research article to a peer-review journal).</w:t>
            </w:r>
          </w:p>
        </w:tc>
      </w:tr>
      <w:tr w:rsidR="00206A43" w:rsidRPr="002B0EEB" w:rsidTr="00291D7D">
        <w:tc>
          <w:tcPr>
            <w:tcW w:w="8296" w:type="dxa"/>
            <w:gridSpan w:val="8"/>
          </w:tcPr>
          <w:p w:rsidR="00206A43" w:rsidRPr="002B0EEB" w:rsidRDefault="00206A43" w:rsidP="00291D7D">
            <w:pPr>
              <w:jc w:val="center"/>
              <w:rPr>
                <w:b/>
                <w:sz w:val="18"/>
                <w:szCs w:val="18"/>
              </w:rPr>
            </w:pPr>
            <w:r w:rsidRPr="002B0EEB">
              <w:rPr>
                <w:b/>
                <w:sz w:val="18"/>
                <w:szCs w:val="18"/>
              </w:rPr>
              <w:t>Main topics of study:</w:t>
            </w:r>
          </w:p>
          <w:p w:rsidR="00206A43" w:rsidRPr="002B0EEB" w:rsidRDefault="00206A43" w:rsidP="00291D7D">
            <w:pPr>
              <w:rPr>
                <w:b/>
                <w:sz w:val="18"/>
                <w:szCs w:val="18"/>
              </w:rPr>
            </w:pP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Introduction to research methods in applied psychology</w:t>
            </w:r>
          </w:p>
          <w:p w:rsidR="00206A43"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Critical review of previous literature</w:t>
            </w:r>
          </w:p>
          <w:p w:rsidR="00206A43"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Developing research questions</w:t>
            </w:r>
          </w:p>
          <w:p w:rsidR="00206A43" w:rsidRPr="00043D66" w:rsidRDefault="00206A43" w:rsidP="00206A43">
            <w:pPr>
              <w:pStyle w:val="ListParagraph"/>
              <w:numPr>
                <w:ilvl w:val="0"/>
                <w:numId w:val="7"/>
              </w:numPr>
              <w:rPr>
                <w:rFonts w:ascii="Arial" w:hAnsi="Arial" w:cs="Arial"/>
                <w:sz w:val="18"/>
                <w:szCs w:val="18"/>
              </w:rPr>
            </w:pPr>
            <w:r>
              <w:rPr>
                <w:rFonts w:ascii="Arial" w:hAnsi="Arial" w:cs="Arial"/>
                <w:sz w:val="18"/>
                <w:szCs w:val="18"/>
              </w:rPr>
              <w:t>C</w:t>
            </w:r>
            <w:r w:rsidRPr="00043D66">
              <w:rPr>
                <w:rFonts w:ascii="Arial" w:hAnsi="Arial" w:cs="Arial"/>
                <w:sz w:val="18"/>
                <w:szCs w:val="18"/>
              </w:rPr>
              <w:t>onsidering ethical implications</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Quantitative vs. Qualitative…or a mixed methods marriage?</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Practical guides to collect quantitative information</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Practical guides to collect qualitative information</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Developing, piloting and implementing a research design employing appropriate quantitative and/or qualitative techniques</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Selection of appropriate methods and procedures</w:t>
            </w:r>
          </w:p>
          <w:p w:rsidR="00206A43" w:rsidRPr="00043D66" w:rsidRDefault="00206A43" w:rsidP="00206A43">
            <w:pPr>
              <w:pStyle w:val="ListParagraph"/>
              <w:numPr>
                <w:ilvl w:val="0"/>
                <w:numId w:val="7"/>
              </w:numPr>
              <w:rPr>
                <w:rFonts w:ascii="Arial" w:hAnsi="Arial" w:cs="Arial"/>
                <w:sz w:val="18"/>
                <w:szCs w:val="18"/>
              </w:rPr>
            </w:pPr>
            <w:r w:rsidRPr="00043D66">
              <w:rPr>
                <w:rFonts w:ascii="Arial" w:hAnsi="Arial" w:cs="Arial"/>
                <w:sz w:val="18"/>
                <w:szCs w:val="18"/>
              </w:rPr>
              <w:t>Critical evaluation of own research</w:t>
            </w:r>
          </w:p>
          <w:p w:rsidR="00206A43" w:rsidRPr="00043D66" w:rsidRDefault="00206A43" w:rsidP="00206A43">
            <w:pPr>
              <w:pStyle w:val="ListParagraph"/>
              <w:numPr>
                <w:ilvl w:val="0"/>
                <w:numId w:val="7"/>
              </w:numPr>
              <w:rPr>
                <w:b/>
                <w:sz w:val="18"/>
                <w:szCs w:val="18"/>
              </w:rPr>
            </w:pPr>
            <w:r w:rsidRPr="00043D66">
              <w:rPr>
                <w:rFonts w:ascii="Arial" w:hAnsi="Arial" w:cs="Arial"/>
                <w:sz w:val="18"/>
                <w:szCs w:val="18"/>
              </w:rPr>
              <w:t>Writing for professional audience</w:t>
            </w:r>
          </w:p>
        </w:tc>
      </w:tr>
      <w:tr w:rsidR="00206A43" w:rsidRPr="002B0EEB" w:rsidTr="00291D7D">
        <w:tc>
          <w:tcPr>
            <w:tcW w:w="8296" w:type="dxa"/>
            <w:gridSpan w:val="8"/>
          </w:tcPr>
          <w:p w:rsidR="00206A43" w:rsidRPr="00204832" w:rsidRDefault="00206A43" w:rsidP="00291D7D">
            <w:pPr>
              <w:rPr>
                <w:b/>
                <w:sz w:val="18"/>
                <w:szCs w:val="18"/>
              </w:rPr>
            </w:pPr>
            <w:r w:rsidRPr="00204832">
              <w:rPr>
                <w:b/>
                <w:sz w:val="18"/>
                <w:szCs w:val="18"/>
              </w:rPr>
              <w:t>This module will be able to demonstrate at least one of the following examples/ exposures</w:t>
            </w:r>
          </w:p>
          <w:p w:rsidR="00206A43" w:rsidRDefault="00206A43" w:rsidP="00291D7D">
            <w:pPr>
              <w:rPr>
                <w:b/>
                <w:i/>
                <w:sz w:val="18"/>
                <w:szCs w:val="18"/>
              </w:rPr>
            </w:pPr>
            <w:r>
              <w:rPr>
                <w:b/>
                <w:i/>
                <w:sz w:val="18"/>
                <w:szCs w:val="18"/>
              </w:rPr>
              <w:t>(please tick one or more of the appropriate boxes, evidence will need to be provided later in this document)</w:t>
            </w:r>
          </w:p>
          <w:p w:rsidR="00206A43" w:rsidRPr="00204832" w:rsidRDefault="00206A43" w:rsidP="00291D7D">
            <w:pPr>
              <w:rPr>
                <w:b/>
                <w:i/>
                <w:sz w:val="18"/>
                <w:szCs w:val="18"/>
              </w:rPr>
            </w:pPr>
          </w:p>
          <w:p w:rsidR="00206A43" w:rsidRPr="00204832" w:rsidRDefault="00206A43" w:rsidP="00291D7D">
            <w:pPr>
              <w:rPr>
                <w:b/>
                <w:i/>
                <w:sz w:val="18"/>
                <w:szCs w:val="18"/>
              </w:rPr>
            </w:pPr>
            <w:r w:rsidRPr="00204832">
              <w:rPr>
                <w:b/>
                <w:i/>
                <w:sz w:val="18"/>
                <w:szCs w:val="18"/>
              </w:rPr>
              <w:t>Live, applied project</w:t>
            </w:r>
            <w:r w:rsidRPr="00204832">
              <w:rPr>
                <w:b/>
                <w:sz w:val="18"/>
                <w:szCs w:val="18"/>
              </w:rPr>
              <w:t xml:space="preserve"> </w:t>
            </w:r>
            <w:sdt>
              <w:sdtPr>
                <w:rPr>
                  <w:b/>
                  <w:sz w:val="18"/>
                  <w:szCs w:val="18"/>
                </w:rPr>
                <w:id w:val="820777972"/>
                <w14:checkbox>
                  <w14:checked w14:val="1"/>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Company/engagement visits </w:t>
            </w:r>
            <w:sdt>
              <w:sdtPr>
                <w:rPr>
                  <w:b/>
                  <w:sz w:val="18"/>
                  <w:szCs w:val="18"/>
                </w:rPr>
                <w:id w:val="-951700712"/>
                <w14:checkbox>
                  <w14:checked w14:val="0"/>
                  <w14:checkedState w14:val="2612" w14:font="MS Gothic"/>
                  <w14:uncheckedState w14:val="2610" w14:font="MS Gothic"/>
                </w14:checkbox>
              </w:sdtPr>
              <w:sdtEndPr/>
              <w:sdtContent>
                <w:r>
                  <w:rPr>
                    <w:rFonts w:ascii="MS Gothic" w:eastAsia="MS Gothic" w:hAnsi="MS Gothic" w:hint="eastAsia"/>
                    <w:b/>
                    <w:sz w:val="18"/>
                    <w:szCs w:val="18"/>
                  </w:rPr>
                  <w:t>☐</w:t>
                </w:r>
              </w:sdtContent>
            </w:sdt>
          </w:p>
          <w:p w:rsidR="00206A43" w:rsidRPr="00204832" w:rsidRDefault="00206A43" w:rsidP="00291D7D">
            <w:pPr>
              <w:rPr>
                <w:b/>
                <w:i/>
                <w:sz w:val="18"/>
                <w:szCs w:val="18"/>
              </w:rPr>
            </w:pPr>
            <w:r w:rsidRPr="00204832">
              <w:rPr>
                <w:b/>
                <w:i/>
                <w:sz w:val="18"/>
                <w:szCs w:val="18"/>
              </w:rPr>
              <w:t xml:space="preserve">Company/industry sector endorsement/badging/sponsorship/award </w:t>
            </w:r>
            <w:sdt>
              <w:sdtPr>
                <w:rPr>
                  <w:b/>
                  <w:sz w:val="18"/>
                  <w:szCs w:val="18"/>
                </w:rPr>
                <w:id w:val="1925996399"/>
                <w14:checkbox>
                  <w14:checked w14:val="0"/>
                  <w14:checkedState w14:val="2612" w14:font="MS Gothic"/>
                  <w14:uncheckedState w14:val="2610" w14:font="MS Gothic"/>
                </w14:checkbox>
              </w:sdtPr>
              <w:sdtEndPr/>
              <w:sdtContent>
                <w:r w:rsidRPr="00204832">
                  <w:rPr>
                    <w:rFonts w:ascii="Segoe UI Symbol" w:hAnsi="Segoe UI Symbol" w:cs="Segoe UI Symbol"/>
                    <w:b/>
                    <w:sz w:val="18"/>
                    <w:szCs w:val="18"/>
                  </w:rPr>
                  <w:t>☐</w:t>
                </w:r>
              </w:sdtContent>
            </w:sdt>
          </w:p>
          <w:p w:rsidR="00206A43" w:rsidRPr="002B0EEB" w:rsidRDefault="00206A43" w:rsidP="00291D7D">
            <w:pPr>
              <w:jc w:val="center"/>
              <w:rPr>
                <w:b/>
                <w:sz w:val="18"/>
                <w:szCs w:val="18"/>
              </w:rPr>
            </w:pPr>
          </w:p>
        </w:tc>
      </w:tr>
      <w:tr w:rsidR="00206A43" w:rsidRPr="002B0EEB" w:rsidTr="00291D7D">
        <w:tc>
          <w:tcPr>
            <w:tcW w:w="8296" w:type="dxa"/>
            <w:gridSpan w:val="8"/>
          </w:tcPr>
          <w:p w:rsidR="00206A43" w:rsidRPr="002B0EEB" w:rsidRDefault="00206A43" w:rsidP="00291D7D">
            <w:pPr>
              <w:rPr>
                <w:b/>
                <w:sz w:val="18"/>
                <w:szCs w:val="18"/>
              </w:rPr>
            </w:pPr>
            <w:r w:rsidRPr="002B0EEB">
              <w:rPr>
                <w:b/>
                <w:sz w:val="18"/>
                <w:szCs w:val="18"/>
              </w:rPr>
              <w:t>Learning Outcomes for the module</w:t>
            </w:r>
          </w:p>
          <w:p w:rsidR="00206A43" w:rsidRDefault="00206A43" w:rsidP="00291D7D">
            <w:pPr>
              <w:rPr>
                <w:b/>
                <w:i/>
                <w:sz w:val="18"/>
                <w:szCs w:val="18"/>
              </w:rPr>
            </w:pPr>
            <w:r w:rsidRPr="002B0EEB">
              <w:rPr>
                <w:b/>
                <w:i/>
                <w:sz w:val="18"/>
                <w:szCs w:val="18"/>
              </w:rPr>
              <w:t xml:space="preserve">Please use the appropriate headings to group the Learning Outcomes. While it is expected that a module will have LOs covering a range of knowledge and skills, it is not necessary that all four headings are covered in every module. Please delete any headings that are not relevant. You should number the LOs sequentially to enable mapping of assessment tasks.  </w:t>
            </w:r>
          </w:p>
          <w:p w:rsidR="00206A43" w:rsidRDefault="00206A43" w:rsidP="00291D7D">
            <w:pPr>
              <w:rPr>
                <w:b/>
                <w:i/>
                <w:sz w:val="18"/>
                <w:szCs w:val="18"/>
              </w:rPr>
            </w:pPr>
          </w:p>
          <w:p w:rsidR="00206A43" w:rsidRDefault="00206A43" w:rsidP="00291D7D">
            <w:pPr>
              <w:rPr>
                <w:b/>
                <w:i/>
                <w:sz w:val="18"/>
                <w:szCs w:val="18"/>
              </w:rPr>
            </w:pPr>
            <w:r>
              <w:rPr>
                <w:b/>
                <w:i/>
                <w:sz w:val="18"/>
                <w:szCs w:val="18"/>
              </w:rPr>
              <w:t xml:space="preserve">Where a LO meets one of the UEL core competencies, please </w:t>
            </w:r>
            <w:r w:rsidRPr="00D062A2">
              <w:rPr>
                <w:b/>
                <w:i/>
                <w:sz w:val="18"/>
                <w:szCs w:val="18"/>
              </w:rPr>
              <w:t xml:space="preserve">put a code next to </w:t>
            </w:r>
            <w:r>
              <w:rPr>
                <w:b/>
                <w:i/>
                <w:sz w:val="18"/>
                <w:szCs w:val="18"/>
              </w:rPr>
              <w:t xml:space="preserve">the </w:t>
            </w:r>
            <w:r w:rsidRPr="00D062A2">
              <w:rPr>
                <w:b/>
                <w:i/>
                <w:sz w:val="18"/>
                <w:szCs w:val="18"/>
              </w:rPr>
              <w:t>LO that link</w:t>
            </w:r>
            <w:r>
              <w:rPr>
                <w:b/>
                <w:i/>
                <w:sz w:val="18"/>
                <w:szCs w:val="18"/>
              </w:rPr>
              <w:t>s</w:t>
            </w:r>
            <w:r w:rsidRPr="00D062A2">
              <w:rPr>
                <w:b/>
                <w:i/>
                <w:sz w:val="18"/>
                <w:szCs w:val="18"/>
              </w:rPr>
              <w:t xml:space="preserve"> to the competence</w:t>
            </w:r>
            <w:r>
              <w:rPr>
                <w:b/>
                <w:i/>
                <w:sz w:val="18"/>
                <w:szCs w:val="18"/>
              </w:rPr>
              <w:t>.</w:t>
            </w:r>
          </w:p>
          <w:p w:rsidR="00206A43" w:rsidRDefault="00206A43" w:rsidP="00291D7D">
            <w:pPr>
              <w:rPr>
                <w:b/>
                <w:i/>
                <w:sz w:val="18"/>
                <w:szCs w:val="18"/>
              </w:rPr>
            </w:pP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Digital Proficiency - Code = (DP)</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Industry Connections - Code = (IC)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Emotional Intelligence Development - Code = (EID)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Social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(SID)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Physical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(PID)</w:t>
            </w:r>
          </w:p>
          <w:p w:rsidR="00206A43" w:rsidRPr="00F935B4" w:rsidRDefault="00206A43" w:rsidP="00291D7D">
            <w:pPr>
              <w:pStyle w:val="ListParagraph"/>
              <w:numPr>
                <w:ilvl w:val="0"/>
                <w:numId w:val="1"/>
              </w:numPr>
              <w:rPr>
                <w:rFonts w:ascii="Arial" w:hAnsi="Arial" w:cs="Arial"/>
                <w:i/>
                <w:sz w:val="18"/>
                <w:szCs w:val="18"/>
                <w:lang w:val="fr-FR"/>
              </w:rPr>
            </w:pPr>
            <w:r w:rsidRPr="00F935B4">
              <w:rPr>
                <w:rFonts w:ascii="Arial" w:hAnsi="Arial" w:cs="Arial"/>
                <w:i/>
                <w:sz w:val="18"/>
                <w:szCs w:val="18"/>
                <w:lang w:val="fr-FR"/>
              </w:rPr>
              <w:t xml:space="preserve">Cultural Intelligence </w:t>
            </w:r>
            <w:proofErr w:type="spellStart"/>
            <w:r w:rsidRPr="00F935B4">
              <w:rPr>
                <w:rFonts w:ascii="Arial" w:hAnsi="Arial" w:cs="Arial"/>
                <w:i/>
                <w:sz w:val="18"/>
                <w:szCs w:val="18"/>
                <w:lang w:val="fr-FR"/>
              </w:rPr>
              <w:t>Development</w:t>
            </w:r>
            <w:proofErr w:type="spellEnd"/>
            <w:r w:rsidRPr="00F935B4">
              <w:rPr>
                <w:rFonts w:ascii="Arial" w:hAnsi="Arial" w:cs="Arial"/>
                <w:i/>
                <w:sz w:val="18"/>
                <w:szCs w:val="18"/>
                <w:lang w:val="fr-FR"/>
              </w:rPr>
              <w:t xml:space="preserve"> - Code = (CID)</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t>Community Connections - Code = (CC)</w:t>
            </w:r>
          </w:p>
          <w:p w:rsidR="00206A43" w:rsidRPr="00D062A2" w:rsidRDefault="00206A43" w:rsidP="00291D7D">
            <w:pPr>
              <w:pStyle w:val="ListParagraph"/>
              <w:numPr>
                <w:ilvl w:val="0"/>
                <w:numId w:val="1"/>
              </w:numPr>
              <w:rPr>
                <w:rFonts w:ascii="Arial" w:hAnsi="Arial" w:cs="Arial"/>
                <w:i/>
                <w:sz w:val="18"/>
                <w:szCs w:val="18"/>
              </w:rPr>
            </w:pPr>
            <w:r w:rsidRPr="00D062A2">
              <w:rPr>
                <w:rFonts w:ascii="Arial" w:hAnsi="Arial" w:cs="Arial"/>
                <w:i/>
                <w:sz w:val="18"/>
                <w:szCs w:val="18"/>
              </w:rPr>
              <w:lastRenderedPageBreak/>
              <w:t>UEL Give-Back - Code = (UGB)</w:t>
            </w:r>
          </w:p>
          <w:p w:rsidR="00206A43" w:rsidRPr="002B0EEB" w:rsidRDefault="00206A43" w:rsidP="00291D7D">
            <w:pPr>
              <w:rPr>
                <w:sz w:val="18"/>
                <w:szCs w:val="18"/>
              </w:rPr>
            </w:pPr>
          </w:p>
          <w:p w:rsidR="00206A43" w:rsidRPr="002B0EEB" w:rsidRDefault="00206A43" w:rsidP="00291D7D">
            <w:pPr>
              <w:rPr>
                <w:sz w:val="18"/>
                <w:szCs w:val="18"/>
              </w:rPr>
            </w:pPr>
            <w:r w:rsidRPr="002B0EEB">
              <w:rPr>
                <w:sz w:val="18"/>
                <w:szCs w:val="18"/>
              </w:rPr>
              <w:t>At the end of this module, students will be able to:</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Knowledge</w:t>
            </w:r>
          </w:p>
          <w:p w:rsidR="00206A43" w:rsidRDefault="00206A43" w:rsidP="00291D7D">
            <w:pPr>
              <w:rPr>
                <w:sz w:val="18"/>
                <w:szCs w:val="18"/>
              </w:rPr>
            </w:pPr>
            <w:r>
              <w:rPr>
                <w:sz w:val="18"/>
                <w:szCs w:val="18"/>
              </w:rPr>
              <w:t xml:space="preserve">1. </w:t>
            </w:r>
            <w:r w:rsidRPr="00436518">
              <w:rPr>
                <w:sz w:val="18"/>
                <w:szCs w:val="18"/>
              </w:rPr>
              <w:t>Identify key issues or problems in the specific research or applied area and demonstrate the ability to re-formulate research design in real time.</w:t>
            </w:r>
            <w:r>
              <w:rPr>
                <w:sz w:val="18"/>
                <w:szCs w:val="18"/>
              </w:rPr>
              <w:t xml:space="preserve"> (IC, EID, SID, CID, CC)</w:t>
            </w:r>
          </w:p>
          <w:p w:rsidR="00206A43" w:rsidRPr="00436518" w:rsidRDefault="00206A43" w:rsidP="00291D7D">
            <w:pPr>
              <w:rPr>
                <w:sz w:val="18"/>
                <w:szCs w:val="18"/>
              </w:rPr>
            </w:pPr>
          </w:p>
          <w:p w:rsidR="00206A43" w:rsidRDefault="00206A43" w:rsidP="00291D7D">
            <w:pPr>
              <w:rPr>
                <w:sz w:val="18"/>
                <w:szCs w:val="18"/>
              </w:rPr>
            </w:pPr>
            <w:r>
              <w:rPr>
                <w:sz w:val="18"/>
                <w:szCs w:val="18"/>
              </w:rPr>
              <w:t xml:space="preserve">2. </w:t>
            </w:r>
            <w:r w:rsidRPr="00436518">
              <w:rPr>
                <w:sz w:val="18"/>
                <w:szCs w:val="18"/>
              </w:rPr>
              <w:t>Undertake a critical review of literature.</w:t>
            </w:r>
            <w:r>
              <w:rPr>
                <w:sz w:val="18"/>
                <w:szCs w:val="18"/>
              </w:rPr>
              <w:t xml:space="preserve"> (EID, SID, CID) </w:t>
            </w:r>
          </w:p>
          <w:p w:rsidR="00206A43" w:rsidRDefault="00206A43" w:rsidP="00291D7D">
            <w:pPr>
              <w:rPr>
                <w:sz w:val="18"/>
                <w:szCs w:val="18"/>
              </w:rPr>
            </w:pPr>
          </w:p>
          <w:p w:rsidR="00206A43" w:rsidRPr="00436518" w:rsidRDefault="00206A43" w:rsidP="00291D7D">
            <w:pPr>
              <w:rPr>
                <w:sz w:val="18"/>
                <w:szCs w:val="18"/>
              </w:rPr>
            </w:pPr>
            <w:r>
              <w:rPr>
                <w:sz w:val="18"/>
                <w:szCs w:val="18"/>
              </w:rPr>
              <w:t xml:space="preserve">3. </w:t>
            </w:r>
            <w:r w:rsidRPr="008F153D">
              <w:rPr>
                <w:sz w:val="18"/>
                <w:szCs w:val="18"/>
              </w:rPr>
              <w:t>Become familiar with, understand, anticipate and address ethical implications related to research in practice</w:t>
            </w:r>
            <w:r>
              <w:rPr>
                <w:sz w:val="18"/>
                <w:szCs w:val="18"/>
              </w:rPr>
              <w:t>. (EID, SID)</w:t>
            </w:r>
          </w:p>
          <w:p w:rsidR="00206A43" w:rsidRPr="00436518" w:rsidRDefault="00206A43" w:rsidP="00291D7D">
            <w:pPr>
              <w:rPr>
                <w:sz w:val="18"/>
                <w:szCs w:val="18"/>
              </w:rPr>
            </w:pPr>
          </w:p>
          <w:p w:rsidR="00206A43" w:rsidRPr="002B0EEB" w:rsidRDefault="00206A43" w:rsidP="00291D7D">
            <w:pPr>
              <w:rPr>
                <w:i/>
                <w:sz w:val="18"/>
                <w:szCs w:val="18"/>
              </w:rPr>
            </w:pPr>
            <w:r w:rsidRPr="002B0EEB">
              <w:rPr>
                <w:i/>
                <w:sz w:val="18"/>
                <w:szCs w:val="18"/>
              </w:rPr>
              <w:t>Thinking skills</w:t>
            </w:r>
          </w:p>
          <w:p w:rsidR="00206A43" w:rsidRDefault="00206A43" w:rsidP="00291D7D">
            <w:pPr>
              <w:rPr>
                <w:sz w:val="18"/>
                <w:szCs w:val="18"/>
              </w:rPr>
            </w:pPr>
            <w:r>
              <w:rPr>
                <w:sz w:val="18"/>
                <w:szCs w:val="18"/>
              </w:rPr>
              <w:t xml:space="preserve">4. </w:t>
            </w:r>
            <w:r w:rsidRPr="008F153D">
              <w:rPr>
                <w:sz w:val="18"/>
                <w:szCs w:val="18"/>
              </w:rPr>
              <w:t xml:space="preserve">Outline a clear rationale explaining the need for the chosen research </w:t>
            </w:r>
            <w:r>
              <w:rPr>
                <w:sz w:val="18"/>
                <w:szCs w:val="18"/>
              </w:rPr>
              <w:t>and p</w:t>
            </w:r>
            <w:r w:rsidRPr="008F153D">
              <w:rPr>
                <w:sz w:val="18"/>
                <w:szCs w:val="18"/>
              </w:rPr>
              <w:t>roduce research questions and/or hypotheses</w:t>
            </w:r>
            <w:r>
              <w:rPr>
                <w:sz w:val="18"/>
                <w:szCs w:val="18"/>
              </w:rPr>
              <w:t>.</w:t>
            </w:r>
            <w:r w:rsidRPr="008F153D">
              <w:rPr>
                <w:sz w:val="18"/>
                <w:szCs w:val="18"/>
              </w:rPr>
              <w:t xml:space="preserve"> </w:t>
            </w:r>
            <w:r>
              <w:rPr>
                <w:sz w:val="18"/>
                <w:szCs w:val="18"/>
              </w:rPr>
              <w:t xml:space="preserve">(EID, SID, CID) </w:t>
            </w:r>
          </w:p>
          <w:p w:rsidR="00206A43" w:rsidRDefault="00206A43" w:rsidP="00291D7D">
            <w:pPr>
              <w:rPr>
                <w:sz w:val="18"/>
                <w:szCs w:val="18"/>
              </w:rPr>
            </w:pPr>
          </w:p>
          <w:p w:rsidR="00206A43" w:rsidRPr="00436518" w:rsidRDefault="00206A43" w:rsidP="00291D7D">
            <w:pPr>
              <w:rPr>
                <w:sz w:val="18"/>
                <w:szCs w:val="18"/>
              </w:rPr>
            </w:pPr>
            <w:r>
              <w:rPr>
                <w:sz w:val="18"/>
                <w:szCs w:val="18"/>
              </w:rPr>
              <w:t>5.</w:t>
            </w:r>
            <w:r w:rsidRPr="00436518">
              <w:rPr>
                <w:sz w:val="18"/>
                <w:szCs w:val="18"/>
              </w:rPr>
              <w:t xml:space="preserve">Demonstrate an ability to adapt appropriate methods for research question. </w:t>
            </w:r>
          </w:p>
          <w:p w:rsidR="00206A43" w:rsidRPr="00436518" w:rsidRDefault="00206A43" w:rsidP="00291D7D">
            <w:pPr>
              <w:rPr>
                <w:sz w:val="18"/>
                <w:szCs w:val="18"/>
              </w:rPr>
            </w:pPr>
          </w:p>
          <w:p w:rsidR="00206A43" w:rsidRDefault="00206A43" w:rsidP="00291D7D">
            <w:pPr>
              <w:rPr>
                <w:sz w:val="18"/>
                <w:szCs w:val="18"/>
              </w:rPr>
            </w:pPr>
            <w:r>
              <w:rPr>
                <w:sz w:val="18"/>
                <w:szCs w:val="18"/>
              </w:rPr>
              <w:t xml:space="preserve">6. </w:t>
            </w:r>
            <w:r w:rsidRPr="00436518">
              <w:rPr>
                <w:sz w:val="18"/>
                <w:szCs w:val="18"/>
              </w:rPr>
              <w:t>Critically interpret their data in line with the original research question and wider literature and theory.</w:t>
            </w:r>
          </w:p>
          <w:p w:rsidR="00206A43" w:rsidRPr="00436518" w:rsidRDefault="00206A43" w:rsidP="00291D7D">
            <w:pPr>
              <w:rPr>
                <w:sz w:val="18"/>
                <w:szCs w:val="18"/>
              </w:rPr>
            </w:pPr>
          </w:p>
          <w:p w:rsidR="00206A43" w:rsidRPr="002B0EEB" w:rsidRDefault="00206A43" w:rsidP="00291D7D">
            <w:pPr>
              <w:rPr>
                <w:i/>
                <w:sz w:val="18"/>
                <w:szCs w:val="18"/>
              </w:rPr>
            </w:pPr>
            <w:r w:rsidRPr="002B0EEB">
              <w:rPr>
                <w:i/>
                <w:sz w:val="18"/>
                <w:szCs w:val="18"/>
              </w:rPr>
              <w:t>Subject-based practical skills</w:t>
            </w:r>
          </w:p>
          <w:p w:rsidR="00206A43" w:rsidRDefault="00206A43" w:rsidP="00291D7D">
            <w:pPr>
              <w:rPr>
                <w:sz w:val="18"/>
                <w:szCs w:val="18"/>
              </w:rPr>
            </w:pPr>
            <w:r>
              <w:rPr>
                <w:sz w:val="18"/>
                <w:szCs w:val="18"/>
              </w:rPr>
              <w:t xml:space="preserve">7. </w:t>
            </w:r>
            <w:r w:rsidRPr="00436518">
              <w:rPr>
                <w:sz w:val="18"/>
                <w:szCs w:val="18"/>
              </w:rPr>
              <w:t>Undertake data analysis as appropriate for method and focus.</w:t>
            </w:r>
            <w:r>
              <w:rPr>
                <w:sz w:val="18"/>
                <w:szCs w:val="18"/>
              </w:rPr>
              <w:t xml:space="preserve"> (DP)</w:t>
            </w:r>
          </w:p>
          <w:p w:rsidR="00206A43" w:rsidRPr="00436518" w:rsidRDefault="00206A43" w:rsidP="00291D7D">
            <w:pPr>
              <w:rPr>
                <w:sz w:val="18"/>
                <w:szCs w:val="18"/>
              </w:rPr>
            </w:pPr>
          </w:p>
          <w:p w:rsidR="00206A43" w:rsidRDefault="00206A43" w:rsidP="00291D7D">
            <w:pPr>
              <w:rPr>
                <w:sz w:val="18"/>
                <w:szCs w:val="18"/>
              </w:rPr>
            </w:pPr>
            <w:r>
              <w:rPr>
                <w:sz w:val="18"/>
                <w:szCs w:val="18"/>
              </w:rPr>
              <w:t xml:space="preserve">8. </w:t>
            </w:r>
            <w:r w:rsidRPr="00436518">
              <w:rPr>
                <w:sz w:val="18"/>
                <w:szCs w:val="18"/>
              </w:rPr>
              <w:t xml:space="preserve">Use appropriate software (statistical or qualitative) </w:t>
            </w:r>
            <w:r>
              <w:rPr>
                <w:sz w:val="18"/>
                <w:szCs w:val="18"/>
              </w:rPr>
              <w:t>for the corresponding analysis. (DP)</w:t>
            </w:r>
          </w:p>
          <w:p w:rsidR="00206A43" w:rsidRPr="002B0EEB" w:rsidRDefault="00206A43" w:rsidP="00291D7D">
            <w:pPr>
              <w:rPr>
                <w:sz w:val="18"/>
                <w:szCs w:val="18"/>
              </w:rPr>
            </w:pPr>
          </w:p>
          <w:p w:rsidR="00206A43" w:rsidRPr="002B0EEB" w:rsidRDefault="00206A43" w:rsidP="00291D7D">
            <w:pPr>
              <w:rPr>
                <w:i/>
                <w:sz w:val="18"/>
                <w:szCs w:val="18"/>
              </w:rPr>
            </w:pPr>
            <w:r w:rsidRPr="002B0EEB">
              <w:rPr>
                <w:i/>
                <w:sz w:val="18"/>
                <w:szCs w:val="18"/>
              </w:rPr>
              <w:t>Skills for life and work (general skills)</w:t>
            </w:r>
          </w:p>
          <w:p w:rsidR="00206A43" w:rsidRPr="00436518" w:rsidRDefault="00206A43" w:rsidP="00291D7D">
            <w:pPr>
              <w:rPr>
                <w:sz w:val="18"/>
                <w:szCs w:val="18"/>
              </w:rPr>
            </w:pPr>
            <w:r>
              <w:rPr>
                <w:sz w:val="18"/>
                <w:szCs w:val="18"/>
              </w:rPr>
              <w:t xml:space="preserve">9. </w:t>
            </w:r>
            <w:r w:rsidRPr="00436518">
              <w:rPr>
                <w:sz w:val="18"/>
                <w:szCs w:val="18"/>
              </w:rPr>
              <w:t>Demonstrate written communication appropriate for a research report and undertake an extensive piece of writing appropriate for a professional readership.</w:t>
            </w:r>
            <w:r>
              <w:rPr>
                <w:sz w:val="18"/>
                <w:szCs w:val="18"/>
              </w:rPr>
              <w:t xml:space="preserve"> (EID, SID, CID) </w:t>
            </w:r>
          </w:p>
          <w:p w:rsidR="00206A43" w:rsidRPr="00436518" w:rsidRDefault="00206A43" w:rsidP="00291D7D">
            <w:pPr>
              <w:rPr>
                <w:sz w:val="18"/>
                <w:szCs w:val="18"/>
              </w:rPr>
            </w:pPr>
          </w:p>
          <w:p w:rsidR="00206A43" w:rsidRPr="00436518" w:rsidRDefault="00206A43" w:rsidP="00291D7D">
            <w:pPr>
              <w:rPr>
                <w:sz w:val="18"/>
                <w:szCs w:val="18"/>
              </w:rPr>
            </w:pPr>
            <w:r>
              <w:rPr>
                <w:sz w:val="18"/>
                <w:szCs w:val="18"/>
              </w:rPr>
              <w:t xml:space="preserve">10. </w:t>
            </w:r>
            <w:r w:rsidRPr="00436518">
              <w:rPr>
                <w:sz w:val="18"/>
                <w:szCs w:val="18"/>
              </w:rPr>
              <w:t>Work independently and collaboratively on their project.</w:t>
            </w:r>
            <w:r>
              <w:rPr>
                <w:sz w:val="18"/>
                <w:szCs w:val="18"/>
              </w:rPr>
              <w:t xml:space="preserve"> (IC, SID, CC)</w:t>
            </w:r>
          </w:p>
          <w:p w:rsidR="00206A43" w:rsidRPr="00436518" w:rsidRDefault="00206A43" w:rsidP="00291D7D">
            <w:pPr>
              <w:rPr>
                <w:sz w:val="18"/>
                <w:szCs w:val="18"/>
              </w:rPr>
            </w:pPr>
          </w:p>
          <w:p w:rsidR="00206A43" w:rsidRPr="00436518" w:rsidRDefault="00206A43" w:rsidP="00291D7D">
            <w:pPr>
              <w:rPr>
                <w:sz w:val="18"/>
                <w:szCs w:val="18"/>
              </w:rPr>
            </w:pPr>
            <w:r>
              <w:rPr>
                <w:sz w:val="18"/>
                <w:szCs w:val="18"/>
              </w:rPr>
              <w:t xml:space="preserve">11. </w:t>
            </w:r>
            <w:r w:rsidRPr="00436518">
              <w:rPr>
                <w:sz w:val="18"/>
                <w:szCs w:val="18"/>
              </w:rPr>
              <w:t>Use abstraction and analysis in solving complex problems.</w:t>
            </w:r>
            <w:r>
              <w:rPr>
                <w:sz w:val="18"/>
                <w:szCs w:val="18"/>
              </w:rPr>
              <w:t xml:space="preserve"> (IC, EID, SID, CID, CC)</w:t>
            </w:r>
          </w:p>
          <w:p w:rsidR="00206A43" w:rsidRPr="002B0EEB" w:rsidRDefault="00206A43" w:rsidP="00291D7D">
            <w:pPr>
              <w:rPr>
                <w:sz w:val="18"/>
                <w:szCs w:val="18"/>
              </w:rPr>
            </w:pPr>
          </w:p>
        </w:tc>
      </w:tr>
      <w:tr w:rsidR="00206A43" w:rsidRPr="002B0EEB" w:rsidTr="00291D7D">
        <w:tc>
          <w:tcPr>
            <w:tcW w:w="8296" w:type="dxa"/>
            <w:gridSpan w:val="8"/>
          </w:tcPr>
          <w:p w:rsidR="00206A43" w:rsidRPr="00305955" w:rsidRDefault="00206A43" w:rsidP="00291D7D">
            <w:pPr>
              <w:rPr>
                <w:b/>
                <w:sz w:val="18"/>
                <w:szCs w:val="18"/>
              </w:rPr>
            </w:pPr>
            <w:r w:rsidRPr="00305955">
              <w:rPr>
                <w:b/>
                <w:sz w:val="18"/>
                <w:szCs w:val="18"/>
              </w:rPr>
              <w:lastRenderedPageBreak/>
              <w:t>Teaching/ learning methods/strategies used to enable the achievement of learning outcomes:</w:t>
            </w:r>
          </w:p>
          <w:p w:rsidR="00206A43" w:rsidRPr="00305955" w:rsidRDefault="00206A43" w:rsidP="00291D7D">
            <w:pPr>
              <w:rPr>
                <w:b/>
                <w:sz w:val="18"/>
                <w:szCs w:val="18"/>
              </w:rPr>
            </w:pPr>
            <w:r w:rsidRPr="00305955">
              <w:rPr>
                <w:b/>
                <w:sz w:val="18"/>
                <w:szCs w:val="18"/>
              </w:rPr>
              <w:t>For on campus students</w:t>
            </w:r>
            <w:r>
              <w:rPr>
                <w:b/>
                <w:sz w:val="18"/>
                <w:szCs w:val="18"/>
              </w:rPr>
              <w:t>:</w:t>
            </w:r>
          </w:p>
          <w:p w:rsidR="00206A43" w:rsidRPr="002E05A7" w:rsidRDefault="00206A43" w:rsidP="00291D7D">
            <w:pPr>
              <w:rPr>
                <w:b/>
                <w:sz w:val="18"/>
                <w:szCs w:val="18"/>
              </w:rPr>
            </w:pPr>
          </w:p>
          <w:p w:rsidR="00206A43" w:rsidRPr="002E05A7" w:rsidRDefault="00206A43" w:rsidP="00291D7D">
            <w:pPr>
              <w:rPr>
                <w:i/>
                <w:sz w:val="18"/>
                <w:szCs w:val="18"/>
              </w:rPr>
            </w:pPr>
            <w:r w:rsidRPr="002E05A7">
              <w:rPr>
                <w:i/>
                <w:sz w:val="18"/>
                <w:szCs w:val="18"/>
              </w:rPr>
              <w:t>Online lectures &amp; tutorials available on the VLE</w:t>
            </w:r>
          </w:p>
          <w:p w:rsidR="00206A43" w:rsidRPr="002E05A7" w:rsidRDefault="00206A43" w:rsidP="00291D7D">
            <w:pPr>
              <w:rPr>
                <w:sz w:val="18"/>
                <w:szCs w:val="18"/>
              </w:rPr>
            </w:pPr>
            <w:r w:rsidRPr="002E05A7">
              <w:rPr>
                <w:sz w:val="18"/>
                <w:szCs w:val="18"/>
              </w:rPr>
              <w:t xml:space="preserve">Students will have access to online materials (i.e., lectures and tutorials) to develop their methodological skills. </w:t>
            </w:r>
          </w:p>
          <w:p w:rsidR="00206A43" w:rsidRDefault="00206A43" w:rsidP="00291D7D">
            <w:pPr>
              <w:rPr>
                <w:sz w:val="18"/>
                <w:szCs w:val="18"/>
              </w:rPr>
            </w:pPr>
          </w:p>
          <w:p w:rsidR="00206A43" w:rsidRPr="006B583F" w:rsidRDefault="00206A43" w:rsidP="00291D7D">
            <w:pPr>
              <w:rPr>
                <w:i/>
                <w:sz w:val="18"/>
                <w:szCs w:val="18"/>
              </w:rPr>
            </w:pPr>
            <w:r>
              <w:rPr>
                <w:i/>
                <w:sz w:val="18"/>
                <w:szCs w:val="18"/>
              </w:rPr>
              <w:t>Workshops</w:t>
            </w:r>
          </w:p>
          <w:p w:rsidR="00206A43" w:rsidRPr="006B583F" w:rsidRDefault="00206A43" w:rsidP="00291D7D">
            <w:pPr>
              <w:rPr>
                <w:sz w:val="18"/>
                <w:szCs w:val="18"/>
              </w:rPr>
            </w:pPr>
            <w:r w:rsidRPr="006B583F">
              <w:rPr>
                <w:sz w:val="18"/>
                <w:szCs w:val="18"/>
              </w:rPr>
              <w:t>Peer study group/action learning sets</w:t>
            </w:r>
          </w:p>
          <w:p w:rsidR="00206A43" w:rsidRPr="006B583F" w:rsidRDefault="00206A43" w:rsidP="00291D7D">
            <w:pPr>
              <w:rPr>
                <w:sz w:val="18"/>
                <w:szCs w:val="18"/>
              </w:rPr>
            </w:pPr>
          </w:p>
          <w:p w:rsidR="00206A43" w:rsidRPr="006B583F" w:rsidRDefault="00206A43" w:rsidP="00291D7D">
            <w:pPr>
              <w:rPr>
                <w:i/>
                <w:sz w:val="18"/>
                <w:szCs w:val="18"/>
              </w:rPr>
            </w:pPr>
            <w:r w:rsidRPr="006B583F">
              <w:rPr>
                <w:i/>
                <w:sz w:val="18"/>
                <w:szCs w:val="18"/>
              </w:rPr>
              <w:t>Individual supervision</w:t>
            </w:r>
          </w:p>
          <w:p w:rsidR="00206A43" w:rsidRPr="006B583F" w:rsidRDefault="00206A43" w:rsidP="00291D7D">
            <w:pPr>
              <w:rPr>
                <w:sz w:val="18"/>
                <w:szCs w:val="18"/>
              </w:rPr>
            </w:pPr>
            <w:r w:rsidRPr="006B583F">
              <w:rPr>
                <w:sz w:val="18"/>
                <w:szCs w:val="18"/>
              </w:rPr>
              <w:t>As research projects/investigations and types of analysis vary across discipline, the nature and time allocation of supervision sessions will necessarily vary.</w:t>
            </w:r>
          </w:p>
          <w:p w:rsidR="00206A43" w:rsidRPr="006B583F" w:rsidRDefault="00206A43" w:rsidP="00291D7D">
            <w:pPr>
              <w:rPr>
                <w:sz w:val="18"/>
                <w:szCs w:val="18"/>
              </w:rPr>
            </w:pPr>
          </w:p>
          <w:p w:rsidR="00206A43" w:rsidRPr="006B583F" w:rsidRDefault="00206A43" w:rsidP="00291D7D">
            <w:pPr>
              <w:rPr>
                <w:sz w:val="18"/>
                <w:szCs w:val="18"/>
              </w:rPr>
            </w:pPr>
            <w:r w:rsidRPr="006B583F">
              <w:rPr>
                <w:sz w:val="18"/>
                <w:szCs w:val="18"/>
              </w:rPr>
              <w:t>Supervision contact time allowances are stipulated below. How that supervision time is distributed across teaching weeks will depend on the nature of the student’s project/investigation.</w:t>
            </w:r>
          </w:p>
          <w:p w:rsidR="00206A43" w:rsidRPr="006B583F" w:rsidRDefault="00206A43" w:rsidP="00291D7D">
            <w:pPr>
              <w:rPr>
                <w:sz w:val="18"/>
                <w:szCs w:val="18"/>
              </w:rPr>
            </w:pPr>
          </w:p>
          <w:p w:rsidR="00206A43" w:rsidRPr="00305955" w:rsidRDefault="00206A43" w:rsidP="00291D7D">
            <w:pPr>
              <w:rPr>
                <w:sz w:val="18"/>
                <w:szCs w:val="18"/>
              </w:rPr>
            </w:pPr>
            <w:r w:rsidRPr="006B583F">
              <w:rPr>
                <w:sz w:val="18"/>
                <w:szCs w:val="18"/>
              </w:rPr>
              <w:t>How supervision is delivered will also vary across teaching weeks, and according to a student’s personal preference. Supervision may take the form of face-to-face contact, telephone or email discussion, or, review of a submitted draft etc. In all cases, however, students can reasonably expect to be offered some face-to-face contact, even if they then prefer to opt for telephone or email supervision.  Transparency in the face-to-face offer both supervisor and student to work within reasonable limits. Student preference, and supervisor response would normally be noted in the supervision record which the student produces.</w:t>
            </w:r>
          </w:p>
          <w:p w:rsidR="00206A43" w:rsidRPr="00305955" w:rsidRDefault="00206A43" w:rsidP="00291D7D">
            <w:pPr>
              <w:rPr>
                <w:sz w:val="18"/>
                <w:szCs w:val="18"/>
              </w:rPr>
            </w:pPr>
          </w:p>
        </w:tc>
      </w:tr>
      <w:tr w:rsidR="00206A43" w:rsidRPr="002B0EEB" w:rsidTr="00291D7D">
        <w:tc>
          <w:tcPr>
            <w:tcW w:w="4830" w:type="dxa"/>
            <w:gridSpan w:val="4"/>
          </w:tcPr>
          <w:p w:rsidR="00206A43" w:rsidRDefault="00206A43" w:rsidP="00291D7D">
            <w:pPr>
              <w:rPr>
                <w:b/>
                <w:sz w:val="18"/>
                <w:szCs w:val="18"/>
              </w:rPr>
            </w:pPr>
            <w:r w:rsidRPr="002B0EEB">
              <w:rPr>
                <w:b/>
                <w:sz w:val="18"/>
                <w:szCs w:val="18"/>
              </w:rPr>
              <w:t>Assessment methods which enable students to demonstrate the learning outcomes for the module</w:t>
            </w:r>
            <w:r>
              <w:rPr>
                <w:b/>
                <w:sz w:val="18"/>
                <w:szCs w:val="18"/>
              </w:rPr>
              <w:t>; please define as necessary</w:t>
            </w:r>
            <w:r w:rsidRPr="002B0EEB">
              <w:rPr>
                <w:b/>
                <w:sz w:val="18"/>
                <w:szCs w:val="18"/>
              </w:rPr>
              <w:t>:</w:t>
            </w:r>
          </w:p>
          <w:p w:rsidR="00206A43" w:rsidRDefault="00206A43" w:rsidP="00291D7D">
            <w:pPr>
              <w:rPr>
                <w:b/>
                <w:sz w:val="18"/>
                <w:szCs w:val="18"/>
              </w:rPr>
            </w:pPr>
          </w:p>
          <w:p w:rsidR="00206A43" w:rsidRPr="006B583F" w:rsidRDefault="00206A43" w:rsidP="00291D7D">
            <w:pPr>
              <w:rPr>
                <w:sz w:val="18"/>
                <w:szCs w:val="18"/>
              </w:rPr>
            </w:pPr>
            <w:r w:rsidRPr="006B583F">
              <w:rPr>
                <w:sz w:val="18"/>
                <w:szCs w:val="18"/>
              </w:rPr>
              <w:t xml:space="preserve">Professional Journal Article </w:t>
            </w:r>
            <w:proofErr w:type="gramStart"/>
            <w:r w:rsidRPr="006B583F">
              <w:rPr>
                <w:sz w:val="18"/>
                <w:szCs w:val="18"/>
              </w:rPr>
              <w:t>on the basis of</w:t>
            </w:r>
            <w:proofErr w:type="gramEnd"/>
            <w:r w:rsidRPr="006B583F">
              <w:rPr>
                <w:sz w:val="18"/>
                <w:szCs w:val="18"/>
              </w:rPr>
              <w:t xml:space="preserve"> research dissertation undertaken.</w:t>
            </w:r>
          </w:p>
          <w:p w:rsidR="00206A43" w:rsidRPr="002B0EEB" w:rsidRDefault="00206A43" w:rsidP="00291D7D">
            <w:pPr>
              <w:rPr>
                <w:sz w:val="18"/>
                <w:szCs w:val="18"/>
              </w:rPr>
            </w:pPr>
          </w:p>
        </w:tc>
        <w:tc>
          <w:tcPr>
            <w:tcW w:w="1739" w:type="dxa"/>
            <w:gridSpan w:val="3"/>
          </w:tcPr>
          <w:p w:rsidR="00206A43" w:rsidRPr="002B0EEB" w:rsidRDefault="00206A43" w:rsidP="00291D7D">
            <w:pPr>
              <w:rPr>
                <w:b/>
                <w:sz w:val="18"/>
                <w:szCs w:val="18"/>
              </w:rPr>
            </w:pPr>
            <w:r w:rsidRPr="002B0EEB">
              <w:rPr>
                <w:b/>
                <w:sz w:val="18"/>
                <w:szCs w:val="18"/>
              </w:rPr>
              <w:t>Weighting:</w:t>
            </w:r>
          </w:p>
          <w:p w:rsidR="00206A43" w:rsidRDefault="00206A43" w:rsidP="00291D7D">
            <w:pPr>
              <w:rPr>
                <w:sz w:val="18"/>
                <w:szCs w:val="18"/>
              </w:rPr>
            </w:pPr>
          </w:p>
          <w:p w:rsidR="00206A43" w:rsidRPr="006B583F" w:rsidRDefault="00206A43" w:rsidP="00291D7D">
            <w:pPr>
              <w:rPr>
                <w:sz w:val="18"/>
                <w:szCs w:val="18"/>
              </w:rPr>
            </w:pPr>
          </w:p>
          <w:p w:rsidR="00206A43" w:rsidRPr="006B583F" w:rsidRDefault="00206A43" w:rsidP="00291D7D">
            <w:pPr>
              <w:rPr>
                <w:sz w:val="18"/>
                <w:szCs w:val="18"/>
              </w:rPr>
            </w:pPr>
          </w:p>
          <w:p w:rsidR="00206A43" w:rsidRPr="006B583F" w:rsidRDefault="00206A43" w:rsidP="00291D7D">
            <w:pPr>
              <w:jc w:val="center"/>
              <w:rPr>
                <w:sz w:val="18"/>
                <w:szCs w:val="18"/>
              </w:rPr>
            </w:pPr>
            <w:r>
              <w:rPr>
                <w:sz w:val="18"/>
                <w:szCs w:val="18"/>
              </w:rPr>
              <w:t>100%</w:t>
            </w:r>
          </w:p>
        </w:tc>
        <w:tc>
          <w:tcPr>
            <w:tcW w:w="1727" w:type="dxa"/>
          </w:tcPr>
          <w:p w:rsidR="00206A43" w:rsidRDefault="00206A43" w:rsidP="00291D7D">
            <w:pPr>
              <w:rPr>
                <w:b/>
                <w:sz w:val="18"/>
                <w:szCs w:val="18"/>
              </w:rPr>
            </w:pPr>
            <w:r w:rsidRPr="002B0EEB">
              <w:rPr>
                <w:b/>
                <w:sz w:val="18"/>
                <w:szCs w:val="18"/>
              </w:rPr>
              <w:t>Learning Outcomes demonstrated:</w:t>
            </w:r>
          </w:p>
          <w:p w:rsidR="00206A43" w:rsidRDefault="00206A43" w:rsidP="00291D7D">
            <w:pPr>
              <w:rPr>
                <w:b/>
                <w:sz w:val="18"/>
                <w:szCs w:val="18"/>
              </w:rPr>
            </w:pPr>
          </w:p>
          <w:p w:rsidR="00206A43" w:rsidRPr="006B583F" w:rsidRDefault="00206A43" w:rsidP="00291D7D">
            <w:pPr>
              <w:rPr>
                <w:sz w:val="18"/>
                <w:szCs w:val="18"/>
              </w:rPr>
            </w:pPr>
            <w:r w:rsidRPr="006B583F">
              <w:rPr>
                <w:sz w:val="18"/>
                <w:szCs w:val="18"/>
              </w:rPr>
              <w:t>1-9</w:t>
            </w:r>
          </w:p>
        </w:tc>
      </w:tr>
      <w:tr w:rsidR="00206A43" w:rsidRPr="002B0EEB" w:rsidTr="00291D7D">
        <w:tc>
          <w:tcPr>
            <w:tcW w:w="8296" w:type="dxa"/>
            <w:gridSpan w:val="8"/>
          </w:tcPr>
          <w:p w:rsidR="00206A43" w:rsidRPr="002B0EEB" w:rsidRDefault="00206A43" w:rsidP="00291D7D">
            <w:pPr>
              <w:rPr>
                <w:sz w:val="18"/>
                <w:szCs w:val="18"/>
              </w:rPr>
            </w:pPr>
            <w:r w:rsidRPr="002B0EEB">
              <w:rPr>
                <w:b/>
                <w:sz w:val="18"/>
                <w:szCs w:val="18"/>
              </w:rPr>
              <w:t>Reading and resources for the module</w:t>
            </w:r>
            <w:r w:rsidRPr="002B0EEB">
              <w:rPr>
                <w:sz w:val="18"/>
                <w:szCs w:val="18"/>
              </w:rPr>
              <w:t>:</w:t>
            </w:r>
          </w:p>
          <w:p w:rsidR="00206A43" w:rsidRPr="002B0EEB" w:rsidRDefault="00206A43" w:rsidP="00291D7D">
            <w:pPr>
              <w:rPr>
                <w:sz w:val="18"/>
                <w:szCs w:val="18"/>
              </w:rPr>
            </w:pPr>
            <w:r w:rsidRPr="002B0EEB">
              <w:rPr>
                <w:b/>
                <w:sz w:val="18"/>
                <w:szCs w:val="18"/>
              </w:rPr>
              <w:t>Recommended</w:t>
            </w:r>
          </w:p>
          <w:p w:rsidR="00206A43" w:rsidRPr="00205C03" w:rsidRDefault="00206A43" w:rsidP="00291D7D">
            <w:pPr>
              <w:rPr>
                <w:sz w:val="18"/>
                <w:szCs w:val="18"/>
              </w:rPr>
            </w:pPr>
            <w:r w:rsidRPr="00205C03">
              <w:rPr>
                <w:sz w:val="18"/>
                <w:szCs w:val="18"/>
              </w:rPr>
              <w:t>Burnett, J. (2009). Doing Your Social Science Dissertation. London: SAGE</w:t>
            </w:r>
          </w:p>
          <w:p w:rsidR="00206A43" w:rsidRDefault="00206A43" w:rsidP="00291D7D">
            <w:pPr>
              <w:rPr>
                <w:sz w:val="18"/>
                <w:szCs w:val="18"/>
              </w:rPr>
            </w:pPr>
            <w:r w:rsidRPr="008F153D">
              <w:rPr>
                <w:sz w:val="18"/>
                <w:szCs w:val="18"/>
              </w:rPr>
              <w:t>Field, A. (201</w:t>
            </w:r>
            <w:r>
              <w:rPr>
                <w:sz w:val="18"/>
                <w:szCs w:val="18"/>
              </w:rPr>
              <w:t>7</w:t>
            </w:r>
            <w:r w:rsidRPr="008F153D">
              <w:rPr>
                <w:sz w:val="18"/>
                <w:szCs w:val="18"/>
              </w:rPr>
              <w:t>). Discovering statistics using SPSS (</w:t>
            </w:r>
            <w:r>
              <w:rPr>
                <w:sz w:val="18"/>
                <w:szCs w:val="18"/>
              </w:rPr>
              <w:t>5</w:t>
            </w:r>
            <w:r w:rsidRPr="008F153D">
              <w:rPr>
                <w:sz w:val="18"/>
                <w:szCs w:val="18"/>
              </w:rPr>
              <w:t>th ed). London: SAGE</w:t>
            </w:r>
          </w:p>
          <w:p w:rsidR="00206A43" w:rsidRPr="00CB6FC5" w:rsidRDefault="00206A43" w:rsidP="00291D7D">
            <w:pPr>
              <w:rPr>
                <w:sz w:val="18"/>
                <w:szCs w:val="18"/>
              </w:rPr>
            </w:pPr>
            <w:r w:rsidRPr="00205C03">
              <w:rPr>
                <w:sz w:val="18"/>
                <w:szCs w:val="18"/>
              </w:rPr>
              <w:lastRenderedPageBreak/>
              <w:t xml:space="preserve">Ogden, E. H. (2007). Complete Your Dissertation </w:t>
            </w:r>
            <w:r>
              <w:rPr>
                <w:sz w:val="18"/>
                <w:szCs w:val="18"/>
              </w:rPr>
              <w:t>o</w:t>
            </w:r>
            <w:r w:rsidRPr="00205C03">
              <w:rPr>
                <w:sz w:val="18"/>
                <w:szCs w:val="18"/>
              </w:rPr>
              <w:t xml:space="preserve">r Thesis in Two Semesters </w:t>
            </w:r>
            <w:r>
              <w:rPr>
                <w:sz w:val="18"/>
                <w:szCs w:val="18"/>
              </w:rPr>
              <w:t>o</w:t>
            </w:r>
            <w:r w:rsidRPr="00205C03">
              <w:rPr>
                <w:sz w:val="18"/>
                <w:szCs w:val="18"/>
              </w:rPr>
              <w:t xml:space="preserve">r Less. </w:t>
            </w:r>
            <w:r w:rsidRPr="00CB6FC5">
              <w:rPr>
                <w:sz w:val="18"/>
                <w:szCs w:val="18"/>
              </w:rPr>
              <w:t>Lanham,</w:t>
            </w:r>
          </w:p>
          <w:p w:rsidR="00206A43" w:rsidRPr="002B0EEB" w:rsidRDefault="00206A43" w:rsidP="00291D7D">
            <w:pPr>
              <w:rPr>
                <w:sz w:val="18"/>
                <w:szCs w:val="18"/>
              </w:rPr>
            </w:pPr>
            <w:r w:rsidRPr="00CB6FC5">
              <w:rPr>
                <w:sz w:val="18"/>
                <w:szCs w:val="18"/>
              </w:rPr>
              <w:t xml:space="preserve">MD: </w:t>
            </w:r>
            <w:r w:rsidRPr="00205C03">
              <w:rPr>
                <w:sz w:val="18"/>
                <w:szCs w:val="18"/>
              </w:rPr>
              <w:t>Rowman &amp; Littlefield.</w:t>
            </w:r>
          </w:p>
          <w:p w:rsidR="00206A43" w:rsidRPr="002B0EEB" w:rsidRDefault="00206A43" w:rsidP="00291D7D">
            <w:pPr>
              <w:rPr>
                <w:sz w:val="18"/>
                <w:szCs w:val="18"/>
              </w:rPr>
            </w:pPr>
          </w:p>
          <w:p w:rsidR="00206A43" w:rsidRPr="002B0EEB" w:rsidRDefault="00206A43" w:rsidP="00291D7D">
            <w:pPr>
              <w:ind w:firstLine="720"/>
              <w:rPr>
                <w:sz w:val="18"/>
                <w:szCs w:val="18"/>
              </w:rPr>
            </w:pPr>
          </w:p>
        </w:tc>
      </w:tr>
      <w:tr w:rsidR="00206A43" w:rsidRPr="002B0EEB" w:rsidTr="00291D7D">
        <w:tc>
          <w:tcPr>
            <w:tcW w:w="8296" w:type="dxa"/>
            <w:gridSpan w:val="8"/>
          </w:tcPr>
          <w:p w:rsidR="00206A43" w:rsidRPr="00204832" w:rsidRDefault="00206A43" w:rsidP="00291D7D">
            <w:pPr>
              <w:rPr>
                <w:b/>
                <w:sz w:val="18"/>
                <w:szCs w:val="18"/>
              </w:rPr>
            </w:pPr>
            <w:r>
              <w:rPr>
                <w:b/>
                <w:sz w:val="18"/>
                <w:szCs w:val="18"/>
              </w:rPr>
              <w:lastRenderedPageBreak/>
              <w:t>Provide evidence of how this</w:t>
            </w:r>
            <w:r w:rsidRPr="00204832">
              <w:rPr>
                <w:b/>
                <w:sz w:val="18"/>
                <w:szCs w:val="18"/>
              </w:rPr>
              <w:t xml:space="preserve"> module will be able to demonstrate at least one of the following examples/ exposures</w:t>
            </w:r>
          </w:p>
          <w:p w:rsidR="00206A43" w:rsidRPr="00204832" w:rsidRDefault="00206A43" w:rsidP="00291D7D">
            <w:pPr>
              <w:rPr>
                <w:b/>
                <w:i/>
                <w:sz w:val="18"/>
                <w:szCs w:val="18"/>
              </w:rPr>
            </w:pPr>
          </w:p>
          <w:p w:rsidR="00206A43" w:rsidRDefault="00206A43" w:rsidP="00291D7D">
            <w:pPr>
              <w:rPr>
                <w:b/>
                <w:sz w:val="18"/>
                <w:szCs w:val="18"/>
              </w:rPr>
            </w:pPr>
            <w:r w:rsidRPr="00204832">
              <w:rPr>
                <w:b/>
                <w:i/>
                <w:sz w:val="18"/>
                <w:szCs w:val="18"/>
              </w:rPr>
              <w:t>Live, applied project</w:t>
            </w:r>
            <w:r w:rsidRPr="00204832">
              <w:rPr>
                <w:b/>
                <w:sz w:val="18"/>
                <w:szCs w:val="18"/>
              </w:rPr>
              <w:t xml:space="preserve"> </w:t>
            </w:r>
          </w:p>
          <w:p w:rsidR="00206A43" w:rsidRPr="002E05A7" w:rsidRDefault="00206A43" w:rsidP="00291D7D">
            <w:pPr>
              <w:rPr>
                <w:b/>
                <w:i/>
                <w:sz w:val="18"/>
                <w:szCs w:val="18"/>
              </w:rPr>
            </w:pPr>
          </w:p>
          <w:p w:rsidR="00206A43" w:rsidRPr="002E05A7" w:rsidRDefault="00206A43" w:rsidP="00291D7D">
            <w:pPr>
              <w:rPr>
                <w:sz w:val="18"/>
                <w:szCs w:val="18"/>
              </w:rPr>
            </w:pPr>
            <w:r w:rsidRPr="002E05A7">
              <w:rPr>
                <w:sz w:val="18"/>
                <w:szCs w:val="18"/>
              </w:rPr>
              <w:t xml:space="preserve">Students will be asked to conduct a research project that will require them to investigate a topic and apply the knowledge they have learned to a real-world situation. </w:t>
            </w:r>
          </w:p>
          <w:p w:rsidR="00206A43" w:rsidRPr="002E05A7" w:rsidRDefault="00206A43" w:rsidP="00291D7D">
            <w:pPr>
              <w:rPr>
                <w:sz w:val="18"/>
                <w:szCs w:val="18"/>
              </w:rPr>
            </w:pPr>
          </w:p>
          <w:p w:rsidR="00206A43" w:rsidRPr="002E05A7" w:rsidRDefault="00206A43" w:rsidP="00291D7D">
            <w:pPr>
              <w:rPr>
                <w:sz w:val="18"/>
                <w:szCs w:val="18"/>
              </w:rPr>
            </w:pPr>
            <w:r w:rsidRPr="002E05A7">
              <w:rPr>
                <w:sz w:val="18"/>
                <w:szCs w:val="18"/>
              </w:rPr>
              <w:t>To complete their dissertation, students will need to:</w:t>
            </w:r>
          </w:p>
          <w:p w:rsidR="00206A43" w:rsidRPr="002E05A7" w:rsidRDefault="00206A43" w:rsidP="00291D7D">
            <w:pPr>
              <w:rPr>
                <w:sz w:val="18"/>
                <w:szCs w:val="18"/>
              </w:rPr>
            </w:pPr>
            <w:r w:rsidRPr="002E05A7">
              <w:rPr>
                <w:sz w:val="18"/>
                <w:szCs w:val="18"/>
              </w:rPr>
              <w:t xml:space="preserve">- review the literature </w:t>
            </w:r>
          </w:p>
          <w:p w:rsidR="00206A43" w:rsidRPr="002E05A7" w:rsidRDefault="00206A43" w:rsidP="00291D7D">
            <w:pPr>
              <w:rPr>
                <w:sz w:val="18"/>
                <w:szCs w:val="18"/>
              </w:rPr>
            </w:pPr>
            <w:r w:rsidRPr="002E05A7">
              <w:rPr>
                <w:sz w:val="18"/>
                <w:szCs w:val="18"/>
              </w:rPr>
              <w:t xml:space="preserve">- identify an objective and formulate some hypotheses </w:t>
            </w:r>
          </w:p>
          <w:p w:rsidR="00206A43" w:rsidRPr="002E05A7" w:rsidRDefault="00206A43" w:rsidP="00291D7D">
            <w:pPr>
              <w:rPr>
                <w:sz w:val="18"/>
                <w:szCs w:val="18"/>
              </w:rPr>
            </w:pPr>
            <w:r w:rsidRPr="002E05A7">
              <w:rPr>
                <w:sz w:val="18"/>
                <w:szCs w:val="18"/>
              </w:rPr>
              <w:t>- create a procedure that will allow them to test their hypotheses</w:t>
            </w:r>
          </w:p>
          <w:p w:rsidR="00206A43" w:rsidRPr="002E05A7" w:rsidRDefault="00206A43" w:rsidP="00291D7D">
            <w:pPr>
              <w:rPr>
                <w:sz w:val="18"/>
                <w:szCs w:val="18"/>
              </w:rPr>
            </w:pPr>
            <w:r w:rsidRPr="002E05A7">
              <w:rPr>
                <w:sz w:val="18"/>
                <w:szCs w:val="18"/>
              </w:rPr>
              <w:t xml:space="preserve">- recruit participants who meet their inclusion criteria </w:t>
            </w:r>
          </w:p>
          <w:p w:rsidR="00206A43" w:rsidRPr="002E05A7" w:rsidRDefault="00206A43" w:rsidP="00291D7D">
            <w:pPr>
              <w:rPr>
                <w:sz w:val="18"/>
                <w:szCs w:val="18"/>
              </w:rPr>
            </w:pPr>
            <w:r w:rsidRPr="002E05A7">
              <w:rPr>
                <w:sz w:val="18"/>
                <w:szCs w:val="18"/>
              </w:rPr>
              <w:t>- collect data</w:t>
            </w:r>
          </w:p>
          <w:p w:rsidR="00206A43" w:rsidRPr="002E05A7" w:rsidRDefault="00206A43" w:rsidP="00291D7D">
            <w:pPr>
              <w:rPr>
                <w:sz w:val="18"/>
                <w:szCs w:val="18"/>
              </w:rPr>
            </w:pPr>
            <w:r w:rsidRPr="002E05A7">
              <w:rPr>
                <w:sz w:val="18"/>
                <w:szCs w:val="18"/>
              </w:rPr>
              <w:t>- analyse the data</w:t>
            </w:r>
          </w:p>
          <w:p w:rsidR="00206A43" w:rsidRPr="002E05A7" w:rsidRDefault="00206A43" w:rsidP="00291D7D">
            <w:pPr>
              <w:rPr>
                <w:sz w:val="18"/>
                <w:szCs w:val="18"/>
              </w:rPr>
            </w:pPr>
            <w:r w:rsidRPr="002E05A7">
              <w:rPr>
                <w:sz w:val="18"/>
                <w:szCs w:val="18"/>
              </w:rPr>
              <w:t>- interpret the results &amp; describe the outcomes of their study</w:t>
            </w:r>
          </w:p>
          <w:p w:rsidR="00206A43" w:rsidRPr="002E05A7" w:rsidRDefault="00206A43" w:rsidP="00291D7D">
            <w:pPr>
              <w:rPr>
                <w:sz w:val="18"/>
                <w:szCs w:val="18"/>
              </w:rPr>
            </w:pPr>
            <w:r w:rsidRPr="002E05A7">
              <w:rPr>
                <w:sz w:val="18"/>
                <w:szCs w:val="18"/>
              </w:rPr>
              <w:t>- identify the potential limitations of their study</w:t>
            </w:r>
          </w:p>
          <w:p w:rsidR="00206A43" w:rsidRPr="002E05A7" w:rsidRDefault="00206A43" w:rsidP="00291D7D">
            <w:pPr>
              <w:rPr>
                <w:sz w:val="18"/>
                <w:szCs w:val="18"/>
              </w:rPr>
            </w:pPr>
            <w:r w:rsidRPr="002E05A7">
              <w:rPr>
                <w:sz w:val="18"/>
                <w:szCs w:val="18"/>
              </w:rPr>
              <w:t xml:space="preserve">- describe the implications of their project for both research and practice </w:t>
            </w:r>
          </w:p>
          <w:p w:rsidR="00206A43" w:rsidRPr="002E05A7" w:rsidRDefault="00206A43" w:rsidP="00291D7D">
            <w:pPr>
              <w:rPr>
                <w:sz w:val="18"/>
                <w:szCs w:val="18"/>
              </w:rPr>
            </w:pPr>
            <w:r w:rsidRPr="002E05A7">
              <w:rPr>
                <w:sz w:val="18"/>
                <w:szCs w:val="18"/>
              </w:rPr>
              <w:t xml:space="preserve">- disseminate the outcomes of their research project </w:t>
            </w:r>
          </w:p>
          <w:p w:rsidR="00206A43" w:rsidRPr="002B0EEB" w:rsidRDefault="00206A43" w:rsidP="00291D7D">
            <w:pPr>
              <w:rPr>
                <w:b/>
                <w:sz w:val="18"/>
                <w:szCs w:val="18"/>
              </w:rPr>
            </w:pPr>
          </w:p>
        </w:tc>
      </w:tr>
      <w:tr w:rsidR="00206A43" w:rsidRPr="002B0EEB" w:rsidTr="00291D7D">
        <w:tc>
          <w:tcPr>
            <w:tcW w:w="1646" w:type="dxa"/>
          </w:tcPr>
          <w:p w:rsidR="00206A43" w:rsidRPr="002B0EEB" w:rsidRDefault="00206A43" w:rsidP="00291D7D">
            <w:pPr>
              <w:rPr>
                <w:b/>
                <w:sz w:val="18"/>
                <w:szCs w:val="18"/>
              </w:rPr>
            </w:pPr>
            <w:r w:rsidRPr="002B0EEB">
              <w:rPr>
                <w:b/>
                <w:sz w:val="18"/>
                <w:szCs w:val="18"/>
              </w:rPr>
              <w:t>Indicative learning and teaching time</w:t>
            </w:r>
          </w:p>
          <w:p w:rsidR="00206A43" w:rsidRPr="002B0EEB" w:rsidRDefault="00206A43" w:rsidP="00291D7D">
            <w:pPr>
              <w:rPr>
                <w:sz w:val="18"/>
                <w:szCs w:val="18"/>
              </w:rPr>
            </w:pPr>
            <w:r w:rsidRPr="002B0EEB">
              <w:rPr>
                <w:b/>
                <w:sz w:val="18"/>
                <w:szCs w:val="18"/>
              </w:rPr>
              <w:t>(10 hrs per credit):</w:t>
            </w:r>
          </w:p>
        </w:tc>
        <w:tc>
          <w:tcPr>
            <w:tcW w:w="6650" w:type="dxa"/>
            <w:gridSpan w:val="7"/>
          </w:tcPr>
          <w:p w:rsidR="00206A43" w:rsidRPr="002B0EEB" w:rsidRDefault="00206A43" w:rsidP="00291D7D">
            <w:pPr>
              <w:rPr>
                <w:sz w:val="18"/>
                <w:szCs w:val="18"/>
              </w:rPr>
            </w:pPr>
            <w:r w:rsidRPr="002B0EEB">
              <w:rPr>
                <w:b/>
                <w:sz w:val="18"/>
                <w:szCs w:val="18"/>
              </w:rPr>
              <w:t>Activity</w:t>
            </w:r>
          </w:p>
        </w:tc>
      </w:tr>
      <w:tr w:rsidR="00206A43" w:rsidRPr="002B0EEB" w:rsidTr="00291D7D">
        <w:tc>
          <w:tcPr>
            <w:tcW w:w="1646" w:type="dxa"/>
          </w:tcPr>
          <w:p w:rsidR="00206A43" w:rsidRPr="002B0EEB" w:rsidRDefault="00206A43" w:rsidP="00291D7D">
            <w:pPr>
              <w:rPr>
                <w:sz w:val="18"/>
                <w:szCs w:val="18"/>
              </w:rPr>
            </w:pPr>
            <w:r>
              <w:rPr>
                <w:sz w:val="18"/>
                <w:szCs w:val="18"/>
              </w:rPr>
              <w:t>1. Student/tutor interaction</w:t>
            </w:r>
            <w:r w:rsidRPr="002B0EEB">
              <w:rPr>
                <w:sz w:val="18"/>
                <w:szCs w:val="18"/>
              </w:rPr>
              <w:t>:</w:t>
            </w:r>
          </w:p>
          <w:p w:rsidR="00206A43" w:rsidRPr="002B0EEB" w:rsidRDefault="00206A43" w:rsidP="00291D7D">
            <w:pPr>
              <w:ind w:firstLine="720"/>
              <w:rPr>
                <w:sz w:val="18"/>
                <w:szCs w:val="18"/>
              </w:rPr>
            </w:pPr>
          </w:p>
          <w:p w:rsidR="00206A43" w:rsidRPr="002B0EEB" w:rsidRDefault="00206A43" w:rsidP="00291D7D">
            <w:pPr>
              <w:rPr>
                <w:sz w:val="18"/>
                <w:szCs w:val="18"/>
              </w:rPr>
            </w:pPr>
            <w:r>
              <w:rPr>
                <w:sz w:val="18"/>
                <w:szCs w:val="18"/>
              </w:rPr>
              <w:t>60 hours</w:t>
            </w:r>
          </w:p>
          <w:p w:rsidR="00206A43" w:rsidRPr="002B0EEB" w:rsidRDefault="00206A43" w:rsidP="00291D7D">
            <w:pPr>
              <w:ind w:firstLine="720"/>
              <w:rPr>
                <w:sz w:val="18"/>
                <w:szCs w:val="18"/>
              </w:rPr>
            </w:pPr>
          </w:p>
        </w:tc>
        <w:tc>
          <w:tcPr>
            <w:tcW w:w="6650" w:type="dxa"/>
            <w:gridSpan w:val="7"/>
          </w:tcPr>
          <w:p w:rsidR="00206A43" w:rsidRPr="00F67158" w:rsidRDefault="00206A43" w:rsidP="00291D7D">
            <w:pPr>
              <w:rPr>
                <w:sz w:val="18"/>
                <w:szCs w:val="18"/>
              </w:rPr>
            </w:pPr>
            <w:r w:rsidRPr="00F67158">
              <w:rPr>
                <w:sz w:val="18"/>
                <w:szCs w:val="18"/>
              </w:rPr>
              <w:t>Activity</w:t>
            </w:r>
            <w:r>
              <w:rPr>
                <w:sz w:val="18"/>
                <w:szCs w:val="18"/>
              </w:rPr>
              <w:t xml:space="preserve"> and hours</w:t>
            </w:r>
            <w:r w:rsidRPr="00F67158">
              <w:rPr>
                <w:sz w:val="18"/>
                <w:szCs w:val="18"/>
              </w:rPr>
              <w:t xml:space="preserve"> (</w:t>
            </w:r>
            <w:r>
              <w:rPr>
                <w:sz w:val="18"/>
                <w:szCs w:val="18"/>
              </w:rPr>
              <w:t>Defined as l</w:t>
            </w:r>
            <w:r w:rsidRPr="00F67158">
              <w:rPr>
                <w:rFonts w:cs="Arial"/>
                <w:color w:val="000000"/>
                <w:sz w:val="18"/>
                <w:szCs w:val="18"/>
              </w:rPr>
              <w:t>ectures, seminars, tutorials, project supervision, demonstrations, practical classes and workshops, supervised time in studio/workshop, fieldwork, external visits, work based learning (not placements)</w:t>
            </w:r>
            <w:r>
              <w:rPr>
                <w:rFonts w:cs="Arial"/>
                <w:color w:val="000000"/>
                <w:sz w:val="18"/>
                <w:szCs w:val="18"/>
              </w:rPr>
              <w:t>, formative assessment</w:t>
            </w:r>
            <w:r w:rsidRPr="00F67158">
              <w:rPr>
                <w:rFonts w:cs="Arial"/>
                <w:color w:val="000000"/>
                <w:sz w:val="18"/>
                <w:szCs w:val="18"/>
              </w:rPr>
              <w:t>)</w:t>
            </w:r>
            <w:r>
              <w:rPr>
                <w:rFonts w:cs="Arial"/>
                <w:color w:val="000000"/>
                <w:sz w:val="18"/>
                <w:szCs w:val="18"/>
              </w:rPr>
              <w:t xml:space="preserve"> See further descriptions in guidance </w:t>
            </w:r>
            <w:hyperlink r:id="rId7" w:history="1">
              <w:r w:rsidRPr="00C41E84">
                <w:rPr>
                  <w:rStyle w:val="Hyperlink"/>
                  <w:sz w:val="18"/>
                  <w:szCs w:val="18"/>
                </w:rPr>
                <w:t>http://www.uel.ac.uk/qa/Moduleindicativelearningandteachingtime.docx</w:t>
              </w:r>
            </w:hyperlink>
            <w:r>
              <w:rPr>
                <w:rFonts w:cs="Arial"/>
                <w:color w:val="000000"/>
                <w:sz w:val="18"/>
                <w:szCs w:val="18"/>
              </w:rPr>
              <w:t xml:space="preserve"> </w:t>
            </w:r>
          </w:p>
          <w:p w:rsidR="00206A43" w:rsidRDefault="00206A43" w:rsidP="00291D7D">
            <w:pPr>
              <w:rPr>
                <w:sz w:val="18"/>
                <w:szCs w:val="18"/>
              </w:rPr>
            </w:pPr>
          </w:p>
          <w:p w:rsidR="00206A43" w:rsidRPr="00730A89" w:rsidRDefault="00206A43" w:rsidP="00291D7D">
            <w:pPr>
              <w:rPr>
                <w:rFonts w:cs="Arial"/>
                <w:sz w:val="18"/>
                <w:szCs w:val="18"/>
              </w:rPr>
            </w:pPr>
            <w:r>
              <w:rPr>
                <w:rFonts w:cs="Arial"/>
                <w:sz w:val="18"/>
                <w:szCs w:val="18"/>
              </w:rPr>
              <w:t>6</w:t>
            </w:r>
            <w:r w:rsidRPr="00730A89">
              <w:rPr>
                <w:rFonts w:cs="Arial"/>
                <w:sz w:val="18"/>
                <w:szCs w:val="18"/>
              </w:rPr>
              <w:t xml:space="preserve">0 hours to include: </w:t>
            </w:r>
          </w:p>
          <w:p w:rsidR="00206A43" w:rsidRPr="00730A89" w:rsidRDefault="00206A43" w:rsidP="00206A43">
            <w:pPr>
              <w:numPr>
                <w:ilvl w:val="0"/>
                <w:numId w:val="4"/>
              </w:numPr>
              <w:rPr>
                <w:rFonts w:cs="Arial"/>
                <w:sz w:val="18"/>
                <w:szCs w:val="18"/>
              </w:rPr>
            </w:pPr>
            <w:r>
              <w:rPr>
                <w:rFonts w:cs="Arial"/>
                <w:sz w:val="18"/>
                <w:szCs w:val="18"/>
              </w:rPr>
              <w:t>Online l</w:t>
            </w:r>
            <w:r w:rsidRPr="00730A89">
              <w:rPr>
                <w:rFonts w:cs="Arial"/>
                <w:sz w:val="18"/>
                <w:szCs w:val="18"/>
              </w:rPr>
              <w:t>ectures</w:t>
            </w:r>
          </w:p>
          <w:p w:rsidR="00206A43" w:rsidRPr="00730A89" w:rsidRDefault="00206A43" w:rsidP="00206A43">
            <w:pPr>
              <w:numPr>
                <w:ilvl w:val="0"/>
                <w:numId w:val="4"/>
              </w:numPr>
              <w:rPr>
                <w:rFonts w:cs="Arial"/>
                <w:sz w:val="18"/>
                <w:szCs w:val="18"/>
              </w:rPr>
            </w:pPr>
            <w:r>
              <w:rPr>
                <w:rFonts w:cs="Arial"/>
                <w:sz w:val="18"/>
                <w:szCs w:val="18"/>
              </w:rPr>
              <w:t>Online tutorials</w:t>
            </w:r>
          </w:p>
          <w:p w:rsidR="00206A43" w:rsidRPr="00730A89" w:rsidRDefault="00206A43" w:rsidP="00206A43">
            <w:pPr>
              <w:numPr>
                <w:ilvl w:val="0"/>
                <w:numId w:val="4"/>
              </w:numPr>
              <w:rPr>
                <w:rFonts w:cs="Arial"/>
                <w:sz w:val="18"/>
                <w:szCs w:val="18"/>
              </w:rPr>
            </w:pPr>
            <w:r w:rsidRPr="00730A89">
              <w:rPr>
                <w:rFonts w:cs="Arial"/>
                <w:sz w:val="18"/>
                <w:szCs w:val="18"/>
              </w:rPr>
              <w:t>Workshops</w:t>
            </w:r>
          </w:p>
          <w:p w:rsidR="00206A43" w:rsidRPr="00730A89" w:rsidRDefault="00206A43" w:rsidP="00206A43">
            <w:pPr>
              <w:numPr>
                <w:ilvl w:val="0"/>
                <w:numId w:val="4"/>
              </w:numPr>
              <w:rPr>
                <w:rFonts w:cs="Arial"/>
                <w:sz w:val="18"/>
                <w:szCs w:val="18"/>
              </w:rPr>
            </w:pPr>
            <w:r>
              <w:rPr>
                <w:rFonts w:cs="Arial"/>
                <w:sz w:val="18"/>
                <w:szCs w:val="18"/>
              </w:rPr>
              <w:t>Individual supervisions</w:t>
            </w:r>
          </w:p>
          <w:p w:rsidR="00206A43" w:rsidRDefault="00206A43" w:rsidP="00206A43">
            <w:pPr>
              <w:numPr>
                <w:ilvl w:val="0"/>
                <w:numId w:val="4"/>
              </w:numPr>
              <w:rPr>
                <w:sz w:val="18"/>
                <w:szCs w:val="18"/>
              </w:rPr>
            </w:pPr>
            <w:r w:rsidRPr="00D82D15">
              <w:rPr>
                <w:sz w:val="18"/>
                <w:szCs w:val="18"/>
              </w:rPr>
              <w:t>Moodle (online discussions)</w:t>
            </w:r>
          </w:p>
          <w:p w:rsidR="00206A43" w:rsidRPr="00D22EFE" w:rsidRDefault="00206A43" w:rsidP="00206A43">
            <w:pPr>
              <w:numPr>
                <w:ilvl w:val="0"/>
                <w:numId w:val="4"/>
              </w:numPr>
              <w:rPr>
                <w:sz w:val="18"/>
                <w:szCs w:val="18"/>
              </w:rPr>
            </w:pPr>
            <w:r w:rsidRPr="00D22EFE">
              <w:rPr>
                <w:sz w:val="18"/>
                <w:szCs w:val="18"/>
              </w:rPr>
              <w:t xml:space="preserve">Online support </w:t>
            </w:r>
          </w:p>
          <w:p w:rsidR="00206A43" w:rsidRPr="002B0EEB" w:rsidRDefault="00206A43" w:rsidP="00291D7D">
            <w:pPr>
              <w:rPr>
                <w:sz w:val="18"/>
                <w:szCs w:val="18"/>
              </w:rPr>
            </w:pPr>
          </w:p>
        </w:tc>
      </w:tr>
      <w:tr w:rsidR="00206A43" w:rsidRPr="002B0EEB" w:rsidTr="00291D7D">
        <w:tc>
          <w:tcPr>
            <w:tcW w:w="1646" w:type="dxa"/>
          </w:tcPr>
          <w:p w:rsidR="00206A43" w:rsidRPr="002B0EEB" w:rsidRDefault="00206A43" w:rsidP="00291D7D">
            <w:pPr>
              <w:rPr>
                <w:sz w:val="18"/>
                <w:szCs w:val="18"/>
              </w:rPr>
            </w:pPr>
            <w:r w:rsidRPr="002B0EEB">
              <w:rPr>
                <w:sz w:val="18"/>
                <w:szCs w:val="18"/>
              </w:rPr>
              <w:t>2. Student learning time:</w:t>
            </w:r>
          </w:p>
          <w:p w:rsidR="00206A43" w:rsidRPr="002B0EEB" w:rsidRDefault="00206A43" w:rsidP="00291D7D">
            <w:pPr>
              <w:rPr>
                <w:sz w:val="18"/>
                <w:szCs w:val="18"/>
              </w:rPr>
            </w:pPr>
          </w:p>
          <w:p w:rsidR="00206A43" w:rsidRPr="002B0EEB" w:rsidRDefault="00206A43" w:rsidP="00291D7D">
            <w:pPr>
              <w:rPr>
                <w:sz w:val="18"/>
                <w:szCs w:val="18"/>
              </w:rPr>
            </w:pPr>
            <w:r>
              <w:rPr>
                <w:sz w:val="18"/>
                <w:szCs w:val="18"/>
              </w:rPr>
              <w:t>540 hours</w:t>
            </w:r>
          </w:p>
          <w:p w:rsidR="00206A43" w:rsidRPr="002B0EEB" w:rsidRDefault="00206A43" w:rsidP="00291D7D">
            <w:pPr>
              <w:rPr>
                <w:sz w:val="18"/>
                <w:szCs w:val="18"/>
              </w:rPr>
            </w:pPr>
          </w:p>
        </w:tc>
        <w:tc>
          <w:tcPr>
            <w:tcW w:w="6650" w:type="dxa"/>
            <w:gridSpan w:val="7"/>
          </w:tcPr>
          <w:p w:rsidR="00206A43" w:rsidRDefault="00206A43" w:rsidP="00291D7D">
            <w:pPr>
              <w:spacing w:before="60" w:after="60"/>
              <w:rPr>
                <w:rFonts w:cs="Arial"/>
                <w:color w:val="FF0000"/>
                <w:sz w:val="18"/>
                <w:szCs w:val="18"/>
              </w:rPr>
            </w:pPr>
            <w:r w:rsidRPr="002B0EEB">
              <w:rPr>
                <w:sz w:val="18"/>
                <w:szCs w:val="18"/>
              </w:rPr>
              <w:t>Activity (e.g. seminar reading and preparation/assignment preparation/ background reading/ on-line activities/group work/portfolio/diary</w:t>
            </w:r>
            <w:r>
              <w:rPr>
                <w:sz w:val="18"/>
                <w:szCs w:val="18"/>
              </w:rPr>
              <w:t xml:space="preserve"> preparation</w:t>
            </w:r>
            <w:r w:rsidRPr="002B0EEB">
              <w:rPr>
                <w:sz w:val="18"/>
                <w:szCs w:val="18"/>
              </w:rPr>
              <w:t xml:space="preserve">, </w:t>
            </w:r>
            <w:r>
              <w:rPr>
                <w:sz w:val="18"/>
                <w:szCs w:val="18"/>
              </w:rPr>
              <w:t xml:space="preserve">unsupervised </w:t>
            </w:r>
            <w:r w:rsidRPr="002B0EEB">
              <w:rPr>
                <w:sz w:val="18"/>
                <w:szCs w:val="18"/>
              </w:rPr>
              <w:t>studio work etc):</w:t>
            </w:r>
            <w:r w:rsidRPr="00305955">
              <w:rPr>
                <w:rFonts w:cs="Arial"/>
                <w:color w:val="FF0000"/>
                <w:sz w:val="18"/>
                <w:szCs w:val="18"/>
              </w:rPr>
              <w:t xml:space="preserve"> </w:t>
            </w:r>
          </w:p>
          <w:p w:rsidR="00206A43" w:rsidRDefault="00206A43" w:rsidP="00291D7D">
            <w:pPr>
              <w:spacing w:before="60" w:after="60"/>
              <w:rPr>
                <w:rFonts w:cs="Arial"/>
                <w:color w:val="FF0000"/>
                <w:sz w:val="18"/>
                <w:szCs w:val="18"/>
              </w:rPr>
            </w:pPr>
          </w:p>
          <w:p w:rsidR="00206A43" w:rsidRPr="00730A89" w:rsidRDefault="00206A43" w:rsidP="00291D7D">
            <w:pPr>
              <w:rPr>
                <w:rFonts w:cs="Arial"/>
                <w:sz w:val="18"/>
                <w:szCs w:val="18"/>
              </w:rPr>
            </w:pPr>
            <w:r>
              <w:rPr>
                <w:rFonts w:cs="Arial"/>
                <w:sz w:val="18"/>
                <w:szCs w:val="18"/>
              </w:rPr>
              <w:t>54</w:t>
            </w:r>
            <w:r w:rsidRPr="00730A89">
              <w:rPr>
                <w:rFonts w:cs="Arial"/>
                <w:sz w:val="18"/>
                <w:szCs w:val="18"/>
              </w:rPr>
              <w:t xml:space="preserve">0 hours to include: </w:t>
            </w:r>
          </w:p>
          <w:p w:rsidR="00206A43" w:rsidRPr="00730A89" w:rsidRDefault="00206A43" w:rsidP="00206A43">
            <w:pPr>
              <w:numPr>
                <w:ilvl w:val="0"/>
                <w:numId w:val="4"/>
              </w:numPr>
              <w:rPr>
                <w:rFonts w:cs="Arial"/>
                <w:sz w:val="18"/>
                <w:szCs w:val="18"/>
              </w:rPr>
            </w:pPr>
            <w:r>
              <w:rPr>
                <w:rFonts w:cs="Arial"/>
                <w:sz w:val="18"/>
                <w:szCs w:val="18"/>
              </w:rPr>
              <w:t>Literature searches</w:t>
            </w:r>
          </w:p>
          <w:p w:rsidR="00206A43" w:rsidRPr="00730A89" w:rsidRDefault="00206A43" w:rsidP="00206A43">
            <w:pPr>
              <w:numPr>
                <w:ilvl w:val="0"/>
                <w:numId w:val="4"/>
              </w:numPr>
              <w:rPr>
                <w:rFonts w:cs="Arial"/>
                <w:sz w:val="18"/>
                <w:szCs w:val="18"/>
              </w:rPr>
            </w:pPr>
            <w:r>
              <w:rPr>
                <w:rFonts w:cs="Arial"/>
                <w:sz w:val="18"/>
                <w:szCs w:val="18"/>
              </w:rPr>
              <w:t xml:space="preserve">Reading </w:t>
            </w:r>
          </w:p>
          <w:p w:rsidR="00206A43" w:rsidRDefault="00206A43" w:rsidP="00206A43">
            <w:pPr>
              <w:numPr>
                <w:ilvl w:val="0"/>
                <w:numId w:val="4"/>
              </w:numPr>
              <w:rPr>
                <w:rFonts w:cs="Arial"/>
                <w:sz w:val="18"/>
                <w:szCs w:val="18"/>
              </w:rPr>
            </w:pPr>
            <w:r>
              <w:rPr>
                <w:rFonts w:cs="Arial"/>
                <w:sz w:val="18"/>
                <w:szCs w:val="18"/>
              </w:rPr>
              <w:t>Undertaking research</w:t>
            </w:r>
          </w:p>
          <w:p w:rsidR="00206A43" w:rsidRPr="00730A89" w:rsidRDefault="00206A43" w:rsidP="00206A43">
            <w:pPr>
              <w:numPr>
                <w:ilvl w:val="0"/>
                <w:numId w:val="4"/>
              </w:numPr>
              <w:rPr>
                <w:rFonts w:cs="Arial"/>
                <w:sz w:val="18"/>
                <w:szCs w:val="18"/>
              </w:rPr>
            </w:pPr>
            <w:r>
              <w:rPr>
                <w:rFonts w:cs="Arial"/>
                <w:sz w:val="18"/>
                <w:szCs w:val="18"/>
              </w:rPr>
              <w:t>Writing up dissertation</w:t>
            </w:r>
          </w:p>
          <w:p w:rsidR="00206A43" w:rsidRPr="002B0EEB" w:rsidRDefault="00206A43" w:rsidP="00291D7D">
            <w:pPr>
              <w:spacing w:before="60" w:after="60"/>
              <w:rPr>
                <w:sz w:val="18"/>
                <w:szCs w:val="18"/>
              </w:rPr>
            </w:pPr>
          </w:p>
        </w:tc>
      </w:tr>
      <w:tr w:rsidR="00206A43" w:rsidRPr="002B0EEB" w:rsidTr="00291D7D">
        <w:tc>
          <w:tcPr>
            <w:tcW w:w="1646" w:type="dxa"/>
          </w:tcPr>
          <w:p w:rsidR="00206A43" w:rsidRDefault="00206A43" w:rsidP="00291D7D">
            <w:pPr>
              <w:rPr>
                <w:sz w:val="18"/>
                <w:szCs w:val="18"/>
              </w:rPr>
            </w:pPr>
            <w:r w:rsidRPr="002B0EEB">
              <w:rPr>
                <w:sz w:val="18"/>
                <w:szCs w:val="18"/>
              </w:rPr>
              <w:t>Total hours (1 and 2):</w:t>
            </w:r>
          </w:p>
          <w:p w:rsidR="00206A43" w:rsidRPr="002B0EEB" w:rsidRDefault="00206A43" w:rsidP="00291D7D">
            <w:pPr>
              <w:rPr>
                <w:sz w:val="18"/>
                <w:szCs w:val="18"/>
              </w:rPr>
            </w:pPr>
          </w:p>
          <w:p w:rsidR="00206A43" w:rsidRPr="002B0EEB" w:rsidRDefault="00206A43" w:rsidP="00291D7D">
            <w:pPr>
              <w:rPr>
                <w:sz w:val="18"/>
                <w:szCs w:val="18"/>
              </w:rPr>
            </w:pPr>
            <w:r>
              <w:rPr>
                <w:sz w:val="18"/>
                <w:szCs w:val="18"/>
              </w:rPr>
              <w:t>600</w:t>
            </w:r>
          </w:p>
        </w:tc>
        <w:tc>
          <w:tcPr>
            <w:tcW w:w="6650" w:type="dxa"/>
            <w:gridSpan w:val="7"/>
          </w:tcPr>
          <w:p w:rsidR="00206A43" w:rsidRPr="002B0EEB" w:rsidRDefault="00206A43" w:rsidP="00291D7D">
            <w:pPr>
              <w:rPr>
                <w:sz w:val="18"/>
                <w:szCs w:val="18"/>
              </w:rPr>
            </w:pPr>
          </w:p>
        </w:tc>
      </w:tr>
    </w:tbl>
    <w:p w:rsidR="00206A43" w:rsidRDefault="00206A43" w:rsidP="00206A43">
      <w:pPr>
        <w:jc w:val="center"/>
      </w:pPr>
    </w:p>
    <w:p w:rsidR="00291D7D" w:rsidRDefault="00291D7D">
      <w:pPr>
        <w:spacing w:after="160" w:line="259" w:lineRule="auto"/>
      </w:pPr>
      <w:r>
        <w:br w:type="page"/>
      </w:r>
    </w:p>
    <w:tbl>
      <w:tblPr>
        <w:tblW w:w="0" w:type="auto"/>
        <w:tblLayout w:type="fixed"/>
        <w:tblCellMar>
          <w:left w:w="0" w:type="dxa"/>
          <w:right w:w="0" w:type="dxa"/>
        </w:tblCellMar>
        <w:tblLook w:val="0000" w:firstRow="0" w:lastRow="0" w:firstColumn="0" w:lastColumn="0" w:noHBand="0" w:noVBand="0"/>
      </w:tblPr>
      <w:tblGrid>
        <w:gridCol w:w="60"/>
        <w:gridCol w:w="20"/>
        <w:gridCol w:w="3140"/>
        <w:gridCol w:w="3120"/>
        <w:gridCol w:w="3060"/>
        <w:gridCol w:w="60"/>
        <w:gridCol w:w="420"/>
      </w:tblGrid>
      <w:tr w:rsidR="00291D7D" w:rsidTr="00291D7D">
        <w:trPr>
          <w:trHeight w:val="262"/>
        </w:trPr>
        <w:tc>
          <w:tcPr>
            <w:tcW w:w="60" w:type="dxa"/>
            <w:tcBorders>
              <w:top w:val="single" w:sz="4" w:space="0" w:color="auto"/>
            </w:tcBorders>
            <w:shd w:val="clear" w:color="auto" w:fill="auto"/>
            <w:vAlign w:val="bottom"/>
          </w:tcPr>
          <w:p w:rsidR="00291D7D" w:rsidRDefault="00291D7D" w:rsidP="00291D7D">
            <w:pPr>
              <w:spacing w:line="0" w:lineRule="atLeast"/>
              <w:rPr>
                <w:rFonts w:ascii="Times New Roman" w:hAnsi="Times New Roman"/>
                <w:sz w:val="22"/>
              </w:rPr>
            </w:pPr>
          </w:p>
        </w:tc>
        <w:tc>
          <w:tcPr>
            <w:tcW w:w="20" w:type="dxa"/>
            <w:tcBorders>
              <w:top w:val="single" w:sz="4" w:space="0" w:color="auto"/>
            </w:tcBorders>
            <w:shd w:val="clear" w:color="auto" w:fill="auto"/>
            <w:vAlign w:val="bottom"/>
          </w:tcPr>
          <w:p w:rsidR="00291D7D" w:rsidRDefault="00291D7D" w:rsidP="00291D7D">
            <w:pPr>
              <w:spacing w:line="0" w:lineRule="atLeast"/>
              <w:rPr>
                <w:rFonts w:ascii="Times New Roman" w:hAnsi="Times New Roman"/>
                <w:sz w:val="22"/>
              </w:rPr>
            </w:pPr>
          </w:p>
        </w:tc>
        <w:tc>
          <w:tcPr>
            <w:tcW w:w="3140" w:type="dxa"/>
            <w:tcBorders>
              <w:top w:val="single" w:sz="4" w:space="0" w:color="auto"/>
              <w:right w:val="single" w:sz="8" w:space="0" w:color="auto"/>
            </w:tcBorders>
            <w:shd w:val="clear" w:color="auto" w:fill="auto"/>
            <w:vAlign w:val="bottom"/>
          </w:tcPr>
          <w:p w:rsidR="00291D7D" w:rsidRDefault="00291D7D" w:rsidP="00291D7D">
            <w:pPr>
              <w:spacing w:line="262" w:lineRule="exact"/>
              <w:ind w:left="120"/>
              <w:rPr>
                <w:rFonts w:ascii="Calibri Light" w:eastAsia="Calibri Light" w:hAnsi="Calibri Light"/>
                <w:sz w:val="22"/>
              </w:rPr>
            </w:pPr>
            <w:r>
              <w:rPr>
                <w:rFonts w:ascii="Calibri Light" w:eastAsia="Calibri Light" w:hAnsi="Calibri Light"/>
                <w:sz w:val="22"/>
              </w:rPr>
              <w:t>Module Title:</w:t>
            </w:r>
          </w:p>
        </w:tc>
        <w:tc>
          <w:tcPr>
            <w:tcW w:w="3120" w:type="dxa"/>
            <w:tcBorders>
              <w:top w:val="single" w:sz="4" w:space="0" w:color="auto"/>
              <w:right w:val="single" w:sz="8" w:space="0" w:color="auto"/>
            </w:tcBorders>
            <w:shd w:val="clear" w:color="auto" w:fill="auto"/>
            <w:vAlign w:val="bottom"/>
          </w:tcPr>
          <w:p w:rsidR="00291D7D" w:rsidRDefault="00291D7D" w:rsidP="00291D7D">
            <w:pPr>
              <w:spacing w:line="262" w:lineRule="exact"/>
              <w:ind w:left="100"/>
              <w:rPr>
                <w:rFonts w:ascii="Calibri Light" w:eastAsia="Calibri Light" w:hAnsi="Calibri Light"/>
                <w:sz w:val="22"/>
              </w:rPr>
            </w:pPr>
            <w:r>
              <w:rPr>
                <w:rFonts w:ascii="Calibri Light" w:eastAsia="Calibri Light" w:hAnsi="Calibri Light"/>
                <w:sz w:val="22"/>
              </w:rPr>
              <w:t>Module Code: GC7921</w:t>
            </w:r>
          </w:p>
        </w:tc>
        <w:tc>
          <w:tcPr>
            <w:tcW w:w="3540" w:type="dxa"/>
            <w:gridSpan w:val="3"/>
            <w:tcBorders>
              <w:top w:val="single" w:sz="4" w:space="0" w:color="auto"/>
            </w:tcBorders>
            <w:shd w:val="clear" w:color="auto" w:fill="auto"/>
            <w:vAlign w:val="bottom"/>
          </w:tcPr>
          <w:p w:rsidR="00291D7D" w:rsidRDefault="00291D7D" w:rsidP="00291D7D">
            <w:pPr>
              <w:spacing w:line="262" w:lineRule="exact"/>
              <w:ind w:left="100"/>
              <w:rPr>
                <w:rFonts w:ascii="Calibri Light" w:eastAsia="Calibri Light" w:hAnsi="Calibri Light"/>
                <w:sz w:val="22"/>
              </w:rPr>
            </w:pPr>
            <w:r>
              <w:rPr>
                <w:rFonts w:ascii="Calibri Light" w:eastAsia="Calibri Light" w:hAnsi="Calibri Light"/>
                <w:sz w:val="22"/>
              </w:rPr>
              <w:t>Module Leader:</w:t>
            </w:r>
          </w:p>
        </w:tc>
      </w:tr>
      <w:tr w:rsidR="00291D7D" w:rsidTr="00291D7D">
        <w:trPr>
          <w:trHeight w:val="548"/>
        </w:trPr>
        <w:tc>
          <w:tcPr>
            <w:tcW w:w="60" w:type="dxa"/>
            <w:shd w:val="clear" w:color="auto" w:fill="auto"/>
            <w:vAlign w:val="bottom"/>
          </w:tcPr>
          <w:p w:rsidR="00291D7D" w:rsidRDefault="00291D7D" w:rsidP="00291D7D">
            <w:pPr>
              <w:spacing w:line="0" w:lineRule="atLeast"/>
              <w:rPr>
                <w:rFonts w:ascii="Times New Roman" w:hAnsi="Times New Roman"/>
              </w:rPr>
            </w:pPr>
          </w:p>
        </w:tc>
        <w:tc>
          <w:tcPr>
            <w:tcW w:w="20" w:type="dxa"/>
            <w:shd w:val="clear" w:color="auto" w:fill="auto"/>
            <w:vAlign w:val="bottom"/>
          </w:tcPr>
          <w:p w:rsidR="00291D7D" w:rsidRDefault="00291D7D" w:rsidP="00291D7D">
            <w:pPr>
              <w:spacing w:line="0" w:lineRule="atLeast"/>
              <w:rPr>
                <w:rFonts w:ascii="Times New Roman" w:hAnsi="Times New Roman"/>
              </w:rPr>
            </w:pPr>
          </w:p>
        </w:tc>
        <w:tc>
          <w:tcPr>
            <w:tcW w:w="3140" w:type="dxa"/>
            <w:tcBorders>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Coaching Theory and Practice</w:t>
            </w:r>
          </w:p>
        </w:tc>
        <w:tc>
          <w:tcPr>
            <w:tcW w:w="3120" w:type="dxa"/>
            <w:tcBorders>
              <w:right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Level: 7</w:t>
            </w:r>
          </w:p>
        </w:tc>
        <w:tc>
          <w:tcPr>
            <w:tcW w:w="3540" w:type="dxa"/>
            <w:gridSpan w:val="3"/>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Julia Papworth</w:t>
            </w:r>
          </w:p>
        </w:tc>
      </w:tr>
      <w:tr w:rsidR="00291D7D" w:rsidTr="00291D7D">
        <w:trPr>
          <w:trHeight w:val="548"/>
        </w:trPr>
        <w:tc>
          <w:tcPr>
            <w:tcW w:w="60" w:type="dxa"/>
            <w:shd w:val="clear" w:color="auto" w:fill="auto"/>
            <w:vAlign w:val="bottom"/>
          </w:tcPr>
          <w:p w:rsidR="00291D7D" w:rsidRDefault="00291D7D" w:rsidP="00291D7D">
            <w:pPr>
              <w:spacing w:line="0" w:lineRule="atLeast"/>
              <w:rPr>
                <w:rFonts w:ascii="Times New Roman" w:hAnsi="Times New Roman"/>
              </w:rPr>
            </w:pPr>
          </w:p>
        </w:tc>
        <w:tc>
          <w:tcPr>
            <w:tcW w:w="20" w:type="dxa"/>
            <w:shd w:val="clear" w:color="auto" w:fill="auto"/>
            <w:vAlign w:val="bottom"/>
          </w:tcPr>
          <w:p w:rsidR="00291D7D" w:rsidRDefault="00291D7D" w:rsidP="00291D7D">
            <w:pPr>
              <w:spacing w:line="0" w:lineRule="atLeast"/>
              <w:rPr>
                <w:rFonts w:ascii="Times New Roman" w:hAnsi="Times New Roman"/>
              </w:rPr>
            </w:pPr>
          </w:p>
        </w:tc>
        <w:tc>
          <w:tcPr>
            <w:tcW w:w="314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3120" w:type="dxa"/>
            <w:tcBorders>
              <w:right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Credit: 30</w:t>
            </w:r>
          </w:p>
        </w:tc>
        <w:tc>
          <w:tcPr>
            <w:tcW w:w="3060" w:type="dxa"/>
            <w:shd w:val="clear" w:color="auto" w:fill="auto"/>
            <w:vAlign w:val="bottom"/>
          </w:tcPr>
          <w:p w:rsidR="00291D7D" w:rsidRDefault="00291D7D" w:rsidP="00291D7D">
            <w:pPr>
              <w:spacing w:line="0" w:lineRule="atLeast"/>
              <w:rPr>
                <w:rFonts w:ascii="Times New Roman" w:hAnsi="Times New Roman"/>
              </w:rPr>
            </w:pPr>
          </w:p>
        </w:tc>
        <w:tc>
          <w:tcPr>
            <w:tcW w:w="60" w:type="dxa"/>
            <w:shd w:val="clear" w:color="auto" w:fill="auto"/>
            <w:vAlign w:val="bottom"/>
          </w:tcPr>
          <w:p w:rsidR="00291D7D" w:rsidRDefault="00291D7D" w:rsidP="00291D7D">
            <w:pPr>
              <w:spacing w:line="0" w:lineRule="atLeast"/>
              <w:rPr>
                <w:rFonts w:ascii="Times New Roman" w:hAnsi="Times New Roman"/>
              </w:rPr>
            </w:pPr>
          </w:p>
        </w:tc>
        <w:tc>
          <w:tcPr>
            <w:tcW w:w="420" w:type="dxa"/>
            <w:shd w:val="clear" w:color="auto" w:fill="auto"/>
            <w:vAlign w:val="bottom"/>
          </w:tcPr>
          <w:p w:rsidR="00291D7D" w:rsidRDefault="00291D7D" w:rsidP="00291D7D">
            <w:pPr>
              <w:spacing w:line="0" w:lineRule="atLeast"/>
              <w:rPr>
                <w:rFonts w:ascii="Times New Roman" w:hAnsi="Times New Roman"/>
              </w:rPr>
            </w:pPr>
          </w:p>
        </w:tc>
      </w:tr>
      <w:tr w:rsidR="00291D7D" w:rsidTr="00291D7D">
        <w:trPr>
          <w:trHeight w:val="554"/>
        </w:trPr>
        <w:tc>
          <w:tcPr>
            <w:tcW w:w="60" w:type="dxa"/>
            <w:shd w:val="clear" w:color="auto" w:fill="auto"/>
            <w:vAlign w:val="bottom"/>
          </w:tcPr>
          <w:p w:rsidR="00291D7D" w:rsidRDefault="00291D7D" w:rsidP="00291D7D">
            <w:pPr>
              <w:spacing w:line="0" w:lineRule="atLeast"/>
              <w:rPr>
                <w:rFonts w:ascii="Times New Roman" w:hAnsi="Times New Roman"/>
              </w:rPr>
            </w:pPr>
          </w:p>
        </w:tc>
        <w:tc>
          <w:tcPr>
            <w:tcW w:w="20" w:type="dxa"/>
            <w:shd w:val="clear" w:color="auto" w:fill="auto"/>
            <w:vAlign w:val="bottom"/>
          </w:tcPr>
          <w:p w:rsidR="00291D7D" w:rsidRDefault="00291D7D" w:rsidP="00291D7D">
            <w:pPr>
              <w:spacing w:line="0" w:lineRule="atLeast"/>
              <w:rPr>
                <w:rFonts w:ascii="Times New Roman" w:hAnsi="Times New Roman"/>
              </w:rPr>
            </w:pPr>
          </w:p>
        </w:tc>
        <w:tc>
          <w:tcPr>
            <w:tcW w:w="314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3120" w:type="dxa"/>
            <w:tcBorders>
              <w:bottom w:val="single" w:sz="8" w:space="0" w:color="auto"/>
              <w:right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ECTS credit: 15</w:t>
            </w:r>
          </w:p>
        </w:tc>
        <w:tc>
          <w:tcPr>
            <w:tcW w:w="306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42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r>
      <w:tr w:rsidR="00291D7D" w:rsidTr="00291D7D">
        <w:trPr>
          <w:trHeight w:val="272"/>
        </w:trPr>
        <w:tc>
          <w:tcPr>
            <w:tcW w:w="60" w:type="dxa"/>
            <w:shd w:val="clear" w:color="auto" w:fill="auto"/>
            <w:vAlign w:val="bottom"/>
          </w:tcPr>
          <w:p w:rsidR="00291D7D" w:rsidRDefault="00291D7D" w:rsidP="00291D7D">
            <w:pPr>
              <w:spacing w:line="0" w:lineRule="atLeast"/>
              <w:rPr>
                <w:rFonts w:ascii="Times New Roman" w:hAnsi="Times New Roman"/>
                <w:sz w:val="23"/>
              </w:rPr>
            </w:pPr>
          </w:p>
        </w:tc>
        <w:tc>
          <w:tcPr>
            <w:tcW w:w="20" w:type="dxa"/>
            <w:shd w:val="clear" w:color="auto" w:fill="auto"/>
            <w:vAlign w:val="bottom"/>
          </w:tcPr>
          <w:p w:rsidR="00291D7D" w:rsidRDefault="00291D7D" w:rsidP="00291D7D">
            <w:pPr>
              <w:spacing w:line="0" w:lineRule="atLeast"/>
              <w:rPr>
                <w:rFonts w:ascii="Times New Roman" w:hAnsi="Times New Roman"/>
                <w:sz w:val="23"/>
              </w:rPr>
            </w:pPr>
          </w:p>
        </w:tc>
        <w:tc>
          <w:tcPr>
            <w:tcW w:w="3140" w:type="dxa"/>
            <w:tcBorders>
              <w:bottom w:val="single" w:sz="8" w:space="0" w:color="auto"/>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Pre-requisite: N/A</w:t>
            </w:r>
          </w:p>
        </w:tc>
        <w:tc>
          <w:tcPr>
            <w:tcW w:w="3120" w:type="dxa"/>
            <w:tcBorders>
              <w:bottom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Pre-cursor: N/A</w:t>
            </w:r>
          </w:p>
        </w:tc>
        <w:tc>
          <w:tcPr>
            <w:tcW w:w="306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c>
          <w:tcPr>
            <w:tcW w:w="6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c>
          <w:tcPr>
            <w:tcW w:w="42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r>
      <w:tr w:rsidR="00291D7D" w:rsidTr="00291D7D">
        <w:trPr>
          <w:trHeight w:val="266"/>
        </w:trPr>
        <w:tc>
          <w:tcPr>
            <w:tcW w:w="60" w:type="dxa"/>
            <w:shd w:val="clear" w:color="auto" w:fill="auto"/>
            <w:vAlign w:val="bottom"/>
          </w:tcPr>
          <w:p w:rsidR="00291D7D" w:rsidRDefault="00291D7D" w:rsidP="00291D7D">
            <w:pPr>
              <w:spacing w:line="0" w:lineRule="atLeast"/>
              <w:rPr>
                <w:rFonts w:ascii="Times New Roman" w:hAnsi="Times New Roman"/>
                <w:sz w:val="23"/>
              </w:rPr>
            </w:pPr>
          </w:p>
        </w:tc>
        <w:tc>
          <w:tcPr>
            <w:tcW w:w="20" w:type="dxa"/>
            <w:shd w:val="clear" w:color="auto" w:fill="auto"/>
            <w:vAlign w:val="bottom"/>
          </w:tcPr>
          <w:p w:rsidR="00291D7D" w:rsidRDefault="00291D7D" w:rsidP="00291D7D">
            <w:pPr>
              <w:spacing w:line="0" w:lineRule="atLeast"/>
              <w:rPr>
                <w:rFonts w:ascii="Times New Roman" w:hAnsi="Times New Roman"/>
                <w:sz w:val="23"/>
              </w:rPr>
            </w:pPr>
          </w:p>
        </w:tc>
        <w:tc>
          <w:tcPr>
            <w:tcW w:w="3140" w:type="dxa"/>
            <w:tcBorders>
              <w:right w:val="single" w:sz="8" w:space="0" w:color="auto"/>
            </w:tcBorders>
            <w:shd w:val="clear" w:color="auto" w:fill="auto"/>
            <w:vAlign w:val="bottom"/>
          </w:tcPr>
          <w:p w:rsidR="00291D7D" w:rsidRDefault="00291D7D" w:rsidP="00291D7D">
            <w:pPr>
              <w:spacing w:line="267" w:lineRule="exact"/>
              <w:ind w:left="120"/>
              <w:rPr>
                <w:rFonts w:ascii="Calibri Light" w:eastAsia="Calibri Light" w:hAnsi="Calibri Light"/>
                <w:sz w:val="22"/>
              </w:rPr>
            </w:pPr>
            <w:r>
              <w:rPr>
                <w:rFonts w:ascii="Calibri Light" w:eastAsia="Calibri Light" w:hAnsi="Calibri Light"/>
                <w:sz w:val="22"/>
              </w:rPr>
              <w:t>Co-requisite: N/A</w:t>
            </w:r>
          </w:p>
        </w:tc>
        <w:tc>
          <w:tcPr>
            <w:tcW w:w="3120" w:type="dxa"/>
            <w:tcBorders>
              <w:right w:val="single" w:sz="8" w:space="0" w:color="auto"/>
            </w:tcBorders>
            <w:shd w:val="clear" w:color="auto" w:fill="auto"/>
            <w:vAlign w:val="bottom"/>
          </w:tcPr>
          <w:p w:rsidR="00291D7D" w:rsidRDefault="00291D7D" w:rsidP="00291D7D">
            <w:pPr>
              <w:spacing w:line="267" w:lineRule="exact"/>
              <w:ind w:left="100"/>
              <w:rPr>
                <w:rFonts w:ascii="Calibri Light" w:eastAsia="Calibri Light" w:hAnsi="Calibri Light"/>
                <w:sz w:val="22"/>
              </w:rPr>
            </w:pPr>
            <w:r>
              <w:rPr>
                <w:rFonts w:ascii="Calibri Light" w:eastAsia="Calibri Light" w:hAnsi="Calibri Light"/>
                <w:sz w:val="22"/>
              </w:rPr>
              <w:t>Excluded combinations: N/A</w:t>
            </w:r>
          </w:p>
        </w:tc>
        <w:tc>
          <w:tcPr>
            <w:tcW w:w="3540" w:type="dxa"/>
            <w:gridSpan w:val="3"/>
            <w:shd w:val="clear" w:color="auto" w:fill="auto"/>
            <w:vAlign w:val="bottom"/>
          </w:tcPr>
          <w:p w:rsidR="00291D7D" w:rsidRDefault="00291D7D" w:rsidP="00291D7D">
            <w:pPr>
              <w:spacing w:line="267" w:lineRule="exact"/>
              <w:rPr>
                <w:rFonts w:ascii="Calibri Light" w:eastAsia="Calibri Light" w:hAnsi="Calibri Light"/>
                <w:w w:val="99"/>
                <w:sz w:val="22"/>
              </w:rPr>
            </w:pPr>
            <w:r>
              <w:rPr>
                <w:rFonts w:ascii="Calibri Light" w:eastAsia="Calibri Light" w:hAnsi="Calibri Light"/>
                <w:w w:val="99"/>
                <w:sz w:val="22"/>
              </w:rPr>
              <w:t>Suitable for incoming study abroad? Yes</w:t>
            </w:r>
          </w:p>
        </w:tc>
      </w:tr>
      <w:tr w:rsidR="00291D7D" w:rsidTr="00291D7D">
        <w:trPr>
          <w:trHeight w:val="386"/>
        </w:trPr>
        <w:tc>
          <w:tcPr>
            <w:tcW w:w="60" w:type="dxa"/>
            <w:shd w:val="clear" w:color="auto" w:fill="auto"/>
            <w:vAlign w:val="bottom"/>
          </w:tcPr>
          <w:p w:rsidR="00291D7D" w:rsidRDefault="00291D7D" w:rsidP="00291D7D">
            <w:pPr>
              <w:spacing w:line="0" w:lineRule="atLeast"/>
              <w:rPr>
                <w:rFonts w:ascii="Times New Roman" w:hAnsi="Times New Roman"/>
              </w:rPr>
            </w:pPr>
          </w:p>
        </w:tc>
        <w:tc>
          <w:tcPr>
            <w:tcW w:w="20" w:type="dxa"/>
            <w:shd w:val="clear" w:color="auto" w:fill="auto"/>
            <w:vAlign w:val="bottom"/>
          </w:tcPr>
          <w:p w:rsidR="00291D7D" w:rsidRDefault="00291D7D" w:rsidP="00291D7D">
            <w:pPr>
              <w:spacing w:line="0" w:lineRule="atLeast"/>
              <w:rPr>
                <w:rFonts w:ascii="Times New Roman" w:hAnsi="Times New Roman"/>
              </w:rPr>
            </w:pPr>
          </w:p>
        </w:tc>
        <w:tc>
          <w:tcPr>
            <w:tcW w:w="314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312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306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42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r>
    </w:tbl>
    <w:p w:rsidR="00291D7D" w:rsidRDefault="00291D7D" w:rsidP="00291D7D">
      <w:pPr>
        <w:spacing w:line="20" w:lineRule="exac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2027555</wp:posOffset>
                </wp:positionH>
                <wp:positionV relativeFrom="paragraph">
                  <wp:posOffset>-423545</wp:posOffset>
                </wp:positionV>
                <wp:extent cx="6350" cy="0"/>
                <wp:effectExtent l="5080" t="7620" r="7620"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7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D051" id="Straight Connector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5pt,-33.35pt" to="160.1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" strokeweight=".02114mm"/>
            </w:pict>
          </mc:Fallback>
        </mc:AlternateContent>
      </w:r>
      <w:r>
        <w:rPr>
          <w:rFonts w:ascii="Times New Roman" w:hAnsi="Times New Roman"/>
          <w:noProof/>
        </w:rPr>
        <mc:AlternateContent>
          <mc:Choice Requires="wps">
            <w:drawing>
              <wp:anchor distT="0" distB="0" distL="114300" distR="114300" simplePos="0" relativeHeight="251660288" behindDoc="1" locked="0" layoutInCell="1" allowOverlap="1">
                <wp:simplePos x="0" y="0"/>
                <wp:positionH relativeFrom="column">
                  <wp:posOffset>4006850</wp:posOffset>
                </wp:positionH>
                <wp:positionV relativeFrom="paragraph">
                  <wp:posOffset>-423545</wp:posOffset>
                </wp:positionV>
                <wp:extent cx="8890" cy="0"/>
                <wp:effectExtent l="12700" t="7620" r="698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7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083EC" id="Straight Connector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pt,-33.35pt" to="316.2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" strokeweight=".02114mm"/>
            </w:pict>
          </mc:Fallback>
        </mc:AlternateContent>
      </w:r>
      <w:r>
        <w:rPr>
          <w:rFonts w:ascii="Times New Roman" w:hAnsi="Times New Roman"/>
          <w:noProof/>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179705</wp:posOffset>
                </wp:positionV>
                <wp:extent cx="6229985" cy="0"/>
                <wp:effectExtent l="13970" t="10795" r="1397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F73A" id="Straight Connector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15pt" to="49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" strokeweight=".72pt"/>
            </w:pict>
          </mc:Fallback>
        </mc:AlternateContent>
      </w:r>
      <w:r>
        <w:rPr>
          <w:rFonts w:ascii="Times New Roman" w:hAnsi="Times New Roman"/>
          <w:noProof/>
        </w:rPr>
        <mc:AlternateContent>
          <mc:Choice Requires="wps">
            <w:drawing>
              <wp:anchor distT="0" distB="0" distL="114300" distR="114300" simplePos="0" relativeHeight="251662336" behindDoc="1" locked="0" layoutInCell="1" allowOverlap="1">
                <wp:simplePos x="0" y="0"/>
                <wp:positionH relativeFrom="column">
                  <wp:posOffset>45720</wp:posOffset>
                </wp:positionH>
                <wp:positionV relativeFrom="paragraph">
                  <wp:posOffset>1889125</wp:posOffset>
                </wp:positionV>
                <wp:extent cx="6229985" cy="0"/>
                <wp:effectExtent l="13970" t="5715" r="1397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DE548" id="Straight Connector 1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8.75pt" to="494.15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mVvKQIAAFEEAAAOAAAAZHJzL2Uyb0RvYy54bWysVMGO2jAQvVfqP1i+syE0Sy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" strokeweight=".72pt"/>
            </w:pict>
          </mc:Fallback>
        </mc:AlternateContent>
      </w:r>
      <w:r>
        <w:rPr>
          <w:rFonts w:ascii="Times New Roman" w:hAnsi="Times New Roman"/>
          <w:noProof/>
        </w:rPr>
        <mc:AlternateContent>
          <mc:Choice Requires="wps">
            <w:drawing>
              <wp:anchor distT="0" distB="0" distL="114300" distR="114300" simplePos="0" relativeHeight="251663360" behindDoc="1" locked="0" layoutInCell="1" allowOverlap="1">
                <wp:simplePos x="0" y="0"/>
                <wp:positionH relativeFrom="column">
                  <wp:posOffset>45720</wp:posOffset>
                </wp:positionH>
                <wp:positionV relativeFrom="paragraph">
                  <wp:posOffset>3830955</wp:posOffset>
                </wp:positionV>
                <wp:extent cx="6229985" cy="0"/>
                <wp:effectExtent l="13970" t="13970" r="13970" b="508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9E25A" id="Straight Connector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1.65pt" to="494.15pt,3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25KQIAAFEEAAAOAAAAZHJzL2Uyb0RvYy54bWysVMGO2jAQvVfqP1i+syE0Sy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" strokeweight=".72pt"/>
            </w:pict>
          </mc:Fallback>
        </mc:AlternateContent>
      </w:r>
      <w:r>
        <w:rPr>
          <w:rFonts w:ascii="Times New Roman" w:hAnsi="Times New Roman"/>
          <w:noProof/>
        </w:rPr>
        <mc:AlternateContent>
          <mc:Choice Requires="wps">
            <w:drawing>
              <wp:anchor distT="0" distB="0" distL="114300" distR="114300" simplePos="0" relativeHeight="251664384" behindDoc="1" locked="0" layoutInCell="1" allowOverlap="1">
                <wp:simplePos x="0" y="0"/>
                <wp:positionH relativeFrom="column">
                  <wp:posOffset>45720</wp:posOffset>
                </wp:positionH>
                <wp:positionV relativeFrom="paragraph">
                  <wp:posOffset>5295900</wp:posOffset>
                </wp:positionV>
                <wp:extent cx="6229985" cy="0"/>
                <wp:effectExtent l="13970" t="12065" r="13970"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3ABE" id="Straight Connector 1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7pt" to="494.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" strokeweight=".25397mm"/>
            </w:pict>
          </mc:Fallback>
        </mc:AlternateContent>
      </w:r>
      <w:r>
        <w:rPr>
          <w:rFonts w:ascii="Times New Roman" w:hAnsi="Times New Roman"/>
          <w:noProof/>
        </w:rPr>
        <mc:AlternateContent>
          <mc:Choice Requires="wps">
            <w:drawing>
              <wp:anchor distT="0" distB="0" distL="114300" distR="114300" simplePos="0" relativeHeight="251665408" behindDoc="1" locked="0" layoutInCell="1" allowOverlap="1">
                <wp:simplePos x="0" y="0"/>
                <wp:positionH relativeFrom="column">
                  <wp:posOffset>50800</wp:posOffset>
                </wp:positionH>
                <wp:positionV relativeFrom="paragraph">
                  <wp:posOffset>-1848485</wp:posOffset>
                </wp:positionV>
                <wp:extent cx="0" cy="8738235"/>
                <wp:effectExtent l="9525" t="11430" r="952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8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734B6" id="Straight Connector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5.55pt" to="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" strokeweight=".72pt"/>
            </w:pict>
          </mc:Fallback>
        </mc:AlternateContent>
      </w:r>
      <w:r>
        <w:rPr>
          <w:rFonts w:ascii="Times New Roman" w:hAnsi="Times New Roman"/>
          <w:noProof/>
        </w:rPr>
        <mc:AlternateContent>
          <mc:Choice Requires="wps">
            <w:drawing>
              <wp:anchor distT="0" distB="0" distL="114300" distR="114300" simplePos="0" relativeHeight="251666432" behindDoc="1" locked="0" layoutInCell="1" allowOverlap="1">
                <wp:simplePos x="0" y="0"/>
                <wp:positionH relativeFrom="column">
                  <wp:posOffset>6271260</wp:posOffset>
                </wp:positionH>
                <wp:positionV relativeFrom="paragraph">
                  <wp:posOffset>-1848485</wp:posOffset>
                </wp:positionV>
                <wp:extent cx="0" cy="8738235"/>
                <wp:effectExtent l="10160" t="11430" r="889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82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F0F39" id="Straight Connector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8pt,-145.55pt" to="493.8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DPKQIAAFEEAAAOAAAAZHJzL2Uyb0RvYy54bWysVMGO2jAQvVfqP1i+QxLI7k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" strokeweight=".72pt"/>
            </w:pict>
          </mc:Fallback>
        </mc:AlternateContent>
      </w:r>
    </w:p>
    <w:p w:rsidR="00291D7D" w:rsidRDefault="00291D7D" w:rsidP="00291D7D">
      <w:pPr>
        <w:spacing w:line="259" w:lineRule="auto"/>
        <w:ind w:left="200" w:right="4640"/>
        <w:rPr>
          <w:rFonts w:ascii="Calibri Light" w:eastAsia="Calibri Light" w:hAnsi="Calibri Light"/>
          <w:sz w:val="22"/>
        </w:rPr>
      </w:pPr>
      <w:r>
        <w:rPr>
          <w:rFonts w:ascii="Calibri Light" w:eastAsia="Calibri Light" w:hAnsi="Calibri Light"/>
          <w:sz w:val="22"/>
        </w:rPr>
        <w:t>Location of delivery: On campus and Distance Learning Summary of Module for Applicants</w:t>
      </w:r>
    </w:p>
    <w:p w:rsidR="00291D7D" w:rsidRDefault="00291D7D" w:rsidP="00291D7D">
      <w:pPr>
        <w:spacing w:line="260" w:lineRule="exact"/>
        <w:rPr>
          <w:rFonts w:ascii="Times New Roman" w:hAnsi="Times New Roman"/>
        </w:rPr>
      </w:pPr>
    </w:p>
    <w:p w:rsidR="00291D7D" w:rsidRDefault="00291D7D" w:rsidP="00291D7D">
      <w:pPr>
        <w:spacing w:line="239" w:lineRule="auto"/>
        <w:ind w:left="200" w:right="120"/>
        <w:jc w:val="both"/>
        <w:rPr>
          <w:rFonts w:ascii="Calibri Light" w:eastAsia="Calibri Light" w:hAnsi="Calibri Light"/>
          <w:sz w:val="22"/>
        </w:rPr>
      </w:pPr>
      <w:r>
        <w:rPr>
          <w:rFonts w:ascii="Calibri Light" w:eastAsia="Calibri Light" w:hAnsi="Calibri Light"/>
          <w:sz w:val="22"/>
        </w:rPr>
        <w:t>This module will take you through the core theories and practice of evidence-based coaching and the cross-fertilisation between coaching and positive psychology. You will build a range of effective coaching practical and professional skills that allow competent integration of theoretical models and approaches. Theories and techniques will be evaluated by reference to empirical research and conceptual analysis. You will develop a critical understanding through reflective learning, coaching supervision, peer learning and exploration of research and psychological theories underpinning coaching. At the end of this module you will be expected to have developed as an effective, reflective practitioner.</w:t>
      </w:r>
    </w:p>
    <w:p w:rsidR="00291D7D" w:rsidRDefault="00291D7D" w:rsidP="00291D7D">
      <w:pPr>
        <w:spacing w:line="271" w:lineRule="exact"/>
        <w:rPr>
          <w:rFonts w:ascii="Times New Roman" w:hAnsi="Times New Roman"/>
        </w:rPr>
      </w:pPr>
    </w:p>
    <w:p w:rsidR="00291D7D" w:rsidRDefault="00291D7D" w:rsidP="00291D7D">
      <w:pPr>
        <w:spacing w:line="0" w:lineRule="atLeast"/>
        <w:ind w:left="200"/>
        <w:rPr>
          <w:rFonts w:ascii="Calibri Light" w:eastAsia="Calibri Light" w:hAnsi="Calibri Light"/>
          <w:sz w:val="22"/>
        </w:rPr>
      </w:pPr>
      <w:r>
        <w:rPr>
          <w:rFonts w:ascii="Calibri Light" w:eastAsia="Calibri Light" w:hAnsi="Calibri Light"/>
          <w:sz w:val="22"/>
        </w:rPr>
        <w:t>Main Topics of Study</w:t>
      </w:r>
    </w:p>
    <w:p w:rsidR="00291D7D" w:rsidRDefault="00291D7D" w:rsidP="00291D7D">
      <w:pPr>
        <w:spacing w:line="259" w:lineRule="exact"/>
        <w:rPr>
          <w:rFonts w:ascii="Times New Roman" w:hAnsi="Times New Roman"/>
        </w:rPr>
      </w:pPr>
    </w:p>
    <w:p w:rsidR="00291D7D" w:rsidRDefault="00291D7D" w:rsidP="00291D7D">
      <w:pPr>
        <w:numPr>
          <w:ilvl w:val="0"/>
          <w:numId w:val="8"/>
        </w:numPr>
        <w:tabs>
          <w:tab w:val="left" w:pos="800"/>
        </w:tabs>
        <w:spacing w:line="0" w:lineRule="atLeast"/>
        <w:ind w:left="800" w:hanging="353"/>
        <w:rPr>
          <w:rFonts w:ascii="Courier New" w:eastAsia="Courier New" w:hAnsi="Courier New"/>
          <w:sz w:val="22"/>
        </w:rPr>
      </w:pPr>
      <w:r>
        <w:rPr>
          <w:rFonts w:ascii="Calibri Light" w:eastAsia="Calibri Light" w:hAnsi="Calibri Light"/>
          <w:sz w:val="22"/>
        </w:rPr>
        <w:t>Coaching theories and approaches</w:t>
      </w:r>
    </w:p>
    <w:p w:rsidR="00291D7D" w:rsidRDefault="00291D7D" w:rsidP="00291D7D">
      <w:pPr>
        <w:spacing w:line="15" w:lineRule="exact"/>
        <w:rPr>
          <w:rFonts w:ascii="Times New Roman" w:hAnsi="Times New Roman"/>
        </w:rPr>
      </w:pPr>
    </w:p>
    <w:p w:rsidR="00291D7D" w:rsidRDefault="00291D7D" w:rsidP="00291D7D">
      <w:pPr>
        <w:numPr>
          <w:ilvl w:val="0"/>
          <w:numId w:val="9"/>
        </w:numPr>
        <w:tabs>
          <w:tab w:val="left" w:pos="800"/>
        </w:tabs>
        <w:spacing w:line="233" w:lineRule="auto"/>
        <w:ind w:left="440" w:right="4420" w:firstLine="7"/>
        <w:rPr>
          <w:rFonts w:ascii="Courier New" w:eastAsia="Courier New" w:hAnsi="Courier New"/>
          <w:sz w:val="22"/>
        </w:rPr>
      </w:pPr>
      <w:r>
        <w:rPr>
          <w:rFonts w:ascii="Calibri Light" w:eastAsia="Calibri Light" w:hAnsi="Calibri Light"/>
          <w:sz w:val="22"/>
        </w:rPr>
        <w:t xml:space="preserve">Key skills and core competences in coaching practice </w:t>
      </w:r>
      <w:proofErr w:type="spellStart"/>
      <w:r>
        <w:rPr>
          <w:rFonts w:ascii="Courier New" w:eastAsia="Courier New" w:hAnsi="Courier New"/>
          <w:sz w:val="22"/>
        </w:rPr>
        <w:t>o</w:t>
      </w:r>
      <w:proofErr w:type="spellEnd"/>
      <w:r>
        <w:rPr>
          <w:rFonts w:ascii="Courier New" w:eastAsia="Courier New" w:hAnsi="Courier New"/>
          <w:sz w:val="22"/>
        </w:rPr>
        <w:t xml:space="preserve"> </w:t>
      </w:r>
      <w:r>
        <w:rPr>
          <w:rFonts w:ascii="Calibri Light" w:eastAsia="Calibri Light" w:hAnsi="Calibri Light"/>
          <w:sz w:val="22"/>
        </w:rPr>
        <w:t>Coaching tools, processes and interventions</w:t>
      </w:r>
    </w:p>
    <w:p w:rsidR="00291D7D" w:rsidRDefault="00291D7D" w:rsidP="00291D7D">
      <w:pPr>
        <w:spacing w:line="1" w:lineRule="exact"/>
        <w:rPr>
          <w:rFonts w:ascii="Courier New" w:eastAsia="Courier New" w:hAnsi="Courier New"/>
          <w:sz w:val="22"/>
        </w:rPr>
      </w:pPr>
    </w:p>
    <w:p w:rsidR="00291D7D" w:rsidRDefault="00291D7D" w:rsidP="00291D7D">
      <w:pPr>
        <w:spacing w:line="233" w:lineRule="auto"/>
        <w:ind w:left="800" w:right="640" w:hanging="360"/>
        <w:rPr>
          <w:rFonts w:ascii="Calibri Light" w:eastAsia="Calibri Light" w:hAnsi="Calibri Light"/>
          <w:sz w:val="22"/>
        </w:rPr>
      </w:pPr>
      <w:r>
        <w:rPr>
          <w:rFonts w:ascii="Courier New" w:eastAsia="Courier New" w:hAnsi="Courier New"/>
          <w:sz w:val="22"/>
        </w:rPr>
        <w:t xml:space="preserve">o </w:t>
      </w:r>
      <w:r>
        <w:rPr>
          <w:rFonts w:ascii="Calibri Light" w:eastAsia="Calibri Light" w:hAnsi="Calibri Light"/>
          <w:sz w:val="22"/>
        </w:rPr>
        <w:t>Establishing an ethical practice; contracts/agreements, boundaries between coaching, coaching</w:t>
      </w:r>
      <w:r>
        <w:rPr>
          <w:rFonts w:ascii="Courier New" w:eastAsia="Courier New" w:hAnsi="Courier New"/>
          <w:sz w:val="22"/>
        </w:rPr>
        <w:t xml:space="preserve"> </w:t>
      </w:r>
      <w:r>
        <w:rPr>
          <w:rFonts w:ascii="Calibri Light" w:eastAsia="Calibri Light" w:hAnsi="Calibri Light"/>
          <w:sz w:val="22"/>
        </w:rPr>
        <w:t>psychology and other professional interventions</w:t>
      </w:r>
    </w:p>
    <w:p w:rsidR="00291D7D" w:rsidRDefault="00291D7D" w:rsidP="00291D7D">
      <w:pPr>
        <w:spacing w:line="235" w:lineRule="auto"/>
        <w:ind w:left="440"/>
        <w:rPr>
          <w:rFonts w:ascii="Calibri Light" w:eastAsia="Calibri Light" w:hAnsi="Calibri Light"/>
          <w:sz w:val="22"/>
        </w:rPr>
      </w:pPr>
      <w:proofErr w:type="gramStart"/>
      <w:r>
        <w:rPr>
          <w:rFonts w:ascii="Courier New" w:eastAsia="Courier New" w:hAnsi="Courier New"/>
          <w:sz w:val="22"/>
        </w:rPr>
        <w:t xml:space="preserve">o  </w:t>
      </w:r>
      <w:r>
        <w:rPr>
          <w:rFonts w:ascii="Calibri Light" w:eastAsia="Calibri Light" w:hAnsi="Calibri Light"/>
          <w:sz w:val="22"/>
        </w:rPr>
        <w:t>Cross</w:t>
      </w:r>
      <w:proofErr w:type="gramEnd"/>
      <w:r>
        <w:rPr>
          <w:rFonts w:ascii="Calibri Light" w:eastAsia="Calibri Light" w:hAnsi="Calibri Light"/>
          <w:sz w:val="22"/>
        </w:rPr>
        <w:t>-fertilisation between coaching and positive psychology</w:t>
      </w:r>
    </w:p>
    <w:p w:rsidR="00291D7D" w:rsidRDefault="00291D7D" w:rsidP="00291D7D">
      <w:pPr>
        <w:numPr>
          <w:ilvl w:val="0"/>
          <w:numId w:val="10"/>
        </w:numPr>
        <w:tabs>
          <w:tab w:val="left" w:pos="800"/>
        </w:tabs>
        <w:spacing w:line="232" w:lineRule="auto"/>
        <w:ind w:left="800" w:hanging="353"/>
        <w:rPr>
          <w:rFonts w:ascii="Courier New" w:eastAsia="Courier New" w:hAnsi="Courier New"/>
          <w:sz w:val="22"/>
        </w:rPr>
      </w:pPr>
      <w:r>
        <w:rPr>
          <w:rFonts w:ascii="Calibri Light" w:eastAsia="Calibri Light" w:hAnsi="Calibri Light"/>
          <w:sz w:val="22"/>
        </w:rPr>
        <w:t>The role of coaching supervision in reflective practice and professional development</w:t>
      </w:r>
    </w:p>
    <w:p w:rsidR="00291D7D" w:rsidRDefault="00291D7D" w:rsidP="00291D7D">
      <w:pPr>
        <w:spacing w:line="200" w:lineRule="exact"/>
        <w:rPr>
          <w:rFonts w:ascii="Times New Roman" w:hAnsi="Times New Roman"/>
        </w:rPr>
      </w:pPr>
    </w:p>
    <w:p w:rsidR="00291D7D" w:rsidRDefault="00291D7D" w:rsidP="00291D7D">
      <w:pPr>
        <w:spacing w:line="200" w:lineRule="exact"/>
        <w:rPr>
          <w:rFonts w:ascii="Times New Roman" w:hAnsi="Times New Roman"/>
        </w:rPr>
      </w:pPr>
    </w:p>
    <w:p w:rsidR="00291D7D" w:rsidRDefault="00291D7D" w:rsidP="00291D7D">
      <w:pPr>
        <w:spacing w:line="229" w:lineRule="exact"/>
        <w:rPr>
          <w:rFonts w:ascii="Times New Roman" w:hAnsi="Times New Roman"/>
        </w:rPr>
      </w:pPr>
    </w:p>
    <w:p w:rsidR="00291D7D" w:rsidRDefault="00291D7D" w:rsidP="00291D7D">
      <w:pPr>
        <w:spacing w:line="0" w:lineRule="atLeast"/>
        <w:ind w:left="200"/>
        <w:rPr>
          <w:rFonts w:ascii="Calibri Light" w:eastAsia="Calibri Light" w:hAnsi="Calibri Light"/>
          <w:sz w:val="22"/>
        </w:rPr>
      </w:pPr>
      <w:r>
        <w:rPr>
          <w:rFonts w:ascii="Calibri Light" w:eastAsia="Calibri Light" w:hAnsi="Calibri Light"/>
          <w:sz w:val="22"/>
        </w:rPr>
        <w:t>This module will be able to demonstrate at least one of the following examples/ exposures</w:t>
      </w:r>
    </w:p>
    <w:p w:rsidR="00291D7D" w:rsidRDefault="00291D7D" w:rsidP="00291D7D">
      <w:pPr>
        <w:spacing w:line="0" w:lineRule="atLeast"/>
        <w:ind w:left="200"/>
        <w:rPr>
          <w:rFonts w:ascii="Calibri Light" w:eastAsia="Calibri Light" w:hAnsi="Calibri Light"/>
          <w:sz w:val="22"/>
        </w:rPr>
      </w:pPr>
      <w:r>
        <w:rPr>
          <w:rFonts w:ascii="Calibri Light" w:eastAsia="Calibri Light" w:hAnsi="Calibri Light"/>
          <w:sz w:val="22"/>
        </w:rPr>
        <w:t>(please tick one or more of the appropriate boxes, evidence will need to be provided later in this document)</w:t>
      </w:r>
    </w:p>
    <w:p w:rsidR="00291D7D" w:rsidRDefault="00291D7D" w:rsidP="00291D7D">
      <w:pPr>
        <w:spacing w:line="189" w:lineRule="exact"/>
        <w:rPr>
          <w:rFonts w:ascii="Times New Roman" w:hAnsi="Times New Roman"/>
        </w:rPr>
      </w:pPr>
    </w:p>
    <w:p w:rsidR="00291D7D" w:rsidRDefault="00291D7D" w:rsidP="00291D7D">
      <w:pPr>
        <w:spacing w:line="0" w:lineRule="atLeast"/>
        <w:ind w:left="240"/>
        <w:rPr>
          <w:rFonts w:ascii="Segoe UI Symbol" w:eastAsia="Segoe UI Symbol" w:hAnsi="Segoe UI Symbol"/>
          <w:sz w:val="22"/>
        </w:rPr>
      </w:pPr>
      <w:r>
        <w:rPr>
          <w:rFonts w:ascii="Calibri Light" w:eastAsia="Calibri Light" w:hAnsi="Calibri Light"/>
          <w:sz w:val="22"/>
        </w:rPr>
        <w:t xml:space="preserve">Live, applied project </w:t>
      </w:r>
      <w:r>
        <w:rPr>
          <w:rFonts w:ascii="Segoe UI Symbol" w:eastAsia="Segoe UI Symbol" w:hAnsi="Segoe UI Symbol"/>
          <w:sz w:val="22"/>
        </w:rPr>
        <w:t>☒</w:t>
      </w:r>
    </w:p>
    <w:p w:rsidR="00291D7D" w:rsidRDefault="00291D7D" w:rsidP="00291D7D">
      <w:pPr>
        <w:spacing w:line="33" w:lineRule="exact"/>
        <w:rPr>
          <w:rFonts w:ascii="Times New Roman" w:hAnsi="Times New Roman"/>
        </w:rPr>
      </w:pPr>
    </w:p>
    <w:p w:rsidR="00291D7D" w:rsidRDefault="00291D7D" w:rsidP="00291D7D">
      <w:pPr>
        <w:spacing w:line="0" w:lineRule="atLeast"/>
        <w:ind w:left="200"/>
        <w:rPr>
          <w:rFonts w:ascii="Segoe UI Symbol" w:eastAsia="Segoe UI Symbol" w:hAnsi="Segoe UI Symbol"/>
          <w:sz w:val="22"/>
        </w:rPr>
      </w:pPr>
      <w:r>
        <w:rPr>
          <w:rFonts w:ascii="Calibri Light" w:eastAsia="Calibri Light" w:hAnsi="Calibri Light"/>
          <w:sz w:val="22"/>
        </w:rPr>
        <w:t xml:space="preserve">Company/engagement visits </w:t>
      </w:r>
      <w:r>
        <w:rPr>
          <w:rFonts w:ascii="Segoe UI Symbol" w:eastAsia="Segoe UI Symbol" w:hAnsi="Segoe UI Symbol"/>
          <w:sz w:val="22"/>
        </w:rPr>
        <w:t>☐</w:t>
      </w:r>
    </w:p>
    <w:p w:rsidR="00291D7D" w:rsidRDefault="00291D7D" w:rsidP="00291D7D">
      <w:pPr>
        <w:spacing w:line="0" w:lineRule="atLeast"/>
        <w:ind w:left="200"/>
        <w:rPr>
          <w:rFonts w:ascii="Segoe UI Symbol" w:eastAsia="Segoe UI Symbol" w:hAnsi="Segoe UI Symbol"/>
          <w:sz w:val="22"/>
        </w:rPr>
      </w:pPr>
      <w:r>
        <w:rPr>
          <w:rFonts w:ascii="Calibri Light" w:eastAsia="Calibri Light" w:hAnsi="Calibri Light"/>
          <w:sz w:val="22"/>
        </w:rPr>
        <w:t xml:space="preserve">Company/industry sector endorsement/badging/sponsorship/award </w:t>
      </w:r>
      <w:r>
        <w:rPr>
          <w:rFonts w:ascii="Segoe UI Symbol" w:eastAsia="Segoe UI Symbol" w:hAnsi="Segoe UI Symbol"/>
          <w:sz w:val="22"/>
        </w:rPr>
        <w:t>☒</w:t>
      </w:r>
    </w:p>
    <w:p w:rsidR="00291D7D" w:rsidRDefault="00291D7D" w:rsidP="00291D7D">
      <w:pPr>
        <w:spacing w:line="200" w:lineRule="exact"/>
        <w:rPr>
          <w:rFonts w:ascii="Times New Roman" w:hAnsi="Times New Roman"/>
        </w:rPr>
      </w:pPr>
    </w:p>
    <w:p w:rsidR="00291D7D" w:rsidRDefault="00291D7D" w:rsidP="00291D7D">
      <w:pPr>
        <w:spacing w:line="200" w:lineRule="exact"/>
        <w:rPr>
          <w:rFonts w:ascii="Times New Roman" w:hAnsi="Times New Roman"/>
        </w:rPr>
      </w:pPr>
    </w:p>
    <w:p w:rsidR="00291D7D" w:rsidRDefault="00291D7D" w:rsidP="00291D7D">
      <w:pPr>
        <w:spacing w:line="259" w:lineRule="exact"/>
        <w:rPr>
          <w:rFonts w:ascii="Times New Roman" w:hAnsi="Times New Roman"/>
        </w:rPr>
      </w:pPr>
    </w:p>
    <w:p w:rsidR="00291D7D" w:rsidRDefault="00291D7D" w:rsidP="00291D7D">
      <w:pPr>
        <w:spacing w:line="0" w:lineRule="atLeast"/>
        <w:ind w:left="200"/>
        <w:rPr>
          <w:rFonts w:ascii="Calibri Light" w:eastAsia="Calibri Light" w:hAnsi="Calibri Light"/>
          <w:sz w:val="22"/>
        </w:rPr>
      </w:pPr>
      <w:r>
        <w:rPr>
          <w:rFonts w:ascii="Calibri Light" w:eastAsia="Calibri Light" w:hAnsi="Calibri Light"/>
          <w:sz w:val="22"/>
        </w:rPr>
        <w:t>Learning Outcomes for the Module</w:t>
      </w:r>
    </w:p>
    <w:p w:rsidR="00291D7D" w:rsidRDefault="00291D7D" w:rsidP="00291D7D">
      <w:pPr>
        <w:spacing w:line="281" w:lineRule="exact"/>
        <w:rPr>
          <w:rFonts w:ascii="Times New Roman" w:hAnsi="Times New Roman"/>
        </w:rPr>
      </w:pPr>
    </w:p>
    <w:p w:rsidR="00291D7D" w:rsidRDefault="00291D7D" w:rsidP="00291D7D">
      <w:pPr>
        <w:spacing w:line="239" w:lineRule="auto"/>
        <w:ind w:left="200" w:right="560"/>
        <w:rPr>
          <w:rFonts w:ascii="Calibri Light" w:eastAsia="Calibri Light" w:hAnsi="Calibri Light"/>
          <w:sz w:val="22"/>
        </w:rPr>
      </w:pPr>
      <w:r>
        <w:rPr>
          <w:rFonts w:ascii="Calibri Light" w:eastAsia="Calibri Light" w:hAnsi="Calibri Light"/>
          <w:sz w:val="22"/>
        </w:rPr>
        <w:t>Where the LO meets one of the competencies, a code has been entered next to the LO that links to the following competences</w:t>
      </w:r>
    </w:p>
    <w:p w:rsidR="00291D7D" w:rsidRDefault="00291D7D" w:rsidP="00291D7D">
      <w:pPr>
        <w:spacing w:line="293" w:lineRule="exact"/>
        <w:rPr>
          <w:rFonts w:ascii="Times New Roman" w:hAnsi="Times New Roman"/>
        </w:rPr>
      </w:pPr>
    </w:p>
    <w:p w:rsidR="00291D7D" w:rsidRDefault="00291D7D" w:rsidP="00291D7D">
      <w:pPr>
        <w:spacing w:line="0" w:lineRule="atLeast"/>
        <w:ind w:left="200"/>
        <w:rPr>
          <w:rFonts w:ascii="Calibri Light" w:eastAsia="Calibri Light" w:hAnsi="Calibri Light"/>
          <w:sz w:val="22"/>
        </w:rPr>
      </w:pPr>
      <w:r>
        <w:rPr>
          <w:rFonts w:ascii="Calibri Light" w:eastAsia="Calibri Light" w:hAnsi="Calibri Light"/>
          <w:sz w:val="22"/>
        </w:rPr>
        <w:t>Digital Proficiency - Code = (DP)</w:t>
      </w:r>
    </w:p>
    <w:p w:rsidR="00291D7D" w:rsidRDefault="00291D7D" w:rsidP="00291D7D">
      <w:pPr>
        <w:spacing w:line="11" w:lineRule="exact"/>
        <w:rPr>
          <w:rFonts w:ascii="Times New Roman" w:hAnsi="Times New Roman"/>
        </w:rPr>
      </w:pPr>
    </w:p>
    <w:p w:rsidR="00291D7D" w:rsidRDefault="00291D7D" w:rsidP="00291D7D">
      <w:pPr>
        <w:spacing w:line="0" w:lineRule="atLeast"/>
        <w:ind w:left="200"/>
        <w:rPr>
          <w:rFonts w:ascii="Calibri Light" w:eastAsia="Calibri Light" w:hAnsi="Calibri Light"/>
          <w:sz w:val="22"/>
        </w:rPr>
      </w:pPr>
      <w:r>
        <w:rPr>
          <w:rFonts w:ascii="Calibri Light" w:eastAsia="Calibri Light" w:hAnsi="Calibri Light"/>
          <w:sz w:val="22"/>
        </w:rPr>
        <w:t>Industry Connections - Code = (IC)</w:t>
      </w:r>
    </w:p>
    <w:p w:rsidR="00291D7D" w:rsidRDefault="00291D7D" w:rsidP="00291D7D">
      <w:pPr>
        <w:spacing w:line="12" w:lineRule="exact"/>
        <w:rPr>
          <w:rFonts w:ascii="Times New Roman" w:hAnsi="Times New Roman"/>
        </w:rPr>
      </w:pPr>
    </w:p>
    <w:p w:rsidR="00291D7D" w:rsidRDefault="00291D7D" w:rsidP="00291D7D">
      <w:pPr>
        <w:spacing w:line="0" w:lineRule="atLeast"/>
        <w:ind w:left="200"/>
        <w:rPr>
          <w:rFonts w:ascii="Calibri Light" w:eastAsia="Calibri Light" w:hAnsi="Calibri Light"/>
          <w:sz w:val="22"/>
        </w:rPr>
      </w:pPr>
      <w:r>
        <w:rPr>
          <w:rFonts w:ascii="Calibri Light" w:eastAsia="Calibri Light" w:hAnsi="Calibri Light"/>
          <w:sz w:val="22"/>
        </w:rPr>
        <w:t>Emotional Intelligence Development - Code = (EID)</w:t>
      </w:r>
    </w:p>
    <w:p w:rsidR="00291D7D" w:rsidRDefault="00291D7D" w:rsidP="00291D7D">
      <w:pPr>
        <w:spacing w:line="11" w:lineRule="exact"/>
        <w:rPr>
          <w:rFonts w:ascii="Times New Roman" w:hAnsi="Times New Roman"/>
        </w:rPr>
      </w:pPr>
    </w:p>
    <w:p w:rsidR="00291D7D" w:rsidRDefault="00291D7D" w:rsidP="00291D7D">
      <w:pPr>
        <w:spacing w:line="0" w:lineRule="atLeast"/>
        <w:ind w:left="200"/>
        <w:rPr>
          <w:rFonts w:ascii="Calibri Light" w:eastAsia="Calibri Light" w:hAnsi="Calibri Light"/>
          <w:sz w:val="22"/>
        </w:rPr>
      </w:pPr>
      <w:r>
        <w:rPr>
          <w:rFonts w:ascii="Calibri Light" w:eastAsia="Calibri Light" w:hAnsi="Calibri Light"/>
          <w:sz w:val="22"/>
        </w:rPr>
        <w:t>Social Intelligence Development - Code = (SID)</w:t>
      </w:r>
    </w:p>
    <w:p w:rsidR="00291D7D" w:rsidRDefault="00291D7D" w:rsidP="00291D7D">
      <w:pPr>
        <w:spacing w:line="20" w:lineRule="exact"/>
        <w:rPr>
          <w:rFonts w:ascii="Times New Roman" w:hAnsi="Times New Roman"/>
        </w:rPr>
      </w:pPr>
      <w:r>
        <w:rPr>
          <w:rFonts w:ascii="Calibri Light" w:eastAsia="Calibri Light" w:hAnsi="Calibri Light"/>
          <w:noProof/>
          <w:sz w:val="22"/>
        </w:rPr>
        <mc:AlternateContent>
          <mc:Choice Requires="wps">
            <w:drawing>
              <wp:anchor distT="0" distB="0" distL="114300" distR="114300" simplePos="0" relativeHeight="251667456" behindDoc="1" locked="0" layoutInCell="1" allowOverlap="1">
                <wp:simplePos x="0" y="0"/>
                <wp:positionH relativeFrom="column">
                  <wp:posOffset>45720</wp:posOffset>
                </wp:positionH>
                <wp:positionV relativeFrom="paragraph">
                  <wp:posOffset>5715</wp:posOffset>
                </wp:positionV>
                <wp:extent cx="6229985" cy="0"/>
                <wp:effectExtent l="13970" t="13335" r="13970"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C3BE1" id="Straight Connector 1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49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1TKQIAAFEEAAAOAAAAZHJzL2Uyb0RvYy54bWysVMGO2jAQvVfqP1i+syE0Sy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" strokeweight=".72pt"/>
            </w:pict>
          </mc:Fallback>
        </mc:AlternateContent>
      </w:r>
    </w:p>
    <w:p w:rsidR="00291D7D" w:rsidRDefault="00291D7D" w:rsidP="00291D7D">
      <w:pPr>
        <w:spacing w:line="20" w:lineRule="exact"/>
        <w:rPr>
          <w:rFonts w:ascii="Times New Roman" w:hAnsi="Times New Roman"/>
        </w:rPr>
        <w:sectPr w:rsidR="00291D7D">
          <w:pgSz w:w="11920" w:h="16840"/>
          <w:pgMar w:top="1399" w:right="790" w:bottom="508" w:left="1240" w:header="0" w:footer="0" w:gutter="0"/>
          <w:cols w:space="0" w:equalWidth="0">
            <w:col w:w="9880"/>
          </w:cols>
          <w:docGrid w:linePitch="360"/>
        </w:sectPr>
      </w:pPr>
    </w:p>
    <w:bookmarkStart w:id="0" w:name="page29"/>
    <w:bookmarkEnd w:id="0"/>
    <w:p w:rsidR="00291D7D" w:rsidRDefault="00291D7D" w:rsidP="00291D7D">
      <w:pPr>
        <w:spacing w:line="0" w:lineRule="atLeast"/>
        <w:ind w:left="1"/>
        <w:rPr>
          <w:rFonts w:ascii="Calibri Light" w:eastAsia="Calibri Light" w:hAnsi="Calibri Light"/>
          <w:sz w:val="22"/>
        </w:rPr>
      </w:pPr>
      <w:r>
        <w:rPr>
          <w:rFonts w:ascii="Times New Roman" w:hAnsi="Times New Roman"/>
          <w:noProof/>
        </w:rPr>
        <w:lastRenderedPageBreak/>
        <mc:AlternateContent>
          <mc:Choice Requires="wps">
            <w:drawing>
              <wp:anchor distT="0" distB="0" distL="114300" distR="114300" simplePos="0" relativeHeight="251668480" behindDoc="1" locked="0" layoutInCell="1" allowOverlap="1">
                <wp:simplePos x="0" y="0"/>
                <wp:positionH relativeFrom="page">
                  <wp:posOffset>833120</wp:posOffset>
                </wp:positionH>
                <wp:positionV relativeFrom="page">
                  <wp:posOffset>855345</wp:posOffset>
                </wp:positionV>
                <wp:extent cx="6229985" cy="0"/>
                <wp:effectExtent l="13970" t="7620" r="1397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2893" id="Straight Connector 1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6pt,67.35pt" to="556.1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69504" behindDoc="1" locked="0" layoutInCell="1" allowOverlap="1">
                <wp:simplePos x="0" y="0"/>
                <wp:positionH relativeFrom="page">
                  <wp:posOffset>833120</wp:posOffset>
                </wp:positionH>
                <wp:positionV relativeFrom="page">
                  <wp:posOffset>4642485</wp:posOffset>
                </wp:positionV>
                <wp:extent cx="6229985" cy="0"/>
                <wp:effectExtent l="13970" t="13335" r="1397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E2DD" id="Straight Connector 12"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6pt,365.55pt" to="556.15pt,3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3LKQIAAFEEAAAOAAAAZHJzL2Uyb0RvYy54bWysVMGO2jAQvVfqP1i+syE0Sy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1" allowOverlap="1">
                <wp:simplePos x="0" y="0"/>
                <wp:positionH relativeFrom="page">
                  <wp:posOffset>833120</wp:posOffset>
                </wp:positionH>
                <wp:positionV relativeFrom="page">
                  <wp:posOffset>5316220</wp:posOffset>
                </wp:positionV>
                <wp:extent cx="6229985" cy="0"/>
                <wp:effectExtent l="13970" t="10795" r="13970"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24520" id="Straight Connector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6pt,418.6pt" to="556.15pt,4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VqKgIAAFE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1552" behindDoc="1" locked="0" layoutInCell="1" allowOverlap="1">
                <wp:simplePos x="0" y="0"/>
                <wp:positionH relativeFrom="page">
                  <wp:posOffset>4255135</wp:posOffset>
                </wp:positionH>
                <wp:positionV relativeFrom="page">
                  <wp:posOffset>5311775</wp:posOffset>
                </wp:positionV>
                <wp:extent cx="0" cy="1916430"/>
                <wp:effectExtent l="6985" t="6350" r="1206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64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10E0" id="Straight Connector 1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5.05pt,418.25pt" to="335.05pt,5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1" allowOverlap="1">
                <wp:simplePos x="0" y="0"/>
                <wp:positionH relativeFrom="page">
                  <wp:posOffset>5069205</wp:posOffset>
                </wp:positionH>
                <wp:positionV relativeFrom="page">
                  <wp:posOffset>5311775</wp:posOffset>
                </wp:positionV>
                <wp:extent cx="0" cy="1916430"/>
                <wp:effectExtent l="11430" t="6350"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64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6C127" id="Straight Connector 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9.15pt,418.25pt" to="399.15pt,5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3600" behindDoc="1" locked="0" layoutInCell="1" allowOverlap="1">
                <wp:simplePos x="0" y="0"/>
                <wp:positionH relativeFrom="page">
                  <wp:posOffset>833120</wp:posOffset>
                </wp:positionH>
                <wp:positionV relativeFrom="page">
                  <wp:posOffset>7223760</wp:posOffset>
                </wp:positionV>
                <wp:extent cx="6229985" cy="0"/>
                <wp:effectExtent l="13970" t="13335" r="13970" b="571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39830" id="Straight Connector 8"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6pt,568.8pt" to="556.15pt,5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4624" behindDoc="1" locked="0" layoutInCell="1" allowOverlap="1">
                <wp:simplePos x="0" y="0"/>
                <wp:positionH relativeFrom="page">
                  <wp:posOffset>838200</wp:posOffset>
                </wp:positionH>
                <wp:positionV relativeFrom="page">
                  <wp:posOffset>850900</wp:posOffset>
                </wp:positionV>
                <wp:extent cx="0" cy="8919845"/>
                <wp:effectExtent l="9525" t="12700" r="952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98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D601D" id="Straight Connector 7"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67pt" to="66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5648" behindDoc="1" locked="0" layoutInCell="1" allowOverlap="1">
                <wp:simplePos x="0" y="0"/>
                <wp:positionH relativeFrom="page">
                  <wp:posOffset>7058660</wp:posOffset>
                </wp:positionH>
                <wp:positionV relativeFrom="page">
                  <wp:posOffset>850900</wp:posOffset>
                </wp:positionV>
                <wp:extent cx="0" cy="8919845"/>
                <wp:effectExtent l="10160" t="12700" r="889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98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7334" id="Straight Connector 6"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8pt,67pt" to="555.8pt,7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" strokeweight=".72pt">
                <w10:wrap anchorx="page" anchory="page"/>
              </v:line>
            </w:pict>
          </mc:Fallback>
        </mc:AlternateContent>
      </w:r>
      <w:r>
        <w:rPr>
          <w:rFonts w:ascii="Calibri Light" w:eastAsia="Calibri Light" w:hAnsi="Calibri Light"/>
          <w:sz w:val="22"/>
        </w:rPr>
        <w:t>Physical Intelligence Development - Code = (PID)</w:t>
      </w:r>
    </w:p>
    <w:p w:rsidR="00291D7D" w:rsidRDefault="00291D7D" w:rsidP="00291D7D">
      <w:pPr>
        <w:spacing w:line="11"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Cultural Intelligence Development - Code = (CID)</w:t>
      </w:r>
    </w:p>
    <w:p w:rsidR="00291D7D" w:rsidRDefault="00291D7D" w:rsidP="00291D7D">
      <w:pPr>
        <w:spacing w:line="12"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Community Connections - Code = (CC)</w:t>
      </w:r>
    </w:p>
    <w:p w:rsidR="00291D7D" w:rsidRDefault="00291D7D" w:rsidP="00291D7D">
      <w:pPr>
        <w:spacing w:line="12"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UEL Give-Back - Code = (UGB)</w:t>
      </w:r>
    </w:p>
    <w:p w:rsidR="00291D7D" w:rsidRDefault="00291D7D" w:rsidP="00291D7D">
      <w:pPr>
        <w:spacing w:line="160"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At the end of this Module, students will:</w:t>
      </w:r>
    </w:p>
    <w:p w:rsidR="00291D7D" w:rsidRDefault="00291D7D" w:rsidP="00291D7D">
      <w:pPr>
        <w:spacing w:line="280"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Knowledge</w:t>
      </w:r>
    </w:p>
    <w:p w:rsidR="00291D7D" w:rsidRDefault="00291D7D" w:rsidP="00291D7D">
      <w:pPr>
        <w:spacing w:line="1" w:lineRule="exact"/>
        <w:rPr>
          <w:rFonts w:ascii="Times New Roman" w:hAnsi="Times New Roman"/>
        </w:rPr>
      </w:pPr>
    </w:p>
    <w:p w:rsidR="00291D7D" w:rsidRDefault="00291D7D" w:rsidP="00291D7D">
      <w:pPr>
        <w:numPr>
          <w:ilvl w:val="0"/>
          <w:numId w:val="11"/>
        </w:numPr>
        <w:tabs>
          <w:tab w:val="left" w:pos="361"/>
        </w:tabs>
        <w:spacing w:line="239" w:lineRule="auto"/>
        <w:ind w:left="361" w:right="380" w:hanging="360"/>
        <w:rPr>
          <w:rFonts w:ascii="Calibri Light" w:eastAsia="Calibri Light" w:hAnsi="Calibri Light"/>
          <w:sz w:val="22"/>
        </w:rPr>
      </w:pPr>
      <w:r>
        <w:rPr>
          <w:rFonts w:ascii="Calibri Light" w:eastAsia="Calibri Light" w:hAnsi="Calibri Light"/>
          <w:sz w:val="22"/>
        </w:rPr>
        <w:t>Develop an understanding of the main psychological theories that underpin and support evidence-based coaching practice (CID, EID, SID, PID)</w:t>
      </w:r>
    </w:p>
    <w:p w:rsidR="00291D7D" w:rsidRDefault="00291D7D" w:rsidP="00291D7D">
      <w:pPr>
        <w:spacing w:line="121"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Thinking skills</w:t>
      </w:r>
    </w:p>
    <w:p w:rsidR="00291D7D" w:rsidRDefault="00291D7D" w:rsidP="00291D7D">
      <w:pPr>
        <w:numPr>
          <w:ilvl w:val="0"/>
          <w:numId w:val="12"/>
        </w:numPr>
        <w:tabs>
          <w:tab w:val="left" w:pos="361"/>
        </w:tabs>
        <w:spacing w:line="0" w:lineRule="atLeast"/>
        <w:ind w:left="361" w:hanging="360"/>
        <w:rPr>
          <w:rFonts w:ascii="Calibri Light" w:eastAsia="Calibri Light" w:hAnsi="Calibri Light"/>
          <w:sz w:val="22"/>
        </w:rPr>
      </w:pPr>
      <w:r>
        <w:rPr>
          <w:rFonts w:ascii="Calibri Light" w:eastAsia="Calibri Light" w:hAnsi="Calibri Light"/>
          <w:sz w:val="22"/>
        </w:rPr>
        <w:t>Reflect and evaluate the application of coaching practice (CID, EID, SID, PID, DP)</w:t>
      </w:r>
    </w:p>
    <w:p w:rsidR="00291D7D" w:rsidRDefault="00291D7D" w:rsidP="00291D7D">
      <w:pPr>
        <w:spacing w:line="1" w:lineRule="exact"/>
        <w:rPr>
          <w:rFonts w:ascii="Calibri Light" w:eastAsia="Calibri Light" w:hAnsi="Calibri Light"/>
          <w:sz w:val="22"/>
        </w:rPr>
      </w:pPr>
    </w:p>
    <w:p w:rsidR="00291D7D" w:rsidRDefault="00291D7D" w:rsidP="00291D7D">
      <w:pPr>
        <w:numPr>
          <w:ilvl w:val="0"/>
          <w:numId w:val="12"/>
        </w:numPr>
        <w:tabs>
          <w:tab w:val="left" w:pos="361"/>
        </w:tabs>
        <w:spacing w:line="238" w:lineRule="auto"/>
        <w:ind w:left="361" w:right="140" w:hanging="360"/>
        <w:rPr>
          <w:rFonts w:ascii="Calibri Light" w:eastAsia="Calibri Light" w:hAnsi="Calibri Light"/>
          <w:sz w:val="22"/>
        </w:rPr>
      </w:pPr>
      <w:r>
        <w:rPr>
          <w:rFonts w:ascii="Calibri Light" w:eastAsia="Calibri Light" w:hAnsi="Calibri Light"/>
          <w:sz w:val="22"/>
        </w:rPr>
        <w:t>Critically discuss the existing empirical research on coaching practice (CID, EID, SID, PID) and its cross-fertilization with Positive Psychology</w:t>
      </w:r>
    </w:p>
    <w:p w:rsidR="00291D7D" w:rsidRDefault="00291D7D" w:rsidP="00291D7D">
      <w:pPr>
        <w:spacing w:line="122"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Subject-based practical skills</w:t>
      </w:r>
    </w:p>
    <w:p w:rsidR="00291D7D" w:rsidRDefault="00291D7D" w:rsidP="00291D7D">
      <w:pPr>
        <w:spacing w:line="2" w:lineRule="exact"/>
        <w:rPr>
          <w:rFonts w:ascii="Times New Roman" w:hAnsi="Times New Roman"/>
        </w:rPr>
      </w:pPr>
    </w:p>
    <w:p w:rsidR="00291D7D" w:rsidRDefault="00291D7D" w:rsidP="00291D7D">
      <w:pPr>
        <w:numPr>
          <w:ilvl w:val="0"/>
          <w:numId w:val="13"/>
        </w:numPr>
        <w:tabs>
          <w:tab w:val="left" w:pos="361"/>
        </w:tabs>
        <w:spacing w:line="239" w:lineRule="auto"/>
        <w:ind w:left="361" w:right="340" w:hanging="361"/>
        <w:rPr>
          <w:rFonts w:ascii="Calibri Light" w:eastAsia="Calibri Light" w:hAnsi="Calibri Light"/>
          <w:sz w:val="22"/>
        </w:rPr>
      </w:pPr>
      <w:r>
        <w:rPr>
          <w:rFonts w:ascii="Calibri Light" w:eastAsia="Calibri Light" w:hAnsi="Calibri Light"/>
          <w:sz w:val="22"/>
        </w:rPr>
        <w:t>Demonstrate competent use of a range of tools and techniques and the core competency coaching skills in response to a client’s emerging needs (EID, SID, PID, CID, UGB)</w:t>
      </w:r>
    </w:p>
    <w:p w:rsidR="00291D7D" w:rsidRDefault="00291D7D" w:rsidP="00291D7D">
      <w:pPr>
        <w:spacing w:line="121"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Skills for life and work (general skills)</w:t>
      </w:r>
    </w:p>
    <w:p w:rsidR="00291D7D" w:rsidRDefault="00291D7D" w:rsidP="00291D7D">
      <w:pPr>
        <w:numPr>
          <w:ilvl w:val="0"/>
          <w:numId w:val="14"/>
        </w:numPr>
        <w:tabs>
          <w:tab w:val="left" w:pos="361"/>
        </w:tabs>
        <w:spacing w:line="0" w:lineRule="atLeast"/>
        <w:ind w:left="361" w:hanging="361"/>
        <w:rPr>
          <w:rFonts w:ascii="Calibri Light" w:eastAsia="Calibri Light" w:hAnsi="Calibri Light"/>
          <w:sz w:val="22"/>
        </w:rPr>
      </w:pPr>
      <w:r>
        <w:rPr>
          <w:rFonts w:ascii="Calibri Light" w:eastAsia="Calibri Light" w:hAnsi="Calibri Light"/>
          <w:sz w:val="22"/>
        </w:rPr>
        <w:t>Demonstrate your development as a reflective practitioner (CID, SID, EID, PID)</w:t>
      </w:r>
    </w:p>
    <w:p w:rsidR="00291D7D" w:rsidRDefault="00291D7D" w:rsidP="00291D7D">
      <w:pPr>
        <w:numPr>
          <w:ilvl w:val="0"/>
          <w:numId w:val="14"/>
        </w:numPr>
        <w:tabs>
          <w:tab w:val="left" w:pos="361"/>
        </w:tabs>
        <w:spacing w:line="0" w:lineRule="atLeast"/>
        <w:ind w:left="361" w:hanging="361"/>
        <w:rPr>
          <w:rFonts w:ascii="Calibri Light" w:eastAsia="Calibri Light" w:hAnsi="Calibri Light"/>
          <w:sz w:val="22"/>
        </w:rPr>
      </w:pPr>
      <w:r>
        <w:rPr>
          <w:rFonts w:ascii="Calibri Light" w:eastAsia="Calibri Light" w:hAnsi="Calibri Light"/>
          <w:sz w:val="22"/>
        </w:rPr>
        <w:t>Use a range of communication and networking skills (IC, CC, UGB, CID, DP)</w:t>
      </w:r>
    </w:p>
    <w:p w:rsidR="00291D7D" w:rsidRDefault="00291D7D" w:rsidP="00291D7D">
      <w:pPr>
        <w:spacing w:line="200" w:lineRule="exact"/>
        <w:rPr>
          <w:rFonts w:ascii="Times New Roman" w:hAnsi="Times New Roman"/>
        </w:rPr>
      </w:pPr>
    </w:p>
    <w:p w:rsidR="00291D7D" w:rsidRDefault="00291D7D" w:rsidP="00291D7D">
      <w:pPr>
        <w:spacing w:line="204"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Teaching/ learning methods/strategies used to enable the achievement of learning outcomes:</w:t>
      </w:r>
    </w:p>
    <w:p w:rsidR="00291D7D" w:rsidRDefault="00291D7D" w:rsidP="00291D7D">
      <w:pPr>
        <w:spacing w:line="120" w:lineRule="exact"/>
        <w:rPr>
          <w:rFonts w:ascii="Times New Roman" w:hAnsi="Times New Roman"/>
        </w:rPr>
      </w:pPr>
    </w:p>
    <w:p w:rsidR="00291D7D" w:rsidRDefault="00291D7D" w:rsidP="00291D7D">
      <w:pPr>
        <w:spacing w:line="0" w:lineRule="atLeast"/>
        <w:ind w:left="601"/>
        <w:rPr>
          <w:rFonts w:ascii="Calibri Light" w:eastAsia="Calibri Light" w:hAnsi="Calibri Light"/>
          <w:sz w:val="22"/>
        </w:rPr>
      </w:pPr>
      <w:r>
        <w:rPr>
          <w:rFonts w:ascii="Calibri Light" w:eastAsia="Calibri Light" w:hAnsi="Calibri Light"/>
          <w:sz w:val="22"/>
        </w:rPr>
        <w:t>Lectures, seminars, workshops, tutorial support, online interaction, webinars</w:t>
      </w:r>
    </w:p>
    <w:p w:rsidR="00291D7D" w:rsidRDefault="00291D7D" w:rsidP="00291D7D">
      <w:pPr>
        <w:spacing w:line="0" w:lineRule="atLeast"/>
        <w:ind w:left="601"/>
        <w:rPr>
          <w:rFonts w:ascii="Calibri Light" w:eastAsia="Calibri Light" w:hAnsi="Calibri Light"/>
          <w:sz w:val="22"/>
        </w:rPr>
        <w:sectPr w:rsidR="00291D7D">
          <w:pgSz w:w="11920" w:h="16840"/>
          <w:pgMar w:top="1366" w:right="1030" w:bottom="904" w:left="1439" w:header="0" w:footer="0" w:gutter="0"/>
          <w:cols w:space="0" w:equalWidth="0">
            <w:col w:w="9441"/>
          </w:cols>
          <w:docGrid w:linePitch="360"/>
        </w:sectPr>
      </w:pPr>
    </w:p>
    <w:p w:rsidR="00291D7D" w:rsidRDefault="00291D7D" w:rsidP="00291D7D">
      <w:pPr>
        <w:spacing w:line="200" w:lineRule="exact"/>
        <w:rPr>
          <w:rFonts w:ascii="Times New Roman" w:hAnsi="Times New Roman"/>
        </w:rPr>
      </w:pPr>
    </w:p>
    <w:p w:rsidR="00291D7D" w:rsidRDefault="00291D7D" w:rsidP="00291D7D">
      <w:pPr>
        <w:spacing w:line="205" w:lineRule="exact"/>
        <w:rPr>
          <w:rFonts w:ascii="Times New Roman" w:hAnsi="Times New Roman"/>
        </w:rPr>
      </w:pPr>
    </w:p>
    <w:p w:rsidR="00291D7D" w:rsidRDefault="00291D7D" w:rsidP="00291D7D">
      <w:pPr>
        <w:spacing w:line="261" w:lineRule="auto"/>
        <w:ind w:left="1" w:right="120"/>
        <w:rPr>
          <w:rFonts w:ascii="Calibri Light" w:eastAsia="Calibri Light" w:hAnsi="Calibri Light"/>
          <w:sz w:val="21"/>
        </w:rPr>
      </w:pPr>
      <w:r>
        <w:rPr>
          <w:rFonts w:ascii="Calibri Light" w:eastAsia="Calibri Light" w:hAnsi="Calibri Light"/>
          <w:sz w:val="21"/>
        </w:rPr>
        <w:t>Assessment methods which enable student to demonstrate the learning outcomes for the Module:</w:t>
      </w:r>
    </w:p>
    <w:p w:rsidR="00291D7D" w:rsidRDefault="00291D7D" w:rsidP="00291D7D">
      <w:pPr>
        <w:spacing w:line="200" w:lineRule="exact"/>
        <w:rPr>
          <w:rFonts w:ascii="Times New Roman" w:hAnsi="Times New Roman"/>
        </w:rPr>
      </w:pPr>
    </w:p>
    <w:p w:rsidR="00291D7D" w:rsidRDefault="00291D7D" w:rsidP="00291D7D">
      <w:pPr>
        <w:spacing w:line="289" w:lineRule="exact"/>
        <w:rPr>
          <w:rFonts w:ascii="Times New Roman" w:hAnsi="Times New Roman"/>
        </w:rPr>
      </w:pPr>
    </w:p>
    <w:p w:rsidR="00291D7D" w:rsidRDefault="00291D7D" w:rsidP="00291D7D">
      <w:pPr>
        <w:spacing w:line="238" w:lineRule="auto"/>
        <w:ind w:left="1"/>
        <w:rPr>
          <w:rFonts w:ascii="Calibri Light" w:eastAsia="Calibri Light" w:hAnsi="Calibri Light"/>
          <w:sz w:val="22"/>
        </w:rPr>
      </w:pPr>
      <w:r>
        <w:rPr>
          <w:rFonts w:ascii="Calibri Light" w:eastAsia="Calibri Light" w:hAnsi="Calibri Light"/>
          <w:sz w:val="22"/>
        </w:rPr>
        <w:t xml:space="preserve">Component 1: </w:t>
      </w:r>
      <w:proofErr w:type="gramStart"/>
      <w:r>
        <w:rPr>
          <w:rFonts w:ascii="Calibri Light" w:eastAsia="Calibri Light" w:hAnsi="Calibri Light"/>
          <w:sz w:val="22"/>
        </w:rPr>
        <w:t>2,000 word</w:t>
      </w:r>
      <w:proofErr w:type="gramEnd"/>
      <w:r>
        <w:rPr>
          <w:rFonts w:ascii="Calibri Light" w:eastAsia="Calibri Light" w:hAnsi="Calibri Light"/>
          <w:sz w:val="22"/>
        </w:rPr>
        <w:t xml:space="preserve"> critical reflective essay and coaching log</w:t>
      </w:r>
    </w:p>
    <w:p w:rsidR="00291D7D" w:rsidRDefault="00291D7D" w:rsidP="00291D7D">
      <w:pPr>
        <w:spacing w:line="200" w:lineRule="exact"/>
        <w:rPr>
          <w:rFonts w:ascii="Times New Roman" w:hAnsi="Times New Roman"/>
        </w:rPr>
      </w:pPr>
    </w:p>
    <w:p w:rsidR="00291D7D" w:rsidRDefault="00291D7D" w:rsidP="00291D7D">
      <w:pPr>
        <w:spacing w:line="312" w:lineRule="exact"/>
        <w:rPr>
          <w:rFonts w:ascii="Times New Roman" w:hAnsi="Times New Roman"/>
        </w:rPr>
      </w:pPr>
    </w:p>
    <w:p w:rsidR="00291D7D" w:rsidRDefault="00291D7D" w:rsidP="00291D7D">
      <w:pPr>
        <w:spacing w:line="239" w:lineRule="auto"/>
        <w:ind w:left="1" w:right="140"/>
        <w:rPr>
          <w:rFonts w:ascii="Calibri Light" w:eastAsia="Calibri Light" w:hAnsi="Calibri Light"/>
          <w:sz w:val="22"/>
        </w:rPr>
      </w:pPr>
      <w:r>
        <w:rPr>
          <w:rFonts w:ascii="Calibri Light" w:eastAsia="Calibri Light" w:hAnsi="Calibri Light"/>
          <w:sz w:val="22"/>
        </w:rPr>
        <w:t xml:space="preserve">Component 2: </w:t>
      </w:r>
      <w:proofErr w:type="gramStart"/>
      <w:r>
        <w:rPr>
          <w:rFonts w:ascii="Calibri Light" w:eastAsia="Calibri Light" w:hAnsi="Calibri Light"/>
          <w:sz w:val="22"/>
        </w:rPr>
        <w:t>30-40 minute</w:t>
      </w:r>
      <w:proofErr w:type="gramEnd"/>
      <w:r>
        <w:rPr>
          <w:rFonts w:ascii="Calibri Light" w:eastAsia="Calibri Light" w:hAnsi="Calibri Light"/>
          <w:sz w:val="22"/>
        </w:rPr>
        <w:t xml:space="preserve"> video of a 1:1 coaching session</w:t>
      </w:r>
    </w:p>
    <w:p w:rsidR="00291D7D" w:rsidRDefault="00291D7D" w:rsidP="00291D7D">
      <w:pPr>
        <w:spacing w:line="200" w:lineRule="exact"/>
        <w:rPr>
          <w:rFonts w:ascii="Times New Roman" w:hAnsi="Times New Roman"/>
        </w:rPr>
      </w:pPr>
      <w:r>
        <w:rPr>
          <w:rFonts w:ascii="Calibri Light" w:eastAsia="Calibri Light" w:hAnsi="Calibri Light"/>
          <w:sz w:val="22"/>
        </w:rPr>
        <w:br w:type="column"/>
      </w:r>
    </w:p>
    <w:p w:rsidR="00291D7D" w:rsidRDefault="00291D7D" w:rsidP="00291D7D">
      <w:pPr>
        <w:spacing w:line="203" w:lineRule="exact"/>
        <w:rPr>
          <w:rFonts w:ascii="Times New Roman" w:hAnsi="Times New Roman"/>
        </w:rPr>
      </w:pPr>
    </w:p>
    <w:p w:rsidR="00291D7D" w:rsidRDefault="00291D7D" w:rsidP="00291D7D">
      <w:pPr>
        <w:spacing w:line="1" w:lineRule="exact"/>
        <w:rPr>
          <w:rFonts w:ascii="Times New Roman" w:hAnsi="Times New Roman"/>
          <w:sz w:val="1"/>
        </w:rPr>
      </w:pPr>
    </w:p>
    <w:tbl>
      <w:tblPr>
        <w:tblW w:w="0" w:type="auto"/>
        <w:tblLayout w:type="fixed"/>
        <w:tblCellMar>
          <w:left w:w="0" w:type="dxa"/>
          <w:right w:w="0" w:type="dxa"/>
        </w:tblCellMar>
        <w:tblLook w:val="0000" w:firstRow="0" w:lastRow="0" w:firstColumn="0" w:lastColumn="0" w:noHBand="0" w:noVBand="0"/>
      </w:tblPr>
      <w:tblGrid>
        <w:gridCol w:w="1100"/>
        <w:gridCol w:w="1900"/>
      </w:tblGrid>
      <w:tr w:rsidR="00291D7D" w:rsidTr="00291D7D">
        <w:trPr>
          <w:trHeight w:val="269"/>
        </w:trPr>
        <w:tc>
          <w:tcPr>
            <w:tcW w:w="1100" w:type="dxa"/>
            <w:shd w:val="clear" w:color="auto" w:fill="auto"/>
            <w:vAlign w:val="bottom"/>
          </w:tcPr>
          <w:p w:rsidR="00291D7D" w:rsidRDefault="00291D7D" w:rsidP="00291D7D">
            <w:pPr>
              <w:spacing w:line="0" w:lineRule="atLeast"/>
              <w:rPr>
                <w:rFonts w:ascii="Calibri Light" w:eastAsia="Calibri Light" w:hAnsi="Calibri Light"/>
                <w:sz w:val="22"/>
              </w:rPr>
            </w:pPr>
            <w:r>
              <w:rPr>
                <w:rFonts w:ascii="Calibri Light" w:eastAsia="Calibri Light" w:hAnsi="Calibri Light"/>
                <w:sz w:val="22"/>
              </w:rPr>
              <w:t>Weighting</w:t>
            </w:r>
          </w:p>
        </w:tc>
        <w:tc>
          <w:tcPr>
            <w:tcW w:w="1900" w:type="dxa"/>
            <w:shd w:val="clear" w:color="auto" w:fill="auto"/>
            <w:vAlign w:val="bottom"/>
          </w:tcPr>
          <w:p w:rsidR="00291D7D" w:rsidRDefault="00291D7D" w:rsidP="00291D7D">
            <w:pPr>
              <w:spacing w:line="0" w:lineRule="atLeast"/>
              <w:ind w:left="180"/>
              <w:rPr>
                <w:rFonts w:ascii="Calibri Light" w:eastAsia="Calibri Light" w:hAnsi="Calibri Light"/>
                <w:w w:val="98"/>
                <w:sz w:val="22"/>
              </w:rPr>
            </w:pPr>
            <w:r>
              <w:rPr>
                <w:rFonts w:ascii="Calibri Light" w:eastAsia="Calibri Light" w:hAnsi="Calibri Light"/>
                <w:w w:val="98"/>
                <w:sz w:val="22"/>
              </w:rPr>
              <w:t>Learning Outcomes</w:t>
            </w:r>
          </w:p>
        </w:tc>
      </w:tr>
      <w:tr w:rsidR="00291D7D" w:rsidTr="00291D7D">
        <w:trPr>
          <w:trHeight w:val="269"/>
        </w:trPr>
        <w:tc>
          <w:tcPr>
            <w:tcW w:w="1100" w:type="dxa"/>
            <w:shd w:val="clear" w:color="auto" w:fill="auto"/>
            <w:vAlign w:val="bottom"/>
          </w:tcPr>
          <w:p w:rsidR="00291D7D" w:rsidRDefault="00291D7D" w:rsidP="00291D7D">
            <w:pPr>
              <w:spacing w:line="0" w:lineRule="atLeast"/>
              <w:rPr>
                <w:rFonts w:ascii="Times New Roman" w:hAnsi="Times New Roman"/>
                <w:sz w:val="23"/>
              </w:rPr>
            </w:pPr>
          </w:p>
        </w:tc>
        <w:tc>
          <w:tcPr>
            <w:tcW w:w="1900" w:type="dxa"/>
            <w:shd w:val="clear" w:color="auto" w:fill="auto"/>
            <w:vAlign w:val="bottom"/>
          </w:tcPr>
          <w:p w:rsidR="00291D7D" w:rsidRDefault="00291D7D" w:rsidP="00291D7D">
            <w:pPr>
              <w:spacing w:line="0" w:lineRule="atLeast"/>
              <w:ind w:left="180"/>
              <w:rPr>
                <w:rFonts w:ascii="Calibri Light" w:eastAsia="Calibri Light" w:hAnsi="Calibri Light"/>
                <w:sz w:val="22"/>
              </w:rPr>
            </w:pPr>
            <w:r>
              <w:rPr>
                <w:rFonts w:ascii="Calibri Light" w:eastAsia="Calibri Light" w:hAnsi="Calibri Light"/>
                <w:sz w:val="22"/>
              </w:rPr>
              <w:t>demonstrated</w:t>
            </w:r>
          </w:p>
        </w:tc>
      </w:tr>
      <w:tr w:rsidR="00291D7D" w:rsidTr="00291D7D">
        <w:trPr>
          <w:trHeight w:val="777"/>
        </w:trPr>
        <w:tc>
          <w:tcPr>
            <w:tcW w:w="1100" w:type="dxa"/>
            <w:shd w:val="clear" w:color="auto" w:fill="auto"/>
            <w:vAlign w:val="bottom"/>
          </w:tcPr>
          <w:p w:rsidR="00291D7D" w:rsidRDefault="00291D7D" w:rsidP="00291D7D">
            <w:pPr>
              <w:spacing w:line="0" w:lineRule="atLeast"/>
              <w:rPr>
                <w:rFonts w:ascii="Calibri Light" w:eastAsia="Calibri Light" w:hAnsi="Calibri Light"/>
                <w:sz w:val="22"/>
              </w:rPr>
            </w:pPr>
            <w:r>
              <w:rPr>
                <w:rFonts w:ascii="Calibri Light" w:eastAsia="Calibri Light" w:hAnsi="Calibri Light"/>
                <w:sz w:val="22"/>
              </w:rPr>
              <w:t>50%</w:t>
            </w:r>
          </w:p>
        </w:tc>
        <w:tc>
          <w:tcPr>
            <w:tcW w:w="1900" w:type="dxa"/>
            <w:shd w:val="clear" w:color="auto" w:fill="auto"/>
            <w:vAlign w:val="bottom"/>
          </w:tcPr>
          <w:p w:rsidR="00291D7D" w:rsidRDefault="00291D7D" w:rsidP="00291D7D">
            <w:pPr>
              <w:spacing w:line="0" w:lineRule="atLeast"/>
              <w:ind w:left="180"/>
              <w:rPr>
                <w:rFonts w:ascii="Calibri Light" w:eastAsia="Calibri Light" w:hAnsi="Calibri Light"/>
                <w:sz w:val="22"/>
              </w:rPr>
            </w:pPr>
            <w:r>
              <w:rPr>
                <w:rFonts w:ascii="Calibri Light" w:eastAsia="Calibri Light" w:hAnsi="Calibri Light"/>
                <w:sz w:val="22"/>
              </w:rPr>
              <w:t>1,2,3,4,5</w:t>
            </w:r>
          </w:p>
        </w:tc>
      </w:tr>
    </w:tbl>
    <w:p w:rsidR="00291D7D" w:rsidRDefault="00291D7D" w:rsidP="00291D7D">
      <w:pPr>
        <w:spacing w:line="200" w:lineRule="exact"/>
        <w:rPr>
          <w:rFonts w:ascii="Times New Roman" w:hAnsi="Times New Roman"/>
        </w:rPr>
      </w:pPr>
    </w:p>
    <w:p w:rsidR="00291D7D" w:rsidRDefault="00291D7D" w:rsidP="00291D7D">
      <w:pPr>
        <w:spacing w:line="200" w:lineRule="exact"/>
        <w:rPr>
          <w:rFonts w:ascii="Times New Roman" w:hAnsi="Times New Roman"/>
        </w:rPr>
      </w:pPr>
    </w:p>
    <w:p w:rsidR="00291D7D" w:rsidRDefault="00291D7D" w:rsidP="00291D7D">
      <w:pPr>
        <w:spacing w:line="200" w:lineRule="exact"/>
        <w:rPr>
          <w:rFonts w:ascii="Times New Roman" w:hAnsi="Times New Roman"/>
        </w:rPr>
      </w:pPr>
    </w:p>
    <w:p w:rsidR="00291D7D" w:rsidRDefault="00291D7D" w:rsidP="00291D7D">
      <w:pPr>
        <w:spacing w:line="296" w:lineRule="exact"/>
        <w:rPr>
          <w:rFonts w:ascii="Times New Roman" w:hAnsi="Times New Roman"/>
        </w:rPr>
      </w:pPr>
    </w:p>
    <w:p w:rsidR="00291D7D" w:rsidRDefault="00291D7D" w:rsidP="00291D7D">
      <w:pPr>
        <w:tabs>
          <w:tab w:val="left" w:pos="1260"/>
        </w:tabs>
        <w:spacing w:line="0" w:lineRule="atLeast"/>
        <w:rPr>
          <w:rFonts w:ascii="Calibri Light" w:eastAsia="Calibri Light" w:hAnsi="Calibri Light"/>
          <w:sz w:val="22"/>
        </w:rPr>
      </w:pPr>
      <w:r>
        <w:rPr>
          <w:rFonts w:ascii="Calibri Light" w:eastAsia="Calibri Light" w:hAnsi="Calibri Light"/>
          <w:sz w:val="22"/>
        </w:rPr>
        <w:t>50%</w:t>
      </w:r>
      <w:r>
        <w:rPr>
          <w:rFonts w:ascii="Times New Roman" w:hAnsi="Times New Roman"/>
        </w:rPr>
        <w:tab/>
      </w:r>
      <w:r>
        <w:rPr>
          <w:rFonts w:ascii="Calibri Light" w:eastAsia="Calibri Light" w:hAnsi="Calibri Light"/>
          <w:sz w:val="22"/>
        </w:rPr>
        <w:t>1,2,4,5,6</w:t>
      </w:r>
    </w:p>
    <w:p w:rsidR="00291D7D" w:rsidRDefault="00291D7D" w:rsidP="00291D7D">
      <w:pPr>
        <w:tabs>
          <w:tab w:val="left" w:pos="1260"/>
        </w:tabs>
        <w:spacing w:line="0" w:lineRule="atLeast"/>
        <w:rPr>
          <w:rFonts w:ascii="Calibri Light" w:eastAsia="Calibri Light" w:hAnsi="Calibri Light"/>
          <w:sz w:val="22"/>
        </w:rPr>
        <w:sectPr w:rsidR="00291D7D">
          <w:type w:val="continuous"/>
          <w:pgSz w:w="11920" w:h="16840"/>
          <w:pgMar w:top="1366" w:right="1030" w:bottom="904" w:left="1439" w:header="0" w:footer="0" w:gutter="0"/>
          <w:cols w:num="2" w:space="0" w:equalWidth="0">
            <w:col w:w="4741" w:space="640"/>
            <w:col w:w="4060"/>
          </w:cols>
          <w:docGrid w:linePitch="360"/>
        </w:sectPr>
      </w:pPr>
    </w:p>
    <w:p w:rsidR="00291D7D" w:rsidRPr="009C712B" w:rsidRDefault="00291D7D" w:rsidP="00291D7D">
      <w:pPr>
        <w:spacing w:line="256" w:lineRule="exact"/>
        <w:rPr>
          <w:rFonts w:ascii="Times New Roman" w:hAnsi="Times New Roman"/>
          <w:sz w:val="36"/>
        </w:rPr>
      </w:pPr>
    </w:p>
    <w:p w:rsidR="00291D7D" w:rsidRPr="009C712B" w:rsidRDefault="00291D7D" w:rsidP="00291D7D">
      <w:pPr>
        <w:spacing w:line="0" w:lineRule="atLeast"/>
        <w:ind w:left="1"/>
        <w:rPr>
          <w:rFonts w:ascii="Calibri Light" w:eastAsia="Calibri Light" w:hAnsi="Calibri Light"/>
          <w:sz w:val="20"/>
        </w:rPr>
      </w:pPr>
      <w:r w:rsidRPr="009C712B">
        <w:rPr>
          <w:rFonts w:ascii="Calibri Light" w:eastAsia="Calibri Light" w:hAnsi="Calibri Light"/>
          <w:sz w:val="20"/>
        </w:rPr>
        <w:t>Reading and Resources for this Module:</w:t>
      </w:r>
    </w:p>
    <w:p w:rsidR="00291D7D" w:rsidRDefault="00291D7D" w:rsidP="00291D7D">
      <w:pPr>
        <w:spacing w:line="280"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Core Text</w:t>
      </w:r>
    </w:p>
    <w:p w:rsidR="00291D7D" w:rsidRDefault="00291D7D" w:rsidP="00291D7D">
      <w:pPr>
        <w:spacing w:line="120" w:lineRule="exact"/>
        <w:rPr>
          <w:rFonts w:ascii="Times New Roman" w:hAnsi="Times New Roman"/>
        </w:rPr>
      </w:pPr>
    </w:p>
    <w:p w:rsidR="00291D7D" w:rsidRDefault="00291D7D" w:rsidP="00291D7D">
      <w:pPr>
        <w:spacing w:line="0" w:lineRule="atLeast"/>
        <w:ind w:left="601"/>
        <w:rPr>
          <w:rFonts w:ascii="Calibri Light" w:eastAsia="Calibri Light" w:hAnsi="Calibri Light"/>
          <w:sz w:val="22"/>
        </w:rPr>
      </w:pPr>
      <w:r>
        <w:rPr>
          <w:rFonts w:ascii="Calibri Light" w:eastAsia="Calibri Light" w:hAnsi="Calibri Light"/>
          <w:sz w:val="22"/>
        </w:rPr>
        <w:t xml:space="preserve">van </w:t>
      </w:r>
      <w:proofErr w:type="spellStart"/>
      <w:r>
        <w:rPr>
          <w:rFonts w:ascii="Calibri Light" w:eastAsia="Calibri Light" w:hAnsi="Calibri Light"/>
          <w:sz w:val="22"/>
        </w:rPr>
        <w:t>Nieuwerburgh</w:t>
      </w:r>
      <w:proofErr w:type="spellEnd"/>
      <w:r>
        <w:rPr>
          <w:rFonts w:ascii="Calibri Light" w:eastAsia="Calibri Light" w:hAnsi="Calibri Light"/>
          <w:sz w:val="22"/>
        </w:rPr>
        <w:t>, C. (2017). An Introduction to Coaching Skills: A Practical Guide (2nd ed). London:</w:t>
      </w:r>
    </w:p>
    <w:p w:rsidR="00291D7D" w:rsidRDefault="00291D7D" w:rsidP="00291D7D">
      <w:pPr>
        <w:spacing w:line="0" w:lineRule="atLeast"/>
        <w:ind w:left="601"/>
        <w:rPr>
          <w:rFonts w:ascii="Calibri Light" w:eastAsia="Calibri Light" w:hAnsi="Calibri Light"/>
          <w:sz w:val="22"/>
        </w:rPr>
      </w:pPr>
      <w:r>
        <w:rPr>
          <w:rFonts w:ascii="Calibri Light" w:eastAsia="Calibri Light" w:hAnsi="Calibri Light"/>
          <w:sz w:val="22"/>
        </w:rPr>
        <w:t>Sage.</w:t>
      </w:r>
    </w:p>
    <w:p w:rsidR="00291D7D" w:rsidRDefault="00291D7D" w:rsidP="00291D7D">
      <w:pPr>
        <w:spacing w:line="200" w:lineRule="exact"/>
        <w:rPr>
          <w:rFonts w:ascii="Times New Roman" w:hAnsi="Times New Roman"/>
        </w:rPr>
      </w:pPr>
    </w:p>
    <w:p w:rsidR="00291D7D" w:rsidRDefault="00291D7D" w:rsidP="00291D7D">
      <w:pPr>
        <w:spacing w:line="308" w:lineRule="exact"/>
        <w:rPr>
          <w:rFonts w:ascii="Times New Roman" w:hAnsi="Times New Roman"/>
        </w:rPr>
      </w:pPr>
    </w:p>
    <w:p w:rsidR="00291D7D" w:rsidRDefault="00291D7D" w:rsidP="00291D7D">
      <w:pPr>
        <w:spacing w:line="0" w:lineRule="atLeast"/>
        <w:ind w:left="1"/>
        <w:rPr>
          <w:rFonts w:ascii="Calibri Light" w:eastAsia="Calibri Light" w:hAnsi="Calibri Light"/>
          <w:sz w:val="22"/>
        </w:rPr>
      </w:pPr>
      <w:r>
        <w:rPr>
          <w:rFonts w:ascii="Calibri Light" w:eastAsia="Calibri Light" w:hAnsi="Calibri Light"/>
          <w:sz w:val="22"/>
        </w:rPr>
        <w:t>Recommended</w:t>
      </w:r>
    </w:p>
    <w:p w:rsidR="00291D7D" w:rsidRDefault="00291D7D" w:rsidP="00291D7D">
      <w:pPr>
        <w:spacing w:line="120" w:lineRule="exact"/>
        <w:rPr>
          <w:rFonts w:ascii="Times New Roman" w:hAnsi="Times New Roman"/>
        </w:rPr>
      </w:pPr>
    </w:p>
    <w:p w:rsidR="00291D7D" w:rsidRDefault="00291D7D" w:rsidP="00291D7D">
      <w:pPr>
        <w:spacing w:line="0" w:lineRule="atLeast"/>
        <w:ind w:left="601"/>
        <w:rPr>
          <w:rFonts w:ascii="Calibri Light" w:eastAsia="Calibri Light" w:hAnsi="Calibri Light"/>
          <w:sz w:val="22"/>
        </w:rPr>
      </w:pPr>
      <w:r>
        <w:rPr>
          <w:rFonts w:ascii="Calibri Light" w:eastAsia="Calibri Light" w:hAnsi="Calibri Light"/>
          <w:sz w:val="22"/>
        </w:rPr>
        <w:t>Bisson, M. (2017). Coach Yourself First: A Coach's Guide to Self-Reflection. Leicestershire: Matador.</w:t>
      </w:r>
    </w:p>
    <w:p w:rsidR="00291D7D" w:rsidRDefault="00291D7D" w:rsidP="00291D7D">
      <w:pPr>
        <w:spacing w:line="120" w:lineRule="exact"/>
        <w:rPr>
          <w:rFonts w:ascii="Times New Roman" w:hAnsi="Times New Roman"/>
        </w:rPr>
      </w:pPr>
    </w:p>
    <w:p w:rsidR="00291D7D" w:rsidRDefault="00291D7D" w:rsidP="00291D7D">
      <w:pPr>
        <w:spacing w:line="0" w:lineRule="atLeast"/>
        <w:ind w:left="601"/>
        <w:rPr>
          <w:rFonts w:ascii="Calibri Light" w:eastAsia="Calibri Light" w:hAnsi="Calibri Light"/>
          <w:sz w:val="22"/>
        </w:rPr>
      </w:pPr>
      <w:proofErr w:type="spellStart"/>
      <w:r>
        <w:rPr>
          <w:rFonts w:ascii="Calibri Light" w:eastAsia="Calibri Light" w:hAnsi="Calibri Light"/>
          <w:sz w:val="22"/>
        </w:rPr>
        <w:t>Bluckert.P</w:t>
      </w:r>
      <w:proofErr w:type="spellEnd"/>
      <w:r>
        <w:rPr>
          <w:rFonts w:ascii="Calibri Light" w:eastAsia="Calibri Light" w:hAnsi="Calibri Light"/>
          <w:sz w:val="22"/>
        </w:rPr>
        <w:t xml:space="preserve"> (2016). Psychological dimensions of executive coaching. London: </w:t>
      </w:r>
      <w:proofErr w:type="spellStart"/>
      <w:r>
        <w:rPr>
          <w:rFonts w:ascii="Calibri Light" w:eastAsia="Calibri Light" w:hAnsi="Calibri Light"/>
          <w:sz w:val="22"/>
        </w:rPr>
        <w:t>MrGraw</w:t>
      </w:r>
      <w:proofErr w:type="spellEnd"/>
      <w:r>
        <w:rPr>
          <w:rFonts w:ascii="Calibri Light" w:eastAsia="Calibri Light" w:hAnsi="Calibri Light"/>
          <w:sz w:val="22"/>
        </w:rPr>
        <w:t>-Hill.</w:t>
      </w:r>
    </w:p>
    <w:p w:rsidR="00291D7D" w:rsidRDefault="00291D7D" w:rsidP="00291D7D">
      <w:pPr>
        <w:spacing w:line="120" w:lineRule="exact"/>
        <w:rPr>
          <w:rFonts w:ascii="Times New Roman" w:hAnsi="Times New Roman"/>
        </w:rPr>
      </w:pPr>
    </w:p>
    <w:p w:rsidR="00291D7D" w:rsidRDefault="00291D7D" w:rsidP="00291D7D">
      <w:pPr>
        <w:spacing w:line="0" w:lineRule="atLeast"/>
        <w:ind w:left="601"/>
        <w:rPr>
          <w:rFonts w:ascii="Calibri Light" w:eastAsia="Calibri Light" w:hAnsi="Calibri Light"/>
          <w:sz w:val="22"/>
        </w:rPr>
      </w:pPr>
      <w:r>
        <w:rPr>
          <w:rFonts w:ascii="Calibri Light" w:eastAsia="Calibri Light" w:hAnsi="Calibri Light"/>
          <w:sz w:val="22"/>
        </w:rPr>
        <w:t>Cox, E (2013). Coaching Understood – A pragmatic inquiry into coaching process. London: Sage</w:t>
      </w:r>
    </w:p>
    <w:p w:rsidR="00291D7D" w:rsidRDefault="00291D7D" w:rsidP="00291D7D">
      <w:pPr>
        <w:spacing w:line="120" w:lineRule="exact"/>
        <w:rPr>
          <w:rFonts w:ascii="Times New Roman" w:hAnsi="Times New Roman"/>
        </w:rPr>
      </w:pPr>
    </w:p>
    <w:p w:rsidR="00291D7D" w:rsidRDefault="00291D7D" w:rsidP="00291D7D">
      <w:pPr>
        <w:spacing w:line="0" w:lineRule="atLeast"/>
        <w:ind w:left="601"/>
        <w:rPr>
          <w:rFonts w:ascii="Calibri Light" w:eastAsia="Calibri Light" w:hAnsi="Calibri Light"/>
          <w:sz w:val="22"/>
        </w:rPr>
      </w:pPr>
      <w:r>
        <w:rPr>
          <w:rFonts w:ascii="Calibri Light" w:eastAsia="Calibri Light" w:hAnsi="Calibri Light"/>
          <w:sz w:val="22"/>
        </w:rPr>
        <w:t xml:space="preserve">Cox, E., </w:t>
      </w:r>
      <w:proofErr w:type="spellStart"/>
      <w:r>
        <w:rPr>
          <w:rFonts w:ascii="Calibri Light" w:eastAsia="Calibri Light" w:hAnsi="Calibri Light"/>
          <w:sz w:val="22"/>
        </w:rPr>
        <w:t>Bachkirova</w:t>
      </w:r>
      <w:proofErr w:type="spellEnd"/>
      <w:r>
        <w:rPr>
          <w:rFonts w:ascii="Calibri Light" w:eastAsia="Calibri Light" w:hAnsi="Calibri Light"/>
          <w:sz w:val="22"/>
        </w:rPr>
        <w:t>, T. &amp; Clutterbuck, D. (Eds) (2009). The Complete Handbook of Coaching. London:</w:t>
      </w:r>
    </w:p>
    <w:p w:rsidR="00291D7D" w:rsidRDefault="00291D7D" w:rsidP="00291D7D">
      <w:pPr>
        <w:spacing w:line="0" w:lineRule="atLeast"/>
        <w:ind w:left="601"/>
        <w:rPr>
          <w:rFonts w:ascii="Calibri Light" w:eastAsia="Calibri Light" w:hAnsi="Calibri Light"/>
          <w:sz w:val="22"/>
        </w:rPr>
      </w:pPr>
      <w:r>
        <w:rPr>
          <w:rFonts w:ascii="Calibri Light" w:eastAsia="Calibri Light" w:hAnsi="Calibri Light"/>
          <w:sz w:val="22"/>
        </w:rPr>
        <w:t>Sage.</w:t>
      </w:r>
    </w:p>
    <w:p w:rsidR="00291D7D" w:rsidRDefault="00291D7D" w:rsidP="00291D7D">
      <w:pPr>
        <w:spacing w:line="20" w:lineRule="exact"/>
        <w:rPr>
          <w:rFonts w:ascii="Times New Roman" w:hAnsi="Times New Roman"/>
        </w:rPr>
      </w:pPr>
      <w:r>
        <w:rPr>
          <w:rFonts w:ascii="Calibri Light" w:eastAsia="Calibri Light" w:hAnsi="Calibri Light"/>
          <w:noProof/>
          <w:sz w:val="22"/>
        </w:rPr>
        <mc:AlternateContent>
          <mc:Choice Requires="wps">
            <w:drawing>
              <wp:anchor distT="0" distB="0" distL="114300" distR="114300" simplePos="0" relativeHeight="251676672" behindDoc="1" locked="0" layoutInCell="1" allowOverlap="1">
                <wp:simplePos x="0" y="0"/>
                <wp:positionH relativeFrom="column">
                  <wp:posOffset>-80010</wp:posOffset>
                </wp:positionH>
                <wp:positionV relativeFrom="paragraph">
                  <wp:posOffset>5715</wp:posOffset>
                </wp:positionV>
                <wp:extent cx="6229350" cy="0"/>
                <wp:effectExtent l="5080" t="12065" r="1397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635E4" id="Straight Connector 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5pt" to="48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dPJwIAAE8EAAAOAAAAZHJzL2Uyb0RvYy54bWysVMGO2jAQvVfqP1i+QwgbK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" strokeweight=".72pt"/>
            </w:pict>
          </mc:Fallback>
        </mc:AlternateContent>
      </w:r>
    </w:p>
    <w:p w:rsidR="00291D7D" w:rsidRDefault="00291D7D" w:rsidP="00291D7D">
      <w:pPr>
        <w:spacing w:line="20" w:lineRule="exact"/>
        <w:rPr>
          <w:rFonts w:ascii="Times New Roman" w:hAnsi="Times New Roman"/>
        </w:rPr>
        <w:sectPr w:rsidR="00291D7D">
          <w:type w:val="continuous"/>
          <w:pgSz w:w="11920" w:h="16840"/>
          <w:pgMar w:top="1366" w:right="1030" w:bottom="904" w:left="1439" w:header="0" w:footer="0" w:gutter="0"/>
          <w:cols w:space="0" w:equalWidth="0">
            <w:col w:w="9441"/>
          </w:cols>
          <w:docGrid w:linePitch="360"/>
        </w:sectPr>
      </w:pPr>
    </w:p>
    <w:bookmarkStart w:id="1" w:name="page30"/>
    <w:bookmarkEnd w:id="1"/>
    <w:p w:rsidR="00291D7D" w:rsidRDefault="00291D7D" w:rsidP="00291D7D">
      <w:pPr>
        <w:spacing w:line="34" w:lineRule="exact"/>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77696" behindDoc="1" locked="0" layoutInCell="1" allowOverlap="1">
                <wp:simplePos x="0" y="0"/>
                <wp:positionH relativeFrom="page">
                  <wp:posOffset>7058660</wp:posOffset>
                </wp:positionH>
                <wp:positionV relativeFrom="page">
                  <wp:posOffset>850900</wp:posOffset>
                </wp:positionV>
                <wp:extent cx="0" cy="9033510"/>
                <wp:effectExtent l="10160" t="12700" r="889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3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C549" id="Straight Connector 4"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8pt,67pt" to="555.8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P3JgIAAE8EAAAOAAAAZHJzL2Uyb0RvYy54bWysVMGO2jAQvVfqP1i+QxLIUo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8720" behindDoc="1" locked="0" layoutInCell="1" allowOverlap="1">
                <wp:simplePos x="0" y="0"/>
                <wp:positionH relativeFrom="page">
                  <wp:posOffset>833120</wp:posOffset>
                </wp:positionH>
                <wp:positionV relativeFrom="page">
                  <wp:posOffset>855345</wp:posOffset>
                </wp:positionV>
                <wp:extent cx="6230620" cy="0"/>
                <wp:effectExtent l="13970"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A3217" id="Straight Connector 3"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6pt,67.35pt" to="556.2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3OJwIAAE8EAAAOAAAAZHJzL2Uyb0RvYy54bWysVMGO2jAQvVfqP1i+QxJIKU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" strokeweight=".72pt">
                <w10:wrap anchorx="page" anchory="page"/>
              </v:line>
            </w:pict>
          </mc:Fallback>
        </mc:AlternateContent>
      </w:r>
      <w:r>
        <w:rPr>
          <w:rFonts w:ascii="Times New Roman" w:hAnsi="Times New Roman"/>
          <w:noProof/>
        </w:rPr>
        <mc:AlternateContent>
          <mc:Choice Requires="wps">
            <w:drawing>
              <wp:anchor distT="0" distB="0" distL="114300" distR="114300" simplePos="0" relativeHeight="251679744" behindDoc="1" locked="0" layoutInCell="1" allowOverlap="1">
                <wp:simplePos x="0" y="0"/>
                <wp:positionH relativeFrom="page">
                  <wp:posOffset>833120</wp:posOffset>
                </wp:positionH>
                <wp:positionV relativeFrom="page">
                  <wp:posOffset>2439670</wp:posOffset>
                </wp:positionV>
                <wp:extent cx="6230620" cy="0"/>
                <wp:effectExtent l="13970"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062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088B" id="Straight Connector 2"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6pt,192.1pt" to="556.2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" strokeweight=".25397mm">
                <w10:wrap anchorx="page" anchory="page"/>
              </v:line>
            </w:pict>
          </mc:Fallback>
        </mc:AlternateContent>
      </w:r>
      <w:r>
        <w:rPr>
          <w:rFonts w:ascii="Times New Roman" w:hAnsi="Times New Roman"/>
          <w:noProof/>
        </w:rPr>
        <mc:AlternateContent>
          <mc:Choice Requires="wps">
            <w:drawing>
              <wp:anchor distT="0" distB="0" distL="114300" distR="114300" simplePos="0" relativeHeight="251680768" behindDoc="1" locked="0" layoutInCell="1" allowOverlap="1">
                <wp:simplePos x="0" y="0"/>
                <wp:positionH relativeFrom="page">
                  <wp:posOffset>838200</wp:posOffset>
                </wp:positionH>
                <wp:positionV relativeFrom="page">
                  <wp:posOffset>850900</wp:posOffset>
                </wp:positionV>
                <wp:extent cx="0" cy="9033510"/>
                <wp:effectExtent l="9525" t="1270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3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4425" id="Straight Connector 1"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67pt" to="66pt,7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" strokeweight=".72pt">
                <w10:wrap anchorx="page" anchory="page"/>
              </v:line>
            </w:pict>
          </mc:Fallback>
        </mc:AlternateContent>
      </w:r>
    </w:p>
    <w:p w:rsidR="00291D7D" w:rsidRDefault="00291D7D" w:rsidP="00291D7D">
      <w:pPr>
        <w:spacing w:line="0" w:lineRule="atLeast"/>
        <w:ind w:left="720"/>
        <w:rPr>
          <w:rFonts w:ascii="Calibri Light" w:eastAsia="Calibri Light" w:hAnsi="Calibri Light"/>
          <w:sz w:val="22"/>
        </w:rPr>
      </w:pPr>
      <w:r>
        <w:rPr>
          <w:rFonts w:ascii="Calibri Light" w:eastAsia="Calibri Light" w:hAnsi="Calibri Light"/>
          <w:sz w:val="22"/>
        </w:rPr>
        <w:t>Downey, M (2014). Effective Modern Coaching: The principles and art of successful business</w:t>
      </w:r>
    </w:p>
    <w:p w:rsidR="00291D7D" w:rsidRDefault="00291D7D" w:rsidP="00291D7D">
      <w:pPr>
        <w:spacing w:line="0" w:lineRule="atLeast"/>
        <w:ind w:left="720"/>
        <w:rPr>
          <w:rFonts w:ascii="Calibri Light" w:eastAsia="Calibri Light" w:hAnsi="Calibri Light"/>
          <w:sz w:val="22"/>
        </w:rPr>
      </w:pPr>
      <w:r>
        <w:rPr>
          <w:rFonts w:ascii="Calibri Light" w:eastAsia="Calibri Light" w:hAnsi="Calibri Light"/>
          <w:sz w:val="22"/>
        </w:rPr>
        <w:t>coaching. London: LID.</w:t>
      </w:r>
    </w:p>
    <w:p w:rsidR="00291D7D" w:rsidRDefault="00291D7D" w:rsidP="00291D7D">
      <w:pPr>
        <w:spacing w:line="120" w:lineRule="exact"/>
        <w:rPr>
          <w:rFonts w:ascii="Times New Roman" w:hAnsi="Times New Roman"/>
        </w:rPr>
      </w:pPr>
    </w:p>
    <w:p w:rsidR="00291D7D" w:rsidRDefault="00291D7D" w:rsidP="00291D7D">
      <w:pPr>
        <w:spacing w:line="0" w:lineRule="atLeast"/>
        <w:ind w:left="720"/>
        <w:rPr>
          <w:rFonts w:ascii="Calibri Light" w:eastAsia="Calibri Light" w:hAnsi="Calibri Light"/>
          <w:sz w:val="22"/>
        </w:rPr>
      </w:pPr>
      <w:r>
        <w:rPr>
          <w:rFonts w:ascii="Calibri Light" w:eastAsia="Calibri Light" w:hAnsi="Calibri Light"/>
          <w:sz w:val="22"/>
        </w:rPr>
        <w:t>Green, S. &amp; Palmer, S. (2018). Positive Psychology Coaching in Practice. London: Routledge.</w:t>
      </w:r>
    </w:p>
    <w:p w:rsidR="00291D7D" w:rsidRDefault="00291D7D" w:rsidP="00291D7D">
      <w:pPr>
        <w:spacing w:line="119" w:lineRule="exact"/>
        <w:rPr>
          <w:rFonts w:ascii="Times New Roman" w:hAnsi="Times New Roman"/>
        </w:rPr>
      </w:pPr>
    </w:p>
    <w:p w:rsidR="00291D7D" w:rsidRDefault="00291D7D" w:rsidP="00291D7D">
      <w:pPr>
        <w:spacing w:line="0" w:lineRule="atLeast"/>
        <w:ind w:left="720"/>
        <w:rPr>
          <w:rFonts w:ascii="Calibri Light" w:eastAsia="Calibri Light" w:hAnsi="Calibri Light"/>
          <w:sz w:val="22"/>
        </w:rPr>
      </w:pPr>
      <w:r>
        <w:rPr>
          <w:rFonts w:ascii="Calibri Light" w:eastAsia="Calibri Light" w:hAnsi="Calibri Light"/>
          <w:sz w:val="22"/>
        </w:rPr>
        <w:t>Hay, J (2007). Reflective practice and supervision for coaches. London: OUP: McGraw-Hill.</w:t>
      </w:r>
    </w:p>
    <w:p w:rsidR="00291D7D" w:rsidRDefault="00291D7D" w:rsidP="00291D7D">
      <w:pPr>
        <w:spacing w:line="120" w:lineRule="exact"/>
        <w:rPr>
          <w:rFonts w:ascii="Times New Roman" w:hAnsi="Times New Roman"/>
        </w:rPr>
      </w:pPr>
    </w:p>
    <w:p w:rsidR="00291D7D" w:rsidRDefault="00291D7D" w:rsidP="00291D7D">
      <w:pPr>
        <w:spacing w:line="0" w:lineRule="atLeast"/>
        <w:ind w:left="720"/>
        <w:rPr>
          <w:rFonts w:ascii="Calibri Light" w:eastAsia="Calibri Light" w:hAnsi="Calibri Light"/>
          <w:sz w:val="22"/>
        </w:rPr>
      </w:pPr>
      <w:r>
        <w:rPr>
          <w:rFonts w:ascii="Calibri Light" w:eastAsia="Calibri Light" w:hAnsi="Calibri Light"/>
          <w:sz w:val="22"/>
        </w:rPr>
        <w:t>Lancer, N., Clutterbuck, D. &amp; Megginson, D. (2016). Techniques for Coaching and Mentoring (2nd Ed).</w:t>
      </w:r>
    </w:p>
    <w:p w:rsidR="00291D7D" w:rsidRDefault="00291D7D" w:rsidP="00291D7D">
      <w:pPr>
        <w:spacing w:line="0" w:lineRule="atLeast"/>
        <w:ind w:left="720"/>
        <w:rPr>
          <w:rFonts w:ascii="Calibri Light" w:eastAsia="Calibri Light" w:hAnsi="Calibri Light"/>
          <w:sz w:val="22"/>
        </w:rPr>
      </w:pPr>
      <w:r>
        <w:rPr>
          <w:rFonts w:ascii="Calibri Light" w:eastAsia="Calibri Light" w:hAnsi="Calibri Light"/>
          <w:sz w:val="22"/>
        </w:rPr>
        <w:t xml:space="preserve">London: </w:t>
      </w:r>
      <w:proofErr w:type="spellStart"/>
      <w:r>
        <w:rPr>
          <w:rFonts w:ascii="Calibri Light" w:eastAsia="Calibri Light" w:hAnsi="Calibri Light"/>
          <w:sz w:val="22"/>
        </w:rPr>
        <w:t>Routedge</w:t>
      </w:r>
      <w:proofErr w:type="spellEnd"/>
      <w:r>
        <w:rPr>
          <w:rFonts w:ascii="Calibri Light" w:eastAsia="Calibri Light" w:hAnsi="Calibri Light"/>
          <w:sz w:val="22"/>
        </w:rPr>
        <w:t>.</w:t>
      </w:r>
    </w:p>
    <w:p w:rsidR="00291D7D" w:rsidRDefault="00291D7D" w:rsidP="00291D7D">
      <w:pPr>
        <w:spacing w:line="120" w:lineRule="exact"/>
        <w:rPr>
          <w:rFonts w:ascii="Times New Roman" w:hAnsi="Times New Roman"/>
        </w:rPr>
      </w:pPr>
    </w:p>
    <w:p w:rsidR="00291D7D" w:rsidRDefault="00291D7D" w:rsidP="00291D7D">
      <w:pPr>
        <w:spacing w:line="0" w:lineRule="atLeast"/>
        <w:ind w:right="360"/>
        <w:jc w:val="center"/>
        <w:rPr>
          <w:rFonts w:ascii="Calibri Light" w:eastAsia="Calibri Light" w:hAnsi="Calibri Light"/>
          <w:sz w:val="22"/>
        </w:rPr>
      </w:pPr>
      <w:r>
        <w:rPr>
          <w:rFonts w:ascii="Calibri Light" w:eastAsia="Calibri Light" w:hAnsi="Calibri Light"/>
          <w:sz w:val="22"/>
        </w:rPr>
        <w:t>Palmer, S. &amp; Whybrow, A. (2019). The Handbook of Coaching Psychology. Hove: Routledge</w:t>
      </w:r>
    </w:p>
    <w:p w:rsidR="00291D7D" w:rsidRDefault="00291D7D" w:rsidP="00291D7D">
      <w:pPr>
        <w:spacing w:line="136" w:lineRule="exact"/>
        <w:rPr>
          <w:rFonts w:ascii="Times New Roman" w:hAnsi="Times New Roman"/>
        </w:rPr>
      </w:pPr>
    </w:p>
    <w:p w:rsidR="00291D7D" w:rsidRDefault="00291D7D" w:rsidP="00291D7D">
      <w:pPr>
        <w:spacing w:line="239" w:lineRule="auto"/>
        <w:ind w:left="120" w:right="440"/>
        <w:rPr>
          <w:rFonts w:ascii="Calibri Light" w:eastAsia="Calibri Light" w:hAnsi="Calibri Light"/>
          <w:sz w:val="22"/>
        </w:rPr>
      </w:pPr>
      <w:r>
        <w:rPr>
          <w:rFonts w:ascii="Calibri Light" w:eastAsia="Calibri Light" w:hAnsi="Calibri Light"/>
          <w:sz w:val="22"/>
        </w:rPr>
        <w:t>Provide evidence of how this module will be able to demonstrate at least one of the following examples/ exposures:</w:t>
      </w:r>
    </w:p>
    <w:p w:rsidR="00291D7D" w:rsidRDefault="00291D7D" w:rsidP="00291D7D">
      <w:pPr>
        <w:spacing w:line="121" w:lineRule="exact"/>
        <w:rPr>
          <w:rFonts w:ascii="Times New Roman" w:hAnsi="Times New Roman"/>
        </w:rPr>
      </w:pPr>
    </w:p>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Live, applied project</w:t>
      </w:r>
    </w:p>
    <w:p w:rsidR="00291D7D" w:rsidRDefault="00291D7D" w:rsidP="00291D7D">
      <w:pPr>
        <w:spacing w:line="121" w:lineRule="exact"/>
        <w:rPr>
          <w:rFonts w:ascii="Times New Roman" w:hAnsi="Times New Roman"/>
        </w:rPr>
      </w:pPr>
    </w:p>
    <w:p w:rsidR="00291D7D" w:rsidRDefault="00291D7D" w:rsidP="00291D7D">
      <w:pPr>
        <w:spacing w:line="239" w:lineRule="auto"/>
        <w:ind w:left="720" w:right="240"/>
        <w:rPr>
          <w:rFonts w:ascii="Calibri Light" w:eastAsia="Calibri Light" w:hAnsi="Calibri Light"/>
          <w:sz w:val="22"/>
        </w:rPr>
      </w:pPr>
      <w:r>
        <w:rPr>
          <w:rFonts w:ascii="Calibri Light" w:eastAsia="Calibri Light" w:hAnsi="Calibri Light"/>
          <w:sz w:val="22"/>
        </w:rPr>
        <w:t>As part of the module assessment students will be required to submit the recording of one coaching session which is part of a series of practices that involve engagement with real-world clients. Students will also provide a critical reflective essay and coaching log to demonstrate their ability to critically reflect on their own practice.</w:t>
      </w:r>
    </w:p>
    <w:p w:rsidR="00291D7D" w:rsidRDefault="00291D7D" w:rsidP="00291D7D">
      <w:pPr>
        <w:spacing w:line="125" w:lineRule="exact"/>
        <w:rPr>
          <w:rFonts w:ascii="Times New Roman" w:hAnsi="Times New Roman"/>
        </w:rPr>
      </w:pPr>
    </w:p>
    <w:p w:rsidR="00291D7D" w:rsidRDefault="00291D7D" w:rsidP="00291D7D">
      <w:pPr>
        <w:spacing w:line="345" w:lineRule="auto"/>
        <w:ind w:left="720" w:right="3640" w:hanging="606"/>
        <w:rPr>
          <w:rFonts w:ascii="Calibri Light" w:eastAsia="Calibri Light" w:hAnsi="Calibri Light"/>
          <w:sz w:val="22"/>
        </w:rPr>
      </w:pPr>
      <w:r>
        <w:rPr>
          <w:rFonts w:ascii="Calibri Light" w:eastAsia="Calibri Light" w:hAnsi="Calibri Light"/>
          <w:sz w:val="22"/>
        </w:rPr>
        <w:t>Company/industry sector endorsement/badging/sponsorship/award EMCC Practitioner Accreditation</w:t>
      </w:r>
    </w:p>
    <w:p w:rsidR="00291D7D" w:rsidRDefault="00291D7D" w:rsidP="00291D7D">
      <w:pPr>
        <w:spacing w:line="47"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560"/>
        <w:gridCol w:w="6240"/>
      </w:tblGrid>
      <w:tr w:rsidR="00291D7D" w:rsidTr="00291D7D">
        <w:trPr>
          <w:trHeight w:val="402"/>
        </w:trPr>
        <w:tc>
          <w:tcPr>
            <w:tcW w:w="3560" w:type="dxa"/>
            <w:tcBorders>
              <w:top w:val="single" w:sz="8" w:space="0" w:color="auto"/>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Indicative learning and teaching time</w:t>
            </w:r>
          </w:p>
        </w:tc>
        <w:tc>
          <w:tcPr>
            <w:tcW w:w="6240" w:type="dxa"/>
            <w:tcBorders>
              <w:top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Activity</w:t>
            </w:r>
          </w:p>
        </w:tc>
      </w:tr>
      <w:tr w:rsidR="00291D7D" w:rsidTr="00291D7D">
        <w:trPr>
          <w:trHeight w:val="389"/>
        </w:trPr>
        <w:tc>
          <w:tcPr>
            <w:tcW w:w="3560" w:type="dxa"/>
            <w:tcBorders>
              <w:bottom w:val="single" w:sz="8" w:space="0" w:color="auto"/>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(10 hrs per credit):</w:t>
            </w:r>
          </w:p>
        </w:tc>
        <w:tc>
          <w:tcPr>
            <w:tcW w:w="624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r>
      <w:tr w:rsidR="00291D7D" w:rsidTr="00291D7D">
        <w:trPr>
          <w:trHeight w:val="383"/>
        </w:trPr>
        <w:tc>
          <w:tcPr>
            <w:tcW w:w="3560" w:type="dxa"/>
            <w:tcBorders>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1. Student/lecturer interaction, some</w:t>
            </w: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For on campus students:</w:t>
            </w:r>
          </w:p>
        </w:tc>
      </w:tr>
      <w:tr w:rsidR="00291D7D" w:rsidTr="00291D7D">
        <w:trPr>
          <w:trHeight w:val="269"/>
        </w:trPr>
        <w:tc>
          <w:tcPr>
            <w:tcW w:w="3560" w:type="dxa"/>
            <w:tcBorders>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of which may be online:</w:t>
            </w:r>
          </w:p>
        </w:tc>
        <w:tc>
          <w:tcPr>
            <w:tcW w:w="6240" w:type="dxa"/>
            <w:vMerge w:val="restart"/>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Lectures and Seminars: 20 hrs</w:t>
            </w:r>
          </w:p>
        </w:tc>
      </w:tr>
      <w:tr w:rsidR="00291D7D" w:rsidTr="00291D7D">
        <w:trPr>
          <w:trHeight w:val="120"/>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sz w:val="10"/>
              </w:rPr>
            </w:pPr>
          </w:p>
        </w:tc>
        <w:tc>
          <w:tcPr>
            <w:tcW w:w="6240" w:type="dxa"/>
            <w:vMerge/>
            <w:shd w:val="clear" w:color="auto" w:fill="auto"/>
            <w:vAlign w:val="bottom"/>
          </w:tcPr>
          <w:p w:rsidR="00291D7D" w:rsidRDefault="00291D7D" w:rsidP="00291D7D">
            <w:pPr>
              <w:spacing w:line="0" w:lineRule="atLeast"/>
              <w:rPr>
                <w:rFonts w:ascii="Times New Roman" w:hAnsi="Times New Roman"/>
                <w:sz w:val="10"/>
              </w:rPr>
            </w:pP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Workshops and tutorials: 20 hrs</w:t>
            </w:r>
          </w:p>
        </w:tc>
      </w:tr>
      <w:tr w:rsidR="00291D7D" w:rsidTr="00291D7D">
        <w:trPr>
          <w:trHeight w:val="269"/>
        </w:trPr>
        <w:tc>
          <w:tcPr>
            <w:tcW w:w="3560" w:type="dxa"/>
            <w:tcBorders>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45 hours</w:t>
            </w:r>
          </w:p>
        </w:tc>
        <w:tc>
          <w:tcPr>
            <w:tcW w:w="6240" w:type="dxa"/>
            <w:vMerge w:val="restart"/>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Supervision: 5 hrs</w:t>
            </w:r>
          </w:p>
        </w:tc>
      </w:tr>
      <w:tr w:rsidR="00291D7D" w:rsidTr="00291D7D">
        <w:trPr>
          <w:trHeight w:val="120"/>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sz w:val="10"/>
              </w:rPr>
            </w:pPr>
          </w:p>
        </w:tc>
        <w:tc>
          <w:tcPr>
            <w:tcW w:w="6240" w:type="dxa"/>
            <w:vMerge/>
            <w:shd w:val="clear" w:color="auto" w:fill="auto"/>
            <w:vAlign w:val="bottom"/>
          </w:tcPr>
          <w:p w:rsidR="00291D7D" w:rsidRDefault="00291D7D" w:rsidP="00291D7D">
            <w:pPr>
              <w:spacing w:line="0" w:lineRule="atLeast"/>
              <w:rPr>
                <w:rFonts w:ascii="Times New Roman" w:hAnsi="Times New Roman"/>
                <w:sz w:val="10"/>
              </w:rPr>
            </w:pP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For distance learning students:</w:t>
            </w:r>
          </w:p>
        </w:tc>
      </w:tr>
      <w:tr w:rsidR="00291D7D" w:rsidTr="00291D7D">
        <w:trPr>
          <w:trHeight w:val="388"/>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Provision will be offered through pre-recorded video lectures and</w:t>
            </w:r>
          </w:p>
        </w:tc>
      </w:tr>
      <w:tr w:rsidR="00291D7D" w:rsidTr="00291D7D">
        <w:trPr>
          <w:trHeight w:val="269"/>
        </w:trPr>
        <w:tc>
          <w:tcPr>
            <w:tcW w:w="356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c>
          <w:tcPr>
            <w:tcW w:w="6240" w:type="dxa"/>
            <w:tcBorders>
              <w:bottom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webinars</w:t>
            </w:r>
          </w:p>
        </w:tc>
      </w:tr>
      <w:tr w:rsidR="00291D7D" w:rsidTr="00291D7D">
        <w:trPr>
          <w:trHeight w:val="383"/>
        </w:trPr>
        <w:tc>
          <w:tcPr>
            <w:tcW w:w="3560" w:type="dxa"/>
            <w:tcBorders>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2. Student learning time:</w:t>
            </w: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For on campus students:</w:t>
            </w: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255 hours</w:t>
            </w: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Preparation for on campus teaching and background reading: 120</w:t>
            </w:r>
          </w:p>
        </w:tc>
      </w:tr>
      <w:tr w:rsidR="00291D7D" w:rsidTr="00291D7D">
        <w:trPr>
          <w:trHeight w:val="26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hrs</w:t>
            </w: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Assignment preparation: 100 hrs</w:t>
            </w: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On-line activities: 10 hrs</w:t>
            </w:r>
          </w:p>
        </w:tc>
      </w:tr>
      <w:tr w:rsidR="00291D7D" w:rsidTr="00291D7D">
        <w:trPr>
          <w:trHeight w:val="388"/>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Peer-study and group work: 22 hrs</w:t>
            </w: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Assimilation and reflection on assessment feedback: 3</w:t>
            </w: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hrs</w:t>
            </w: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For distance learning students:</w:t>
            </w: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60"/>
              <w:rPr>
                <w:rFonts w:ascii="Calibri Light" w:eastAsia="Calibri Light" w:hAnsi="Calibri Light"/>
                <w:sz w:val="22"/>
              </w:rPr>
            </w:pPr>
            <w:r>
              <w:rPr>
                <w:rFonts w:ascii="Calibri Light" w:eastAsia="Calibri Light" w:hAnsi="Calibri Light"/>
                <w:sz w:val="22"/>
              </w:rPr>
              <w:t>The module will be taught through study materials developed</w:t>
            </w:r>
          </w:p>
        </w:tc>
      </w:tr>
      <w:tr w:rsidR="00291D7D" w:rsidTr="00291D7D">
        <w:trPr>
          <w:trHeight w:val="268"/>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proofErr w:type="gramStart"/>
            <w:r>
              <w:rPr>
                <w:rFonts w:ascii="Calibri Light" w:eastAsia="Calibri Light" w:hAnsi="Calibri Light"/>
                <w:sz w:val="22"/>
              </w:rPr>
              <w:t>specifically</w:t>
            </w:r>
            <w:proofErr w:type="gramEnd"/>
            <w:r>
              <w:rPr>
                <w:rFonts w:ascii="Calibri Light" w:eastAsia="Calibri Light" w:hAnsi="Calibri Light"/>
                <w:sz w:val="22"/>
              </w:rPr>
              <w:t xml:space="preserve"> for distance learning.</w:t>
            </w:r>
          </w:p>
        </w:tc>
      </w:tr>
      <w:tr w:rsidR="00291D7D" w:rsidTr="00291D7D">
        <w:trPr>
          <w:trHeight w:val="38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Preparation for on campus teaching and background reading: 120</w:t>
            </w:r>
          </w:p>
        </w:tc>
      </w:tr>
      <w:tr w:rsidR="00291D7D" w:rsidTr="00291D7D">
        <w:trPr>
          <w:trHeight w:val="269"/>
        </w:trPr>
        <w:tc>
          <w:tcPr>
            <w:tcW w:w="356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c>
          <w:tcPr>
            <w:tcW w:w="6240" w:type="dxa"/>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hrs</w:t>
            </w:r>
          </w:p>
        </w:tc>
      </w:tr>
      <w:tr w:rsidR="00291D7D" w:rsidTr="00291D7D">
        <w:trPr>
          <w:trHeight w:val="390"/>
        </w:trPr>
        <w:tc>
          <w:tcPr>
            <w:tcW w:w="356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r>
    </w:tbl>
    <w:p w:rsidR="00291D7D" w:rsidRDefault="00291D7D" w:rsidP="00291D7D">
      <w:pPr>
        <w:rPr>
          <w:rFonts w:ascii="Times New Roman" w:hAnsi="Times New Roman"/>
        </w:rPr>
        <w:sectPr w:rsidR="00291D7D">
          <w:pgSz w:w="11920" w:h="16840"/>
          <w:pgMar w:top="1440" w:right="790" w:bottom="709" w:left="1320" w:header="0" w:footer="0" w:gutter="0"/>
          <w:cols w:space="0" w:equalWidth="0">
            <w:col w:w="98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560"/>
        <w:gridCol w:w="6240"/>
      </w:tblGrid>
      <w:tr w:rsidR="00291D7D" w:rsidTr="00291D7D">
        <w:trPr>
          <w:trHeight w:val="402"/>
        </w:trPr>
        <w:tc>
          <w:tcPr>
            <w:tcW w:w="3560" w:type="dxa"/>
            <w:tcBorders>
              <w:top w:val="single" w:sz="8" w:space="0" w:color="auto"/>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bookmarkStart w:id="2" w:name="page31"/>
            <w:bookmarkEnd w:id="2"/>
          </w:p>
        </w:tc>
        <w:tc>
          <w:tcPr>
            <w:tcW w:w="6240" w:type="dxa"/>
            <w:tcBorders>
              <w:top w:val="single" w:sz="8" w:space="0" w:color="auto"/>
              <w:right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Assignment preparation: 100 hrs</w:t>
            </w:r>
          </w:p>
        </w:tc>
      </w:tr>
      <w:tr w:rsidR="00291D7D" w:rsidTr="00291D7D">
        <w:trPr>
          <w:trHeight w:val="389"/>
        </w:trPr>
        <w:tc>
          <w:tcPr>
            <w:tcW w:w="356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tcBorders>
              <w:right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Other online activities: 10 hrs</w:t>
            </w:r>
          </w:p>
        </w:tc>
      </w:tr>
      <w:tr w:rsidR="00291D7D" w:rsidTr="00291D7D">
        <w:trPr>
          <w:trHeight w:val="389"/>
        </w:trPr>
        <w:tc>
          <w:tcPr>
            <w:tcW w:w="356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tcBorders>
              <w:right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Peer-study and group work: 22</w:t>
            </w:r>
          </w:p>
        </w:tc>
      </w:tr>
      <w:tr w:rsidR="00291D7D" w:rsidTr="00291D7D">
        <w:trPr>
          <w:trHeight w:val="388"/>
        </w:trPr>
        <w:tc>
          <w:tcPr>
            <w:tcW w:w="356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tcBorders>
              <w:right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Assimilation and reflection on assessment feedback: 3hrs</w:t>
            </w:r>
          </w:p>
        </w:tc>
      </w:tr>
      <w:tr w:rsidR="00291D7D" w:rsidTr="00291D7D">
        <w:trPr>
          <w:trHeight w:val="390"/>
        </w:trPr>
        <w:tc>
          <w:tcPr>
            <w:tcW w:w="3560" w:type="dxa"/>
            <w:tcBorders>
              <w:left w:val="single" w:sz="8" w:space="0" w:color="auto"/>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r>
      <w:tr w:rsidR="00291D7D" w:rsidTr="00291D7D">
        <w:trPr>
          <w:trHeight w:val="382"/>
        </w:trPr>
        <w:tc>
          <w:tcPr>
            <w:tcW w:w="3560" w:type="dxa"/>
            <w:tcBorders>
              <w:left w:val="single" w:sz="8" w:space="0" w:color="auto"/>
              <w:right w:val="single" w:sz="8" w:space="0" w:color="auto"/>
            </w:tcBorders>
            <w:shd w:val="clear" w:color="auto" w:fill="auto"/>
            <w:vAlign w:val="bottom"/>
          </w:tcPr>
          <w:p w:rsidR="00291D7D" w:rsidRDefault="00291D7D" w:rsidP="00291D7D">
            <w:pPr>
              <w:spacing w:line="0" w:lineRule="atLeast"/>
              <w:ind w:left="120"/>
              <w:rPr>
                <w:rFonts w:ascii="Calibri Light" w:eastAsia="Calibri Light" w:hAnsi="Calibri Light"/>
                <w:sz w:val="22"/>
              </w:rPr>
            </w:pPr>
            <w:r>
              <w:rPr>
                <w:rFonts w:ascii="Calibri Light" w:eastAsia="Calibri Light" w:hAnsi="Calibri Light"/>
                <w:sz w:val="22"/>
              </w:rPr>
              <w:t>Total hours (1 and 2):</w:t>
            </w:r>
          </w:p>
        </w:tc>
        <w:tc>
          <w:tcPr>
            <w:tcW w:w="6240" w:type="dxa"/>
            <w:tcBorders>
              <w:right w:val="single" w:sz="8" w:space="0" w:color="auto"/>
            </w:tcBorders>
            <w:shd w:val="clear" w:color="auto" w:fill="auto"/>
            <w:vAlign w:val="bottom"/>
          </w:tcPr>
          <w:p w:rsidR="00291D7D" w:rsidRDefault="00291D7D" w:rsidP="00291D7D">
            <w:pPr>
              <w:spacing w:line="0" w:lineRule="atLeast"/>
              <w:ind w:left="100"/>
              <w:rPr>
                <w:rFonts w:ascii="Calibri Light" w:eastAsia="Calibri Light" w:hAnsi="Calibri Light"/>
                <w:sz w:val="22"/>
              </w:rPr>
            </w:pPr>
            <w:r>
              <w:rPr>
                <w:rFonts w:ascii="Calibri Light" w:eastAsia="Calibri Light" w:hAnsi="Calibri Light"/>
                <w:sz w:val="22"/>
              </w:rPr>
              <w:t>300 hrs</w:t>
            </w:r>
          </w:p>
        </w:tc>
      </w:tr>
      <w:tr w:rsidR="00291D7D" w:rsidTr="00291D7D">
        <w:trPr>
          <w:trHeight w:val="307"/>
        </w:trPr>
        <w:tc>
          <w:tcPr>
            <w:tcW w:w="3560" w:type="dxa"/>
            <w:tcBorders>
              <w:left w:val="single" w:sz="8" w:space="0" w:color="auto"/>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624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r>
    </w:tbl>
    <w:p w:rsidR="00291D7D" w:rsidRDefault="00291D7D"/>
    <w:p w:rsidR="00291D7D" w:rsidRDefault="00291D7D">
      <w:pPr>
        <w:spacing w:after="160" w:line="259" w:lineRule="auto"/>
      </w:pPr>
      <w:r>
        <w:br w:type="page"/>
      </w:r>
    </w:p>
    <w:tbl>
      <w:tblPr>
        <w:tblW w:w="9100" w:type="dxa"/>
        <w:tblLayout w:type="fixed"/>
        <w:tblCellMar>
          <w:left w:w="0" w:type="dxa"/>
          <w:right w:w="0" w:type="dxa"/>
        </w:tblCellMar>
        <w:tblLook w:val="0000" w:firstRow="0" w:lastRow="0" w:firstColumn="0" w:lastColumn="0" w:noHBand="0" w:noVBand="0"/>
      </w:tblPr>
      <w:tblGrid>
        <w:gridCol w:w="3517"/>
        <w:gridCol w:w="30"/>
        <w:gridCol w:w="3314"/>
        <w:gridCol w:w="2239"/>
      </w:tblGrid>
      <w:tr w:rsidR="00291D7D" w:rsidTr="001629B7">
        <w:trPr>
          <w:trHeight w:val="290"/>
        </w:trPr>
        <w:tc>
          <w:tcPr>
            <w:tcW w:w="3517" w:type="dxa"/>
            <w:tcBorders>
              <w:top w:val="single" w:sz="8" w:space="0" w:color="auto"/>
              <w:right w:val="single" w:sz="8" w:space="0" w:color="auto"/>
            </w:tcBorders>
            <w:shd w:val="clear" w:color="auto" w:fill="auto"/>
            <w:vAlign w:val="bottom"/>
          </w:tcPr>
          <w:p w:rsidR="00291D7D" w:rsidRDefault="00291D7D" w:rsidP="00291D7D">
            <w:pPr>
              <w:spacing w:line="0" w:lineRule="atLeast"/>
              <w:ind w:left="120"/>
              <w:rPr>
                <w:rFonts w:eastAsia="Arial"/>
                <w:b/>
              </w:rPr>
            </w:pPr>
            <w:r>
              <w:rPr>
                <w:rFonts w:eastAsia="Arial"/>
                <w:b/>
              </w:rPr>
              <w:lastRenderedPageBreak/>
              <w:t xml:space="preserve">Module Title:  </w:t>
            </w:r>
          </w:p>
        </w:tc>
        <w:tc>
          <w:tcPr>
            <w:tcW w:w="3344" w:type="dxa"/>
            <w:gridSpan w:val="2"/>
            <w:tcBorders>
              <w:top w:val="single" w:sz="8" w:space="0" w:color="auto"/>
              <w:right w:val="single" w:sz="8" w:space="0" w:color="auto"/>
            </w:tcBorders>
            <w:shd w:val="clear" w:color="auto" w:fill="auto"/>
            <w:vAlign w:val="bottom"/>
          </w:tcPr>
          <w:p w:rsidR="00291D7D" w:rsidRDefault="00291D7D" w:rsidP="00291D7D">
            <w:pPr>
              <w:spacing w:line="0" w:lineRule="atLeast"/>
              <w:ind w:left="100"/>
              <w:rPr>
                <w:rFonts w:eastAsia="Arial"/>
              </w:rPr>
            </w:pPr>
            <w:r>
              <w:rPr>
                <w:rFonts w:eastAsia="Arial"/>
                <w:b/>
              </w:rPr>
              <w:t xml:space="preserve">Module Code: </w:t>
            </w:r>
            <w:r>
              <w:rPr>
                <w:rFonts w:eastAsia="Arial"/>
              </w:rPr>
              <w:t>GC7913</w:t>
            </w:r>
          </w:p>
        </w:tc>
        <w:tc>
          <w:tcPr>
            <w:tcW w:w="2239" w:type="dxa"/>
            <w:tcBorders>
              <w:top w:val="single" w:sz="8" w:space="0" w:color="auto"/>
            </w:tcBorders>
            <w:shd w:val="clear" w:color="auto" w:fill="auto"/>
            <w:vAlign w:val="bottom"/>
          </w:tcPr>
          <w:p w:rsidR="00291D7D" w:rsidRDefault="00291D7D" w:rsidP="00291D7D">
            <w:pPr>
              <w:spacing w:line="0" w:lineRule="atLeast"/>
              <w:ind w:left="100"/>
              <w:rPr>
                <w:rFonts w:eastAsia="Arial"/>
                <w:b/>
              </w:rPr>
            </w:pPr>
            <w:r>
              <w:rPr>
                <w:rFonts w:eastAsia="Arial"/>
                <w:b/>
              </w:rPr>
              <w:t>Module Leader:</w:t>
            </w:r>
          </w:p>
        </w:tc>
      </w:tr>
      <w:tr w:rsidR="009C712B" w:rsidTr="001629B7">
        <w:trPr>
          <w:trHeight w:val="413"/>
        </w:trPr>
        <w:tc>
          <w:tcPr>
            <w:tcW w:w="3517" w:type="dxa"/>
            <w:tcBorders>
              <w:right w:val="single" w:sz="8" w:space="0" w:color="auto"/>
            </w:tcBorders>
            <w:shd w:val="clear" w:color="auto" w:fill="auto"/>
            <w:vAlign w:val="bottom"/>
          </w:tcPr>
          <w:p w:rsidR="009C712B" w:rsidRDefault="009C712B" w:rsidP="009C712B">
            <w:pPr>
              <w:spacing w:line="0" w:lineRule="atLeast"/>
              <w:ind w:left="120"/>
              <w:rPr>
                <w:rFonts w:eastAsia="Arial"/>
              </w:rPr>
            </w:pPr>
            <w:r>
              <w:rPr>
                <w:rFonts w:eastAsia="Arial"/>
              </w:rPr>
              <w:t>The search for something</w:t>
            </w:r>
          </w:p>
        </w:tc>
        <w:tc>
          <w:tcPr>
            <w:tcW w:w="30" w:type="dxa"/>
            <w:shd w:val="clear" w:color="auto" w:fill="auto"/>
            <w:vAlign w:val="bottom"/>
          </w:tcPr>
          <w:p w:rsidR="009C712B" w:rsidRDefault="009C712B" w:rsidP="009C712B">
            <w:pPr>
              <w:spacing w:line="0" w:lineRule="atLeast"/>
              <w:rPr>
                <w:rFonts w:ascii="Times New Roman" w:hAnsi="Times New Roman"/>
              </w:rPr>
            </w:pPr>
          </w:p>
        </w:tc>
        <w:tc>
          <w:tcPr>
            <w:tcW w:w="3314" w:type="dxa"/>
            <w:tcBorders>
              <w:right w:val="single" w:sz="8" w:space="0" w:color="auto"/>
            </w:tcBorders>
            <w:shd w:val="clear" w:color="auto" w:fill="auto"/>
            <w:vAlign w:val="bottom"/>
          </w:tcPr>
          <w:p w:rsidR="009C712B" w:rsidRDefault="009C712B" w:rsidP="009C712B">
            <w:pPr>
              <w:spacing w:line="0" w:lineRule="atLeast"/>
              <w:rPr>
                <w:rFonts w:ascii="Times New Roman" w:hAnsi="Times New Roman"/>
              </w:rPr>
            </w:pPr>
          </w:p>
        </w:tc>
        <w:tc>
          <w:tcPr>
            <w:tcW w:w="2239" w:type="dxa"/>
            <w:shd w:val="clear" w:color="auto" w:fill="auto"/>
            <w:vAlign w:val="bottom"/>
          </w:tcPr>
          <w:p w:rsidR="009C712B" w:rsidRDefault="009C712B" w:rsidP="009C712B">
            <w:pPr>
              <w:spacing w:line="0" w:lineRule="atLeast"/>
              <w:rPr>
                <w:rFonts w:ascii="Times New Roman" w:hAnsi="Times New Roman"/>
              </w:rPr>
            </w:pPr>
            <w:proofErr w:type="spellStart"/>
            <w:r w:rsidRPr="009C712B">
              <w:rPr>
                <w:rFonts w:eastAsia="Arial"/>
              </w:rPr>
              <w:t>Dr.</w:t>
            </w:r>
            <w:proofErr w:type="spellEnd"/>
            <w:r w:rsidRPr="009C712B">
              <w:rPr>
                <w:rFonts w:eastAsia="Arial"/>
              </w:rPr>
              <w:t xml:space="preserve"> Rona Hart</w:t>
            </w:r>
          </w:p>
        </w:tc>
      </w:tr>
      <w:tr w:rsidR="009C712B" w:rsidTr="001629B7">
        <w:trPr>
          <w:trHeight w:val="415"/>
        </w:trPr>
        <w:tc>
          <w:tcPr>
            <w:tcW w:w="3517" w:type="dxa"/>
            <w:tcBorders>
              <w:right w:val="single" w:sz="8" w:space="0" w:color="auto"/>
            </w:tcBorders>
            <w:shd w:val="clear" w:color="auto" w:fill="auto"/>
            <w:vAlign w:val="bottom"/>
          </w:tcPr>
          <w:p w:rsidR="009C712B" w:rsidRDefault="009C712B" w:rsidP="009C712B">
            <w:pPr>
              <w:spacing w:line="0" w:lineRule="atLeast"/>
              <w:ind w:left="120"/>
              <w:rPr>
                <w:rFonts w:eastAsia="Arial"/>
              </w:rPr>
            </w:pPr>
            <w:r>
              <w:rPr>
                <w:rFonts w:eastAsia="Arial"/>
              </w:rPr>
              <w:t>higher</w:t>
            </w:r>
          </w:p>
        </w:tc>
        <w:tc>
          <w:tcPr>
            <w:tcW w:w="3344" w:type="dxa"/>
            <w:gridSpan w:val="2"/>
            <w:tcBorders>
              <w:right w:val="single" w:sz="8" w:space="0" w:color="auto"/>
            </w:tcBorders>
            <w:shd w:val="clear" w:color="auto" w:fill="auto"/>
            <w:vAlign w:val="bottom"/>
          </w:tcPr>
          <w:p w:rsidR="009C712B" w:rsidRDefault="009C712B" w:rsidP="009C712B">
            <w:pPr>
              <w:spacing w:line="0" w:lineRule="atLeast"/>
              <w:ind w:left="100"/>
              <w:rPr>
                <w:rFonts w:eastAsia="Arial"/>
              </w:rPr>
            </w:pPr>
            <w:r>
              <w:rPr>
                <w:rFonts w:eastAsia="Arial"/>
                <w:b/>
              </w:rPr>
              <w:t xml:space="preserve">Level: </w:t>
            </w:r>
            <w:r>
              <w:rPr>
                <w:rFonts w:eastAsia="Arial"/>
              </w:rPr>
              <w:t>M</w:t>
            </w:r>
          </w:p>
        </w:tc>
        <w:tc>
          <w:tcPr>
            <w:tcW w:w="2239" w:type="dxa"/>
            <w:shd w:val="clear" w:color="auto" w:fill="auto"/>
            <w:vAlign w:val="bottom"/>
          </w:tcPr>
          <w:p w:rsidR="009C712B" w:rsidRPr="009C712B" w:rsidRDefault="009C712B" w:rsidP="009C712B">
            <w:pPr>
              <w:spacing w:line="0" w:lineRule="atLeast"/>
              <w:ind w:left="100"/>
              <w:rPr>
                <w:rFonts w:eastAsia="Arial"/>
              </w:rPr>
            </w:pPr>
          </w:p>
        </w:tc>
      </w:tr>
      <w:tr w:rsidR="009C712B" w:rsidTr="001629B7">
        <w:trPr>
          <w:trHeight w:val="413"/>
        </w:trPr>
        <w:tc>
          <w:tcPr>
            <w:tcW w:w="3517" w:type="dxa"/>
            <w:tcBorders>
              <w:right w:val="single" w:sz="8" w:space="0" w:color="auto"/>
            </w:tcBorders>
            <w:shd w:val="clear" w:color="auto" w:fill="auto"/>
            <w:vAlign w:val="bottom"/>
          </w:tcPr>
          <w:p w:rsidR="009C712B" w:rsidRDefault="009C712B" w:rsidP="009C712B">
            <w:pPr>
              <w:spacing w:line="0" w:lineRule="atLeast"/>
              <w:ind w:left="120"/>
              <w:rPr>
                <w:rFonts w:eastAsia="Arial"/>
              </w:rPr>
            </w:pPr>
          </w:p>
        </w:tc>
        <w:tc>
          <w:tcPr>
            <w:tcW w:w="3344" w:type="dxa"/>
            <w:gridSpan w:val="2"/>
            <w:tcBorders>
              <w:right w:val="single" w:sz="8" w:space="0" w:color="auto"/>
            </w:tcBorders>
            <w:shd w:val="clear" w:color="auto" w:fill="auto"/>
            <w:vAlign w:val="bottom"/>
          </w:tcPr>
          <w:p w:rsidR="009C712B" w:rsidRDefault="009C712B" w:rsidP="009C712B">
            <w:pPr>
              <w:spacing w:line="0" w:lineRule="atLeast"/>
              <w:ind w:left="100"/>
              <w:rPr>
                <w:rFonts w:eastAsia="Arial"/>
              </w:rPr>
            </w:pPr>
            <w:r>
              <w:rPr>
                <w:rFonts w:eastAsia="Arial"/>
                <w:b/>
              </w:rPr>
              <w:t xml:space="preserve">Credit: </w:t>
            </w:r>
            <w:r>
              <w:rPr>
                <w:rFonts w:eastAsia="Arial"/>
              </w:rPr>
              <w:t>15</w:t>
            </w:r>
          </w:p>
        </w:tc>
        <w:tc>
          <w:tcPr>
            <w:tcW w:w="2239" w:type="dxa"/>
            <w:shd w:val="clear" w:color="auto" w:fill="auto"/>
            <w:vAlign w:val="bottom"/>
          </w:tcPr>
          <w:p w:rsidR="009C712B" w:rsidRDefault="009C712B" w:rsidP="009C712B">
            <w:pPr>
              <w:spacing w:line="0" w:lineRule="atLeast"/>
              <w:rPr>
                <w:rFonts w:ascii="Times New Roman" w:hAnsi="Times New Roman"/>
              </w:rPr>
            </w:pPr>
          </w:p>
        </w:tc>
      </w:tr>
      <w:tr w:rsidR="009C712B" w:rsidTr="001629B7">
        <w:trPr>
          <w:trHeight w:val="415"/>
        </w:trPr>
        <w:tc>
          <w:tcPr>
            <w:tcW w:w="3517" w:type="dxa"/>
            <w:tcBorders>
              <w:right w:val="single" w:sz="8" w:space="0" w:color="auto"/>
            </w:tcBorders>
            <w:shd w:val="clear" w:color="auto" w:fill="auto"/>
            <w:vAlign w:val="bottom"/>
          </w:tcPr>
          <w:p w:rsidR="009C712B" w:rsidRDefault="009C712B" w:rsidP="009C712B">
            <w:pPr>
              <w:spacing w:line="0" w:lineRule="atLeast"/>
              <w:ind w:left="120"/>
              <w:rPr>
                <w:rFonts w:eastAsia="Arial"/>
              </w:rPr>
            </w:pPr>
          </w:p>
        </w:tc>
        <w:tc>
          <w:tcPr>
            <w:tcW w:w="3344" w:type="dxa"/>
            <w:gridSpan w:val="2"/>
            <w:tcBorders>
              <w:right w:val="single" w:sz="8" w:space="0" w:color="auto"/>
            </w:tcBorders>
            <w:shd w:val="clear" w:color="auto" w:fill="auto"/>
            <w:vAlign w:val="bottom"/>
          </w:tcPr>
          <w:p w:rsidR="009C712B" w:rsidRDefault="009C712B" w:rsidP="009C712B">
            <w:pPr>
              <w:spacing w:line="0" w:lineRule="atLeast"/>
              <w:ind w:left="100"/>
              <w:rPr>
                <w:rFonts w:eastAsia="Arial"/>
              </w:rPr>
            </w:pPr>
            <w:r>
              <w:rPr>
                <w:rFonts w:eastAsia="Arial"/>
                <w:b/>
              </w:rPr>
              <w:t xml:space="preserve">ECTS credit: </w:t>
            </w:r>
            <w:r>
              <w:rPr>
                <w:rFonts w:eastAsia="Arial"/>
              </w:rPr>
              <w:t>7.5</w:t>
            </w:r>
          </w:p>
        </w:tc>
        <w:tc>
          <w:tcPr>
            <w:tcW w:w="2239" w:type="dxa"/>
            <w:shd w:val="clear" w:color="auto" w:fill="auto"/>
            <w:vAlign w:val="bottom"/>
          </w:tcPr>
          <w:p w:rsidR="009C712B" w:rsidRDefault="009C712B" w:rsidP="009C712B">
            <w:pPr>
              <w:spacing w:line="0" w:lineRule="atLeast"/>
              <w:rPr>
                <w:rFonts w:ascii="Times New Roman" w:hAnsi="Times New Roman"/>
              </w:rPr>
            </w:pPr>
          </w:p>
        </w:tc>
      </w:tr>
      <w:tr w:rsidR="009C712B" w:rsidTr="001629B7">
        <w:trPr>
          <w:trHeight w:val="553"/>
        </w:trPr>
        <w:tc>
          <w:tcPr>
            <w:tcW w:w="3517" w:type="dxa"/>
            <w:tcBorders>
              <w:bottom w:val="single" w:sz="8" w:space="0" w:color="auto"/>
              <w:right w:val="single" w:sz="8" w:space="0" w:color="auto"/>
            </w:tcBorders>
            <w:shd w:val="clear" w:color="auto" w:fill="auto"/>
            <w:vAlign w:val="bottom"/>
          </w:tcPr>
          <w:p w:rsidR="009C712B" w:rsidRDefault="009C712B" w:rsidP="009C712B">
            <w:pPr>
              <w:spacing w:line="0" w:lineRule="atLeast"/>
              <w:rPr>
                <w:rFonts w:ascii="Times New Roman" w:hAnsi="Times New Roman"/>
              </w:rPr>
            </w:pPr>
          </w:p>
        </w:tc>
        <w:tc>
          <w:tcPr>
            <w:tcW w:w="30" w:type="dxa"/>
            <w:tcBorders>
              <w:bottom w:val="single" w:sz="8" w:space="0" w:color="auto"/>
            </w:tcBorders>
            <w:shd w:val="clear" w:color="auto" w:fill="auto"/>
            <w:vAlign w:val="bottom"/>
          </w:tcPr>
          <w:p w:rsidR="009C712B" w:rsidRDefault="009C712B" w:rsidP="009C712B">
            <w:pPr>
              <w:spacing w:line="0" w:lineRule="atLeast"/>
              <w:rPr>
                <w:rFonts w:ascii="Times New Roman" w:hAnsi="Times New Roman"/>
              </w:rPr>
            </w:pPr>
          </w:p>
        </w:tc>
        <w:tc>
          <w:tcPr>
            <w:tcW w:w="3314" w:type="dxa"/>
            <w:tcBorders>
              <w:bottom w:val="single" w:sz="8" w:space="0" w:color="auto"/>
              <w:right w:val="single" w:sz="8" w:space="0" w:color="auto"/>
            </w:tcBorders>
            <w:shd w:val="clear" w:color="auto" w:fill="auto"/>
            <w:vAlign w:val="bottom"/>
          </w:tcPr>
          <w:p w:rsidR="009C712B" w:rsidRDefault="009C712B" w:rsidP="009C712B">
            <w:pPr>
              <w:spacing w:line="0" w:lineRule="atLeast"/>
              <w:rPr>
                <w:rFonts w:ascii="Times New Roman" w:hAnsi="Times New Roman"/>
              </w:rPr>
            </w:pPr>
          </w:p>
        </w:tc>
        <w:tc>
          <w:tcPr>
            <w:tcW w:w="2239" w:type="dxa"/>
            <w:tcBorders>
              <w:bottom w:val="single" w:sz="8" w:space="0" w:color="auto"/>
            </w:tcBorders>
            <w:shd w:val="clear" w:color="auto" w:fill="auto"/>
            <w:vAlign w:val="bottom"/>
          </w:tcPr>
          <w:p w:rsidR="009C712B" w:rsidRDefault="009C712B" w:rsidP="009C712B">
            <w:pPr>
              <w:spacing w:line="0" w:lineRule="atLeast"/>
              <w:rPr>
                <w:rFonts w:ascii="Times New Roman" w:hAnsi="Times New Roman"/>
              </w:rPr>
            </w:pPr>
          </w:p>
        </w:tc>
      </w:tr>
      <w:tr w:rsidR="009C712B" w:rsidTr="001629B7">
        <w:trPr>
          <w:trHeight w:val="270"/>
        </w:trPr>
        <w:tc>
          <w:tcPr>
            <w:tcW w:w="3517" w:type="dxa"/>
            <w:shd w:val="clear" w:color="auto" w:fill="auto"/>
            <w:vAlign w:val="bottom"/>
          </w:tcPr>
          <w:p w:rsidR="009C712B" w:rsidRDefault="009C712B" w:rsidP="009C712B">
            <w:pPr>
              <w:spacing w:line="270" w:lineRule="exact"/>
              <w:ind w:left="120"/>
              <w:rPr>
                <w:rFonts w:eastAsia="Arial"/>
              </w:rPr>
            </w:pPr>
            <w:r>
              <w:rPr>
                <w:rFonts w:eastAsia="Arial"/>
                <w:b/>
              </w:rPr>
              <w:t xml:space="preserve">Pre-requisite: </w:t>
            </w:r>
            <w:r>
              <w:rPr>
                <w:rFonts w:eastAsia="Arial"/>
              </w:rPr>
              <w:t>N/A</w:t>
            </w:r>
          </w:p>
        </w:tc>
        <w:tc>
          <w:tcPr>
            <w:tcW w:w="30" w:type="dxa"/>
            <w:tcBorders>
              <w:right w:val="single" w:sz="8" w:space="0" w:color="auto"/>
            </w:tcBorders>
            <w:shd w:val="clear" w:color="auto" w:fill="auto"/>
            <w:vAlign w:val="bottom"/>
          </w:tcPr>
          <w:p w:rsidR="009C712B" w:rsidRDefault="009C712B" w:rsidP="009C712B">
            <w:pPr>
              <w:spacing w:line="0" w:lineRule="atLeast"/>
              <w:rPr>
                <w:rFonts w:ascii="Times New Roman" w:hAnsi="Times New Roman"/>
                <w:sz w:val="23"/>
              </w:rPr>
            </w:pPr>
          </w:p>
        </w:tc>
        <w:tc>
          <w:tcPr>
            <w:tcW w:w="3314" w:type="dxa"/>
            <w:shd w:val="clear" w:color="auto" w:fill="auto"/>
            <w:vAlign w:val="bottom"/>
          </w:tcPr>
          <w:p w:rsidR="009C712B" w:rsidRDefault="009C712B" w:rsidP="009C712B">
            <w:pPr>
              <w:spacing w:line="270" w:lineRule="exact"/>
              <w:ind w:left="100"/>
              <w:rPr>
                <w:rFonts w:eastAsia="Arial"/>
              </w:rPr>
            </w:pPr>
            <w:r>
              <w:rPr>
                <w:rFonts w:eastAsia="Arial"/>
                <w:b/>
              </w:rPr>
              <w:t xml:space="preserve">Pre-cursor: </w:t>
            </w:r>
            <w:r>
              <w:rPr>
                <w:rFonts w:eastAsia="Arial"/>
              </w:rPr>
              <w:t>none</w:t>
            </w:r>
          </w:p>
        </w:tc>
        <w:tc>
          <w:tcPr>
            <w:tcW w:w="2239" w:type="dxa"/>
            <w:shd w:val="clear" w:color="auto" w:fill="auto"/>
            <w:vAlign w:val="bottom"/>
          </w:tcPr>
          <w:p w:rsidR="009C712B" w:rsidRDefault="009C712B" w:rsidP="009C712B">
            <w:pPr>
              <w:spacing w:line="0" w:lineRule="atLeast"/>
              <w:rPr>
                <w:rFonts w:ascii="Times New Roman" w:hAnsi="Times New Roman"/>
                <w:sz w:val="23"/>
              </w:rPr>
            </w:pPr>
          </w:p>
        </w:tc>
      </w:tr>
      <w:tr w:rsidR="009C712B" w:rsidTr="001629B7">
        <w:trPr>
          <w:trHeight w:val="552"/>
        </w:trPr>
        <w:tc>
          <w:tcPr>
            <w:tcW w:w="3517" w:type="dxa"/>
            <w:tcBorders>
              <w:bottom w:val="single" w:sz="8" w:space="0" w:color="auto"/>
            </w:tcBorders>
            <w:shd w:val="clear" w:color="auto" w:fill="auto"/>
            <w:vAlign w:val="bottom"/>
          </w:tcPr>
          <w:p w:rsidR="009C712B" w:rsidRDefault="009C712B" w:rsidP="009C712B">
            <w:pPr>
              <w:spacing w:line="0" w:lineRule="atLeast"/>
              <w:rPr>
                <w:rFonts w:ascii="Times New Roman" w:hAnsi="Times New Roman"/>
              </w:rPr>
            </w:pPr>
          </w:p>
        </w:tc>
        <w:tc>
          <w:tcPr>
            <w:tcW w:w="30" w:type="dxa"/>
            <w:tcBorders>
              <w:bottom w:val="single" w:sz="8" w:space="0" w:color="auto"/>
              <w:right w:val="single" w:sz="8" w:space="0" w:color="auto"/>
            </w:tcBorders>
            <w:shd w:val="clear" w:color="auto" w:fill="auto"/>
            <w:vAlign w:val="bottom"/>
          </w:tcPr>
          <w:p w:rsidR="009C712B" w:rsidRDefault="009C712B" w:rsidP="009C712B">
            <w:pPr>
              <w:spacing w:line="0" w:lineRule="atLeast"/>
              <w:rPr>
                <w:rFonts w:ascii="Times New Roman" w:hAnsi="Times New Roman"/>
              </w:rPr>
            </w:pPr>
          </w:p>
        </w:tc>
        <w:tc>
          <w:tcPr>
            <w:tcW w:w="5553" w:type="dxa"/>
            <w:gridSpan w:val="2"/>
            <w:tcBorders>
              <w:bottom w:val="single" w:sz="8" w:space="0" w:color="auto"/>
            </w:tcBorders>
            <w:shd w:val="clear" w:color="auto" w:fill="auto"/>
            <w:vAlign w:val="bottom"/>
          </w:tcPr>
          <w:p w:rsidR="009C712B" w:rsidRDefault="009C712B" w:rsidP="009C712B">
            <w:pPr>
              <w:spacing w:line="0" w:lineRule="atLeast"/>
              <w:rPr>
                <w:rFonts w:ascii="Times New Roman" w:hAnsi="Times New Roman"/>
              </w:rPr>
            </w:pPr>
          </w:p>
        </w:tc>
      </w:tr>
      <w:tr w:rsidR="009C712B" w:rsidTr="001629B7">
        <w:trPr>
          <w:trHeight w:val="270"/>
        </w:trPr>
        <w:tc>
          <w:tcPr>
            <w:tcW w:w="3517" w:type="dxa"/>
            <w:shd w:val="clear" w:color="auto" w:fill="auto"/>
            <w:vAlign w:val="bottom"/>
          </w:tcPr>
          <w:p w:rsidR="009C712B" w:rsidRDefault="009C712B" w:rsidP="009C712B">
            <w:pPr>
              <w:spacing w:line="270" w:lineRule="exact"/>
              <w:ind w:left="120"/>
              <w:rPr>
                <w:rFonts w:eastAsia="Arial"/>
              </w:rPr>
            </w:pPr>
            <w:r>
              <w:rPr>
                <w:rFonts w:eastAsia="Arial"/>
                <w:b/>
              </w:rPr>
              <w:t xml:space="preserve">Co-requisite: </w:t>
            </w:r>
            <w:r>
              <w:rPr>
                <w:rFonts w:eastAsia="Arial"/>
              </w:rPr>
              <w:t>N/A</w:t>
            </w:r>
          </w:p>
        </w:tc>
        <w:tc>
          <w:tcPr>
            <w:tcW w:w="30" w:type="dxa"/>
            <w:tcBorders>
              <w:right w:val="single" w:sz="8" w:space="0" w:color="auto"/>
            </w:tcBorders>
            <w:shd w:val="clear" w:color="auto" w:fill="auto"/>
            <w:vAlign w:val="bottom"/>
          </w:tcPr>
          <w:p w:rsidR="009C712B" w:rsidRDefault="009C712B" w:rsidP="009C712B">
            <w:pPr>
              <w:spacing w:line="0" w:lineRule="atLeast"/>
              <w:rPr>
                <w:rFonts w:ascii="Times New Roman" w:hAnsi="Times New Roman"/>
                <w:sz w:val="23"/>
              </w:rPr>
            </w:pPr>
          </w:p>
        </w:tc>
        <w:tc>
          <w:tcPr>
            <w:tcW w:w="5553" w:type="dxa"/>
            <w:gridSpan w:val="2"/>
            <w:shd w:val="clear" w:color="auto" w:fill="auto"/>
            <w:vAlign w:val="bottom"/>
          </w:tcPr>
          <w:p w:rsidR="009C712B" w:rsidRDefault="009C712B" w:rsidP="009C712B">
            <w:pPr>
              <w:spacing w:line="270" w:lineRule="exact"/>
              <w:ind w:left="100"/>
              <w:rPr>
                <w:rFonts w:eastAsia="Arial"/>
              </w:rPr>
            </w:pPr>
            <w:r>
              <w:rPr>
                <w:rFonts w:eastAsia="Arial"/>
                <w:b/>
              </w:rPr>
              <w:t xml:space="preserve">Excluded </w:t>
            </w:r>
            <w:proofErr w:type="gramStart"/>
            <w:r>
              <w:rPr>
                <w:rFonts w:eastAsia="Arial"/>
                <w:b/>
              </w:rPr>
              <w:t>combinations :</w:t>
            </w:r>
            <w:proofErr w:type="gramEnd"/>
            <w:r>
              <w:rPr>
                <w:rFonts w:eastAsia="Arial"/>
                <w:b/>
              </w:rPr>
              <w:t xml:space="preserve"> </w:t>
            </w:r>
            <w:r>
              <w:rPr>
                <w:rFonts w:eastAsia="Arial"/>
              </w:rPr>
              <w:t>N/A</w:t>
            </w:r>
          </w:p>
        </w:tc>
      </w:tr>
      <w:tr w:rsidR="009C712B" w:rsidTr="001629B7">
        <w:trPr>
          <w:trHeight w:val="260"/>
        </w:trPr>
        <w:tc>
          <w:tcPr>
            <w:tcW w:w="3547" w:type="dxa"/>
            <w:gridSpan w:val="2"/>
            <w:tcBorders>
              <w:bottom w:val="single" w:sz="8" w:space="0" w:color="auto"/>
              <w:right w:val="single" w:sz="8" w:space="0" w:color="auto"/>
            </w:tcBorders>
            <w:shd w:val="clear" w:color="auto" w:fill="auto"/>
            <w:vAlign w:val="bottom"/>
          </w:tcPr>
          <w:p w:rsidR="009C712B" w:rsidRDefault="009C712B" w:rsidP="009C712B">
            <w:pPr>
              <w:spacing w:line="0" w:lineRule="atLeast"/>
              <w:rPr>
                <w:rFonts w:ascii="Times New Roman" w:hAnsi="Times New Roman"/>
                <w:sz w:val="22"/>
              </w:rPr>
            </w:pPr>
          </w:p>
        </w:tc>
        <w:tc>
          <w:tcPr>
            <w:tcW w:w="5553" w:type="dxa"/>
            <w:gridSpan w:val="2"/>
            <w:tcBorders>
              <w:bottom w:val="single" w:sz="8" w:space="0" w:color="auto"/>
            </w:tcBorders>
            <w:shd w:val="clear" w:color="auto" w:fill="auto"/>
            <w:vAlign w:val="bottom"/>
          </w:tcPr>
          <w:p w:rsidR="009C712B" w:rsidRDefault="009C712B" w:rsidP="009C712B">
            <w:pPr>
              <w:spacing w:line="0" w:lineRule="atLeast"/>
              <w:rPr>
                <w:rFonts w:ascii="Times New Roman" w:hAnsi="Times New Roman"/>
                <w:sz w:val="22"/>
              </w:rPr>
            </w:pPr>
          </w:p>
        </w:tc>
      </w:tr>
      <w:tr w:rsidR="009C712B" w:rsidTr="001629B7">
        <w:trPr>
          <w:trHeight w:val="270"/>
        </w:trPr>
        <w:tc>
          <w:tcPr>
            <w:tcW w:w="3547" w:type="dxa"/>
            <w:gridSpan w:val="2"/>
            <w:tcBorders>
              <w:right w:val="single" w:sz="8" w:space="0" w:color="auto"/>
            </w:tcBorders>
            <w:shd w:val="clear" w:color="auto" w:fill="auto"/>
            <w:vAlign w:val="bottom"/>
          </w:tcPr>
          <w:p w:rsidR="009C712B" w:rsidRDefault="009C712B" w:rsidP="009C712B">
            <w:pPr>
              <w:spacing w:line="270" w:lineRule="exact"/>
              <w:ind w:left="120"/>
              <w:rPr>
                <w:rFonts w:eastAsia="Arial"/>
                <w:b/>
              </w:rPr>
            </w:pPr>
            <w:r>
              <w:rPr>
                <w:rFonts w:eastAsia="Arial"/>
                <w:b/>
              </w:rPr>
              <w:t>Is this module part of the Skills</w:t>
            </w:r>
          </w:p>
        </w:tc>
        <w:tc>
          <w:tcPr>
            <w:tcW w:w="5553" w:type="dxa"/>
            <w:gridSpan w:val="2"/>
            <w:shd w:val="clear" w:color="auto" w:fill="auto"/>
            <w:vAlign w:val="bottom"/>
          </w:tcPr>
          <w:p w:rsidR="009C712B" w:rsidRDefault="009C712B" w:rsidP="009C712B">
            <w:pPr>
              <w:spacing w:line="270" w:lineRule="exact"/>
              <w:ind w:left="100"/>
              <w:rPr>
                <w:rFonts w:eastAsia="Arial"/>
              </w:rPr>
            </w:pPr>
            <w:r>
              <w:rPr>
                <w:rFonts w:eastAsia="Arial"/>
                <w:b/>
              </w:rPr>
              <w:t xml:space="preserve">University-wide option: </w:t>
            </w:r>
            <w:r>
              <w:rPr>
                <w:rFonts w:eastAsia="Arial"/>
              </w:rPr>
              <w:t>No</w:t>
            </w:r>
          </w:p>
        </w:tc>
      </w:tr>
      <w:tr w:rsidR="009C712B" w:rsidTr="001629B7">
        <w:trPr>
          <w:trHeight w:val="413"/>
        </w:trPr>
        <w:tc>
          <w:tcPr>
            <w:tcW w:w="3517" w:type="dxa"/>
            <w:shd w:val="clear" w:color="auto" w:fill="auto"/>
            <w:vAlign w:val="bottom"/>
          </w:tcPr>
          <w:p w:rsidR="009C712B" w:rsidRDefault="009C712B" w:rsidP="009C712B">
            <w:pPr>
              <w:spacing w:line="0" w:lineRule="atLeast"/>
              <w:ind w:left="120"/>
              <w:rPr>
                <w:rFonts w:eastAsia="Arial"/>
              </w:rPr>
            </w:pPr>
            <w:r>
              <w:rPr>
                <w:rFonts w:eastAsia="Arial"/>
                <w:b/>
              </w:rPr>
              <w:t xml:space="preserve">Curriculum? </w:t>
            </w:r>
            <w:r>
              <w:rPr>
                <w:rFonts w:eastAsia="Arial"/>
              </w:rPr>
              <w:t>No</w:t>
            </w:r>
          </w:p>
        </w:tc>
        <w:tc>
          <w:tcPr>
            <w:tcW w:w="30" w:type="dxa"/>
            <w:tcBorders>
              <w:right w:val="single" w:sz="8" w:space="0" w:color="auto"/>
            </w:tcBorders>
            <w:shd w:val="clear" w:color="auto" w:fill="auto"/>
            <w:vAlign w:val="bottom"/>
          </w:tcPr>
          <w:p w:rsidR="009C712B" w:rsidRDefault="009C712B" w:rsidP="009C712B">
            <w:pPr>
              <w:spacing w:line="0" w:lineRule="atLeast"/>
              <w:rPr>
                <w:rFonts w:ascii="Times New Roman" w:hAnsi="Times New Roman"/>
              </w:rPr>
            </w:pPr>
          </w:p>
        </w:tc>
        <w:tc>
          <w:tcPr>
            <w:tcW w:w="3314" w:type="dxa"/>
            <w:shd w:val="clear" w:color="auto" w:fill="auto"/>
            <w:vAlign w:val="bottom"/>
          </w:tcPr>
          <w:p w:rsidR="009C712B" w:rsidRDefault="009C712B" w:rsidP="009C712B">
            <w:pPr>
              <w:spacing w:line="0" w:lineRule="atLeast"/>
              <w:rPr>
                <w:rFonts w:ascii="Times New Roman" w:hAnsi="Times New Roman"/>
              </w:rPr>
            </w:pPr>
          </w:p>
        </w:tc>
        <w:tc>
          <w:tcPr>
            <w:tcW w:w="2239" w:type="dxa"/>
            <w:shd w:val="clear" w:color="auto" w:fill="auto"/>
            <w:vAlign w:val="bottom"/>
          </w:tcPr>
          <w:p w:rsidR="009C712B" w:rsidRDefault="009C712B" w:rsidP="009C712B">
            <w:pPr>
              <w:spacing w:line="0" w:lineRule="atLeast"/>
              <w:rPr>
                <w:rFonts w:ascii="Times New Roman" w:hAnsi="Times New Roman"/>
              </w:rPr>
            </w:pPr>
          </w:p>
        </w:tc>
      </w:tr>
      <w:tr w:rsidR="009C712B" w:rsidTr="001629B7">
        <w:trPr>
          <w:trHeight w:val="260"/>
        </w:trPr>
        <w:tc>
          <w:tcPr>
            <w:tcW w:w="3517" w:type="dxa"/>
            <w:tcBorders>
              <w:bottom w:val="single" w:sz="8" w:space="0" w:color="auto"/>
            </w:tcBorders>
            <w:shd w:val="clear" w:color="auto" w:fill="auto"/>
            <w:vAlign w:val="bottom"/>
          </w:tcPr>
          <w:p w:rsidR="009C712B" w:rsidRDefault="009C712B" w:rsidP="009C712B">
            <w:pPr>
              <w:spacing w:line="0" w:lineRule="atLeast"/>
              <w:rPr>
                <w:rFonts w:ascii="Times New Roman" w:hAnsi="Times New Roman"/>
                <w:sz w:val="22"/>
              </w:rPr>
            </w:pPr>
          </w:p>
        </w:tc>
        <w:tc>
          <w:tcPr>
            <w:tcW w:w="30" w:type="dxa"/>
            <w:tcBorders>
              <w:bottom w:val="single" w:sz="8" w:space="0" w:color="auto"/>
              <w:right w:val="single" w:sz="8" w:space="0" w:color="auto"/>
            </w:tcBorders>
            <w:shd w:val="clear" w:color="auto" w:fill="auto"/>
            <w:vAlign w:val="bottom"/>
          </w:tcPr>
          <w:p w:rsidR="009C712B" w:rsidRDefault="009C712B" w:rsidP="009C712B">
            <w:pPr>
              <w:spacing w:line="0" w:lineRule="atLeast"/>
              <w:rPr>
                <w:rFonts w:ascii="Times New Roman" w:hAnsi="Times New Roman"/>
                <w:sz w:val="22"/>
              </w:rPr>
            </w:pPr>
          </w:p>
        </w:tc>
        <w:tc>
          <w:tcPr>
            <w:tcW w:w="3314" w:type="dxa"/>
            <w:tcBorders>
              <w:bottom w:val="single" w:sz="8" w:space="0" w:color="auto"/>
            </w:tcBorders>
            <w:shd w:val="clear" w:color="auto" w:fill="auto"/>
            <w:vAlign w:val="bottom"/>
          </w:tcPr>
          <w:p w:rsidR="009C712B" w:rsidRDefault="009C712B" w:rsidP="009C712B">
            <w:pPr>
              <w:spacing w:line="0" w:lineRule="atLeast"/>
              <w:rPr>
                <w:rFonts w:ascii="Times New Roman" w:hAnsi="Times New Roman"/>
                <w:sz w:val="22"/>
              </w:rPr>
            </w:pPr>
          </w:p>
        </w:tc>
        <w:tc>
          <w:tcPr>
            <w:tcW w:w="2239" w:type="dxa"/>
            <w:tcBorders>
              <w:bottom w:val="single" w:sz="8" w:space="0" w:color="auto"/>
            </w:tcBorders>
            <w:shd w:val="clear" w:color="auto" w:fill="auto"/>
            <w:vAlign w:val="bottom"/>
          </w:tcPr>
          <w:p w:rsidR="009C712B" w:rsidRDefault="009C712B" w:rsidP="009C712B">
            <w:pPr>
              <w:spacing w:line="0" w:lineRule="atLeast"/>
              <w:rPr>
                <w:rFonts w:ascii="Times New Roman" w:hAnsi="Times New Roman"/>
                <w:sz w:val="22"/>
              </w:rPr>
            </w:pPr>
          </w:p>
        </w:tc>
      </w:tr>
    </w:tbl>
    <w:p w:rsidR="00291D7D" w:rsidRDefault="00291D7D" w:rsidP="00291D7D">
      <w:pPr>
        <w:spacing w:line="0" w:lineRule="atLeast"/>
        <w:ind w:left="120"/>
        <w:rPr>
          <w:rFonts w:eastAsia="Arial"/>
        </w:rPr>
      </w:pPr>
      <w:r>
        <w:rPr>
          <w:rFonts w:eastAsia="Arial"/>
          <w:b/>
        </w:rPr>
        <w:t xml:space="preserve">Location of delivery: </w:t>
      </w:r>
      <w:r>
        <w:rPr>
          <w:rFonts w:eastAsia="Arial"/>
        </w:rPr>
        <w:t>On campus and distance learning</w:t>
      </w:r>
    </w:p>
    <w:p w:rsidR="00291D7D" w:rsidRDefault="00291D7D" w:rsidP="00291D7D">
      <w:pPr>
        <w:spacing w:line="154" w:lineRule="exact"/>
        <w:rPr>
          <w:rFonts w:ascii="Times New Roman" w:hAnsi="Times New Roman"/>
        </w:rPr>
      </w:pPr>
    </w:p>
    <w:p w:rsidR="009C712B" w:rsidRDefault="009C712B" w:rsidP="00291D7D">
      <w:pPr>
        <w:spacing w:line="0" w:lineRule="atLeast"/>
        <w:ind w:left="3020"/>
        <w:rPr>
          <w:rFonts w:eastAsia="Arial"/>
          <w:b/>
        </w:rPr>
      </w:pPr>
    </w:p>
    <w:p w:rsidR="00291D7D" w:rsidRDefault="00291D7D" w:rsidP="00291D7D">
      <w:pPr>
        <w:spacing w:line="0" w:lineRule="atLeast"/>
        <w:ind w:left="3020"/>
        <w:rPr>
          <w:rFonts w:eastAsia="Arial"/>
          <w:b/>
        </w:rPr>
      </w:pPr>
      <w:r>
        <w:rPr>
          <w:rFonts w:eastAsia="Arial"/>
          <w:b/>
        </w:rPr>
        <w:t>Main aim(s) of the module:</w:t>
      </w:r>
    </w:p>
    <w:p w:rsidR="00291D7D" w:rsidRDefault="00291D7D" w:rsidP="00291D7D">
      <w:pPr>
        <w:spacing w:line="148" w:lineRule="exact"/>
        <w:rPr>
          <w:rFonts w:ascii="Times New Roman" w:hAnsi="Times New Roman"/>
        </w:rPr>
      </w:pPr>
    </w:p>
    <w:p w:rsidR="00291D7D" w:rsidRDefault="00291D7D" w:rsidP="00291D7D">
      <w:pPr>
        <w:spacing w:line="357" w:lineRule="auto"/>
        <w:ind w:left="120" w:right="120"/>
        <w:jc w:val="both"/>
        <w:rPr>
          <w:rFonts w:eastAsia="Arial"/>
        </w:rPr>
      </w:pPr>
      <w:r>
        <w:rPr>
          <w:rFonts w:eastAsia="Arial"/>
        </w:rPr>
        <w:t xml:space="preserve">The aim of the module is to expand students’ horizons </w:t>
      </w:r>
      <w:proofErr w:type="gramStart"/>
      <w:r>
        <w:rPr>
          <w:rFonts w:eastAsia="Arial"/>
        </w:rPr>
        <w:t>in regard to</w:t>
      </w:r>
      <w:proofErr w:type="gramEnd"/>
      <w:r>
        <w:rPr>
          <w:rFonts w:eastAsia="Arial"/>
        </w:rPr>
        <w:t xml:space="preserve">: 1) the key spiritual and transcendence-based topics relating to positive psychology and its applications; 2) the range of existing and potential applications of positive psychology via </w:t>
      </w:r>
      <w:proofErr w:type="spellStart"/>
      <w:r>
        <w:rPr>
          <w:rFonts w:eastAsia="Arial"/>
        </w:rPr>
        <w:t>eudaimonic</w:t>
      </w:r>
      <w:proofErr w:type="spellEnd"/>
      <w:r>
        <w:rPr>
          <w:rFonts w:eastAsia="Arial"/>
        </w:rPr>
        <w:t xml:space="preserve"> happiness.</w:t>
      </w:r>
    </w:p>
    <w:p w:rsidR="00291D7D" w:rsidRDefault="00291D7D" w:rsidP="00291D7D">
      <w:pPr>
        <w:spacing w:line="200" w:lineRule="exact"/>
        <w:rPr>
          <w:rFonts w:ascii="Times New Roman" w:hAnsi="Times New Roman"/>
        </w:rPr>
      </w:pPr>
    </w:p>
    <w:p w:rsidR="00291D7D" w:rsidRDefault="00291D7D" w:rsidP="00291D7D">
      <w:pPr>
        <w:spacing w:line="233" w:lineRule="exact"/>
        <w:rPr>
          <w:rFonts w:ascii="Times New Roman" w:hAnsi="Times New Roman"/>
        </w:rPr>
      </w:pPr>
    </w:p>
    <w:p w:rsidR="00291D7D" w:rsidRDefault="00291D7D" w:rsidP="00291D7D">
      <w:pPr>
        <w:spacing w:line="0" w:lineRule="atLeast"/>
        <w:jc w:val="center"/>
        <w:rPr>
          <w:rFonts w:eastAsia="Arial"/>
          <w:b/>
        </w:rPr>
      </w:pPr>
      <w:r>
        <w:rPr>
          <w:rFonts w:eastAsia="Arial"/>
          <w:b/>
        </w:rPr>
        <w:t>Main topics of study:</w:t>
      </w:r>
    </w:p>
    <w:p w:rsidR="009C712B" w:rsidRDefault="009C712B" w:rsidP="00291D7D">
      <w:pPr>
        <w:spacing w:line="0" w:lineRule="atLeast"/>
        <w:jc w:val="center"/>
        <w:rPr>
          <w:rFonts w:eastAsia="Arial"/>
          <w:b/>
        </w:rPr>
      </w:pPr>
    </w:p>
    <w:p w:rsidR="00291D7D" w:rsidRPr="009C712B" w:rsidRDefault="00291D7D" w:rsidP="00291D7D">
      <w:pPr>
        <w:numPr>
          <w:ilvl w:val="0"/>
          <w:numId w:val="15"/>
        </w:numPr>
        <w:tabs>
          <w:tab w:val="left" w:pos="480"/>
        </w:tabs>
        <w:spacing w:line="183" w:lineRule="auto"/>
        <w:ind w:left="480" w:hanging="364"/>
        <w:rPr>
          <w:rFonts w:ascii="Lucida Sans" w:eastAsia="Lucida Sans" w:hAnsi="Lucida Sans"/>
          <w:vertAlign w:val="superscript"/>
        </w:rPr>
      </w:pPr>
      <w:r w:rsidRPr="009C712B">
        <w:rPr>
          <w:rFonts w:eastAsia="Arial"/>
        </w:rPr>
        <w:t>Flow and optimal experiences</w:t>
      </w:r>
    </w:p>
    <w:p w:rsidR="00291D7D" w:rsidRPr="009C712B" w:rsidRDefault="00291D7D" w:rsidP="00291D7D">
      <w:pPr>
        <w:spacing w:line="161" w:lineRule="exact"/>
        <w:rPr>
          <w:rFonts w:ascii="Lucida Sans" w:eastAsia="Lucida Sans" w:hAnsi="Lucida Sans"/>
          <w:vertAlign w:val="superscript"/>
        </w:rPr>
      </w:pPr>
    </w:p>
    <w:p w:rsidR="00291D7D" w:rsidRPr="009C712B" w:rsidRDefault="00291D7D" w:rsidP="00291D7D">
      <w:pPr>
        <w:numPr>
          <w:ilvl w:val="0"/>
          <w:numId w:val="15"/>
        </w:numPr>
        <w:tabs>
          <w:tab w:val="left" w:pos="480"/>
        </w:tabs>
        <w:spacing w:line="182" w:lineRule="auto"/>
        <w:ind w:left="480" w:hanging="364"/>
        <w:rPr>
          <w:rFonts w:ascii="Lucida Sans" w:eastAsia="Lucida Sans" w:hAnsi="Lucida Sans"/>
          <w:vertAlign w:val="superscript"/>
        </w:rPr>
      </w:pPr>
      <w:r w:rsidRPr="009C712B">
        <w:rPr>
          <w:rFonts w:eastAsia="Arial"/>
        </w:rPr>
        <w:t>Peak experiences</w:t>
      </w:r>
    </w:p>
    <w:p w:rsidR="00291D7D" w:rsidRPr="009C712B" w:rsidRDefault="00291D7D" w:rsidP="00291D7D">
      <w:pPr>
        <w:spacing w:line="161" w:lineRule="exact"/>
        <w:rPr>
          <w:rFonts w:ascii="Lucida Sans" w:eastAsia="Lucida Sans" w:hAnsi="Lucida Sans"/>
          <w:vertAlign w:val="superscript"/>
        </w:rPr>
      </w:pPr>
    </w:p>
    <w:p w:rsidR="00291D7D" w:rsidRPr="009C712B" w:rsidRDefault="00291D7D" w:rsidP="00291D7D">
      <w:pPr>
        <w:numPr>
          <w:ilvl w:val="0"/>
          <w:numId w:val="15"/>
        </w:numPr>
        <w:tabs>
          <w:tab w:val="left" w:pos="480"/>
        </w:tabs>
        <w:spacing w:line="182" w:lineRule="auto"/>
        <w:ind w:left="480" w:hanging="364"/>
        <w:rPr>
          <w:rFonts w:ascii="Lucida Sans" w:eastAsia="Lucida Sans" w:hAnsi="Lucida Sans"/>
          <w:vertAlign w:val="superscript"/>
        </w:rPr>
      </w:pPr>
      <w:r w:rsidRPr="009C712B">
        <w:rPr>
          <w:rFonts w:eastAsia="Arial"/>
        </w:rPr>
        <w:t>Mindfulness – and its relationship with positive psychology</w:t>
      </w:r>
    </w:p>
    <w:p w:rsidR="00291D7D" w:rsidRPr="009C712B" w:rsidRDefault="00291D7D" w:rsidP="00291D7D">
      <w:pPr>
        <w:spacing w:line="163" w:lineRule="exact"/>
        <w:rPr>
          <w:rFonts w:ascii="Lucida Sans" w:eastAsia="Lucida Sans" w:hAnsi="Lucida Sans"/>
          <w:vertAlign w:val="superscript"/>
        </w:rPr>
      </w:pPr>
    </w:p>
    <w:p w:rsidR="00291D7D" w:rsidRPr="009C712B" w:rsidRDefault="00291D7D" w:rsidP="00291D7D">
      <w:pPr>
        <w:numPr>
          <w:ilvl w:val="0"/>
          <w:numId w:val="15"/>
        </w:numPr>
        <w:tabs>
          <w:tab w:val="left" w:pos="480"/>
        </w:tabs>
        <w:spacing w:line="182" w:lineRule="auto"/>
        <w:ind w:left="480" w:hanging="364"/>
        <w:rPr>
          <w:rFonts w:ascii="Lucida Sans" w:eastAsia="Lucida Sans" w:hAnsi="Lucida Sans"/>
          <w:vertAlign w:val="superscript"/>
        </w:rPr>
      </w:pPr>
      <w:r w:rsidRPr="009C712B">
        <w:rPr>
          <w:rFonts w:eastAsia="Arial"/>
        </w:rPr>
        <w:t>Spirituality in the context of positive psychology</w:t>
      </w:r>
    </w:p>
    <w:p w:rsidR="00291D7D" w:rsidRPr="009C712B" w:rsidRDefault="00291D7D" w:rsidP="00291D7D">
      <w:pPr>
        <w:spacing w:line="20" w:lineRule="exact"/>
        <w:rPr>
          <w:rFonts w:ascii="Times New Roman" w:hAnsi="Times New Roman"/>
        </w:rPr>
      </w:pPr>
    </w:p>
    <w:p w:rsidR="00291D7D" w:rsidRPr="009C712B" w:rsidRDefault="00291D7D" w:rsidP="00291D7D">
      <w:pPr>
        <w:spacing w:line="200" w:lineRule="exact"/>
        <w:rPr>
          <w:rFonts w:ascii="Times New Roman" w:hAnsi="Times New Roman"/>
        </w:rPr>
      </w:pPr>
    </w:p>
    <w:p w:rsidR="00291D7D" w:rsidRPr="009C712B" w:rsidRDefault="00291D7D" w:rsidP="00291D7D">
      <w:pPr>
        <w:numPr>
          <w:ilvl w:val="0"/>
          <w:numId w:val="16"/>
        </w:numPr>
        <w:tabs>
          <w:tab w:val="left" w:pos="480"/>
        </w:tabs>
        <w:spacing w:line="0" w:lineRule="atLeast"/>
        <w:ind w:left="480" w:hanging="364"/>
        <w:rPr>
          <w:rFonts w:ascii="Lucida Sans" w:eastAsia="Lucida Sans" w:hAnsi="Lucida Sans"/>
          <w:vertAlign w:val="superscript"/>
        </w:rPr>
      </w:pPr>
      <w:bookmarkStart w:id="3" w:name="page39"/>
      <w:bookmarkEnd w:id="3"/>
      <w:r w:rsidRPr="009C712B">
        <w:rPr>
          <w:rFonts w:ascii="Times New Roman" w:hAnsi="Times New Roman"/>
          <w:b/>
          <w:i/>
          <w:noProof/>
        </w:rPr>
        <mc:AlternateContent>
          <mc:Choice Requires="wps">
            <w:drawing>
              <wp:anchor distT="0" distB="0" distL="114300" distR="114300" simplePos="0" relativeHeight="251685888" behindDoc="1" locked="0" layoutInCell="1" allowOverlap="1">
                <wp:simplePos x="0" y="0"/>
                <wp:positionH relativeFrom="page">
                  <wp:posOffset>918845</wp:posOffset>
                </wp:positionH>
                <wp:positionV relativeFrom="page">
                  <wp:posOffset>824230</wp:posOffset>
                </wp:positionV>
                <wp:extent cx="0" cy="1889760"/>
                <wp:effectExtent l="13970" t="5080" r="5080" b="1016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D77C" id="Straight Connector 50"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35pt,64.9pt" to="72.3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bAKQIAAFEEAAAOAAAAZHJzL2Uyb0RvYy54bWysVMGO2jAQvVfqP1i+s0lolo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" strokeweight=".72pt">
                <w10:wrap anchorx="page" anchory="page"/>
              </v:line>
            </w:pict>
          </mc:Fallback>
        </mc:AlternateContent>
      </w:r>
      <w:r w:rsidRPr="009C712B">
        <w:rPr>
          <w:rFonts w:ascii="Times New Roman" w:hAnsi="Times New Roman"/>
          <w:b/>
          <w:i/>
          <w:noProof/>
        </w:rPr>
        <mc:AlternateContent>
          <mc:Choice Requires="wps">
            <w:drawing>
              <wp:anchor distT="0" distB="0" distL="114300" distR="114300" simplePos="0" relativeHeight="251686912" behindDoc="1" locked="0" layoutInCell="1" allowOverlap="1">
                <wp:simplePos x="0" y="0"/>
                <wp:positionH relativeFrom="page">
                  <wp:posOffset>914400</wp:posOffset>
                </wp:positionH>
                <wp:positionV relativeFrom="page">
                  <wp:posOffset>2709545</wp:posOffset>
                </wp:positionV>
                <wp:extent cx="5778500" cy="0"/>
                <wp:effectExtent l="9525" t="13970" r="12700" b="50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E6BE8" id="Straight Connector 4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213.35pt" to="527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" strokeweight=".25397mm">
                <w10:wrap anchorx="page" anchory="page"/>
              </v:line>
            </w:pict>
          </mc:Fallback>
        </mc:AlternateContent>
      </w:r>
      <w:r w:rsidRPr="009C712B">
        <w:rPr>
          <w:rFonts w:ascii="Times New Roman" w:hAnsi="Times New Roman"/>
          <w:b/>
          <w:i/>
          <w:noProof/>
        </w:rPr>
        <mc:AlternateContent>
          <mc:Choice Requires="wps">
            <w:drawing>
              <wp:anchor distT="0" distB="0" distL="114300" distR="114300" simplePos="0" relativeHeight="251687936" behindDoc="1" locked="0" layoutInCell="1" allowOverlap="1">
                <wp:simplePos x="0" y="0"/>
                <wp:positionH relativeFrom="page">
                  <wp:posOffset>6688455</wp:posOffset>
                </wp:positionH>
                <wp:positionV relativeFrom="page">
                  <wp:posOffset>824230</wp:posOffset>
                </wp:positionV>
                <wp:extent cx="0" cy="1889760"/>
                <wp:effectExtent l="11430" t="5080" r="7620" b="1016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976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5DCD" id="Straight Connector 48"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6.65pt,64.9pt" to="526.65pt,2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9+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" strokeweight=".25397mm">
                <w10:wrap anchorx="page" anchory="page"/>
              </v:line>
            </w:pict>
          </mc:Fallback>
        </mc:AlternateContent>
      </w:r>
      <w:r w:rsidRPr="009C712B">
        <w:rPr>
          <w:rFonts w:eastAsia="Arial"/>
        </w:rPr>
        <w:t>Eudaimonia and its role in human flourishing</w:t>
      </w:r>
    </w:p>
    <w:p w:rsidR="00291D7D" w:rsidRPr="009C712B" w:rsidRDefault="00291D7D" w:rsidP="00291D7D">
      <w:pPr>
        <w:spacing w:line="160" w:lineRule="exact"/>
        <w:rPr>
          <w:rFonts w:ascii="Lucida Sans" w:eastAsia="Lucida Sans" w:hAnsi="Lucida Sans"/>
          <w:vertAlign w:val="superscript"/>
        </w:rPr>
      </w:pPr>
    </w:p>
    <w:p w:rsidR="00291D7D" w:rsidRPr="009C712B" w:rsidRDefault="00291D7D" w:rsidP="00291D7D">
      <w:pPr>
        <w:numPr>
          <w:ilvl w:val="0"/>
          <w:numId w:val="16"/>
        </w:numPr>
        <w:tabs>
          <w:tab w:val="left" w:pos="480"/>
        </w:tabs>
        <w:spacing w:line="182" w:lineRule="auto"/>
        <w:ind w:left="480" w:hanging="364"/>
        <w:rPr>
          <w:rFonts w:ascii="Lucida Sans" w:eastAsia="Lucida Sans" w:hAnsi="Lucida Sans"/>
          <w:vertAlign w:val="superscript"/>
        </w:rPr>
      </w:pPr>
      <w:r w:rsidRPr="009C712B">
        <w:rPr>
          <w:rFonts w:eastAsia="Arial"/>
        </w:rPr>
        <w:t>Self-transcendence</w:t>
      </w:r>
    </w:p>
    <w:p w:rsidR="00291D7D" w:rsidRPr="009C712B" w:rsidRDefault="00291D7D" w:rsidP="00291D7D">
      <w:pPr>
        <w:spacing w:line="163" w:lineRule="exact"/>
        <w:rPr>
          <w:rFonts w:ascii="Lucida Sans" w:eastAsia="Lucida Sans" w:hAnsi="Lucida Sans"/>
          <w:vertAlign w:val="superscript"/>
        </w:rPr>
      </w:pPr>
    </w:p>
    <w:p w:rsidR="00291D7D" w:rsidRPr="009C712B" w:rsidRDefault="00291D7D" w:rsidP="00291D7D">
      <w:pPr>
        <w:numPr>
          <w:ilvl w:val="0"/>
          <w:numId w:val="16"/>
        </w:numPr>
        <w:tabs>
          <w:tab w:val="left" w:pos="480"/>
        </w:tabs>
        <w:spacing w:line="182" w:lineRule="auto"/>
        <w:ind w:left="480" w:hanging="364"/>
        <w:rPr>
          <w:rFonts w:ascii="Lucida Sans" w:eastAsia="Lucida Sans" w:hAnsi="Lucida Sans"/>
          <w:vertAlign w:val="superscript"/>
        </w:rPr>
      </w:pPr>
      <w:r w:rsidRPr="009C712B">
        <w:rPr>
          <w:rFonts w:eastAsia="Arial"/>
        </w:rPr>
        <w:t>Passion and wellbeing</w:t>
      </w:r>
    </w:p>
    <w:p w:rsidR="00291D7D" w:rsidRPr="009C712B" w:rsidRDefault="00291D7D" w:rsidP="00291D7D">
      <w:pPr>
        <w:spacing w:line="160" w:lineRule="exact"/>
        <w:rPr>
          <w:rFonts w:ascii="Lucida Sans" w:eastAsia="Lucida Sans" w:hAnsi="Lucida Sans"/>
          <w:vertAlign w:val="superscript"/>
        </w:rPr>
      </w:pPr>
    </w:p>
    <w:p w:rsidR="00291D7D" w:rsidRPr="009C712B" w:rsidRDefault="00291D7D" w:rsidP="00291D7D">
      <w:pPr>
        <w:numPr>
          <w:ilvl w:val="0"/>
          <w:numId w:val="16"/>
        </w:numPr>
        <w:tabs>
          <w:tab w:val="left" w:pos="480"/>
        </w:tabs>
        <w:spacing w:line="182" w:lineRule="auto"/>
        <w:ind w:left="480" w:hanging="364"/>
        <w:rPr>
          <w:rFonts w:ascii="Lucida Sans" w:eastAsia="Lucida Sans" w:hAnsi="Lucida Sans"/>
          <w:vertAlign w:val="superscript"/>
        </w:rPr>
      </w:pPr>
      <w:r w:rsidRPr="009C712B">
        <w:rPr>
          <w:rFonts w:eastAsia="Arial"/>
        </w:rPr>
        <w:t>Yoga and positive psychology</w:t>
      </w:r>
    </w:p>
    <w:p w:rsidR="00291D7D" w:rsidRPr="009C712B" w:rsidRDefault="00291D7D" w:rsidP="00291D7D">
      <w:pPr>
        <w:spacing w:line="163" w:lineRule="exact"/>
        <w:rPr>
          <w:rFonts w:ascii="Lucida Sans" w:eastAsia="Lucida Sans" w:hAnsi="Lucida Sans"/>
          <w:vertAlign w:val="superscript"/>
        </w:rPr>
      </w:pPr>
    </w:p>
    <w:p w:rsidR="00291D7D" w:rsidRPr="009C712B" w:rsidRDefault="00291D7D" w:rsidP="00291D7D">
      <w:pPr>
        <w:numPr>
          <w:ilvl w:val="0"/>
          <w:numId w:val="16"/>
        </w:numPr>
        <w:tabs>
          <w:tab w:val="left" w:pos="480"/>
        </w:tabs>
        <w:spacing w:line="182" w:lineRule="auto"/>
        <w:ind w:left="480" w:hanging="364"/>
        <w:rPr>
          <w:rFonts w:ascii="Lucida Sans" w:eastAsia="Lucida Sans" w:hAnsi="Lucida Sans"/>
          <w:vertAlign w:val="superscript"/>
        </w:rPr>
      </w:pPr>
      <w:r w:rsidRPr="009C712B">
        <w:rPr>
          <w:rFonts w:eastAsia="Arial"/>
        </w:rPr>
        <w:t>Meaning in life</w:t>
      </w:r>
    </w:p>
    <w:p w:rsidR="00291D7D" w:rsidRPr="009C712B" w:rsidRDefault="00291D7D" w:rsidP="00291D7D">
      <w:pPr>
        <w:spacing w:line="160" w:lineRule="exact"/>
        <w:rPr>
          <w:rFonts w:ascii="Lucida Sans" w:eastAsia="Lucida Sans" w:hAnsi="Lucida Sans"/>
          <w:vertAlign w:val="superscript"/>
        </w:rPr>
      </w:pPr>
    </w:p>
    <w:p w:rsidR="00291D7D" w:rsidRPr="009C712B" w:rsidRDefault="00291D7D" w:rsidP="00291D7D">
      <w:pPr>
        <w:numPr>
          <w:ilvl w:val="0"/>
          <w:numId w:val="16"/>
        </w:numPr>
        <w:tabs>
          <w:tab w:val="left" w:pos="480"/>
        </w:tabs>
        <w:spacing w:line="182" w:lineRule="auto"/>
        <w:ind w:left="480" w:hanging="364"/>
        <w:rPr>
          <w:rFonts w:ascii="Lucida Sans" w:eastAsia="Lucida Sans" w:hAnsi="Lucida Sans"/>
          <w:vertAlign w:val="superscript"/>
        </w:rPr>
      </w:pPr>
      <w:r w:rsidRPr="009C712B">
        <w:rPr>
          <w:rFonts w:eastAsia="Arial"/>
        </w:rPr>
        <w:t>Purpose and wellbeing</w:t>
      </w:r>
    </w:p>
    <w:p w:rsidR="00291D7D" w:rsidRPr="009C712B" w:rsidRDefault="00291D7D" w:rsidP="00291D7D">
      <w:pPr>
        <w:spacing w:line="160" w:lineRule="exact"/>
        <w:rPr>
          <w:rFonts w:ascii="Lucida Sans" w:eastAsia="Lucida Sans" w:hAnsi="Lucida Sans"/>
          <w:vertAlign w:val="superscript"/>
        </w:rPr>
      </w:pPr>
    </w:p>
    <w:p w:rsidR="00291D7D" w:rsidRPr="009C712B" w:rsidRDefault="00291D7D" w:rsidP="00291D7D">
      <w:pPr>
        <w:numPr>
          <w:ilvl w:val="0"/>
          <w:numId w:val="16"/>
        </w:numPr>
        <w:tabs>
          <w:tab w:val="left" w:pos="480"/>
        </w:tabs>
        <w:spacing w:line="182" w:lineRule="auto"/>
        <w:ind w:left="480" w:hanging="364"/>
        <w:rPr>
          <w:rFonts w:ascii="Lucida Sans" w:eastAsia="Lucida Sans" w:hAnsi="Lucida Sans"/>
          <w:vertAlign w:val="superscript"/>
        </w:rPr>
      </w:pPr>
      <w:r w:rsidRPr="009C712B">
        <w:rPr>
          <w:rFonts w:eastAsia="Arial"/>
        </w:rPr>
        <w:t>Existential psychology and wellbeing</w:t>
      </w:r>
    </w:p>
    <w:p w:rsidR="00291D7D" w:rsidRDefault="00291D7D" w:rsidP="00291D7D">
      <w:pPr>
        <w:spacing w:line="20" w:lineRule="exact"/>
        <w:rPr>
          <w:rFonts w:ascii="Times New Roman" w:hAnsi="Times New Roman"/>
        </w:rPr>
      </w:pPr>
    </w:p>
    <w:p w:rsidR="00291D7D" w:rsidRDefault="00291D7D" w:rsidP="00291D7D">
      <w:pPr>
        <w:spacing w:line="200" w:lineRule="exact"/>
        <w:rPr>
          <w:rFonts w:ascii="Times New Roman" w:hAnsi="Times New Roman"/>
        </w:rPr>
      </w:pPr>
    </w:p>
    <w:p w:rsidR="00291D7D" w:rsidRDefault="00291D7D" w:rsidP="00291D7D">
      <w:pPr>
        <w:spacing w:line="200" w:lineRule="exact"/>
        <w:rPr>
          <w:rFonts w:ascii="Times New Roman" w:hAnsi="Times New Roman"/>
        </w:rPr>
      </w:pPr>
    </w:p>
    <w:p w:rsidR="00291D7D" w:rsidRDefault="00291D7D" w:rsidP="00291D7D">
      <w:pPr>
        <w:spacing w:line="0" w:lineRule="atLeast"/>
        <w:ind w:left="2360"/>
        <w:rPr>
          <w:rFonts w:eastAsia="Arial"/>
          <w:b/>
        </w:rPr>
      </w:pPr>
      <w:r>
        <w:rPr>
          <w:rFonts w:eastAsia="Arial"/>
          <w:b/>
        </w:rPr>
        <w:t>Learning Outcomes for the module:</w:t>
      </w:r>
    </w:p>
    <w:p w:rsidR="00291D7D" w:rsidRDefault="00291D7D" w:rsidP="00291D7D">
      <w:pPr>
        <w:spacing w:line="137" w:lineRule="exact"/>
        <w:rPr>
          <w:rFonts w:ascii="Times New Roman" w:hAnsi="Times New Roman"/>
        </w:rPr>
      </w:pPr>
    </w:p>
    <w:p w:rsidR="00291D7D" w:rsidRPr="009C712B" w:rsidRDefault="00291D7D" w:rsidP="009C712B">
      <w:pPr>
        <w:spacing w:line="0" w:lineRule="atLeast"/>
        <w:ind w:left="120"/>
        <w:rPr>
          <w:rFonts w:eastAsia="Arial"/>
        </w:rPr>
      </w:pPr>
      <w:r>
        <w:rPr>
          <w:rFonts w:eastAsia="Arial"/>
        </w:rPr>
        <w:t>At the end of this module, students will be able to:</w:t>
      </w:r>
    </w:p>
    <w:p w:rsidR="00291D7D" w:rsidRDefault="00291D7D" w:rsidP="00291D7D">
      <w:pPr>
        <w:spacing w:line="350" w:lineRule="exact"/>
        <w:rPr>
          <w:rFonts w:ascii="Times New Roman" w:hAnsi="Times New Roman"/>
        </w:rPr>
      </w:pPr>
    </w:p>
    <w:p w:rsidR="001629B7" w:rsidRDefault="001629B7" w:rsidP="00291D7D">
      <w:pPr>
        <w:spacing w:line="0" w:lineRule="atLeast"/>
        <w:ind w:left="120"/>
        <w:rPr>
          <w:rFonts w:eastAsia="Arial"/>
          <w:i/>
        </w:rPr>
      </w:pPr>
    </w:p>
    <w:p w:rsidR="00291D7D" w:rsidRDefault="00291D7D" w:rsidP="00291D7D">
      <w:pPr>
        <w:spacing w:line="0" w:lineRule="atLeast"/>
        <w:ind w:left="120"/>
        <w:rPr>
          <w:rFonts w:eastAsia="Arial"/>
          <w:i/>
        </w:rPr>
      </w:pPr>
      <w:r>
        <w:rPr>
          <w:rFonts w:eastAsia="Arial"/>
          <w:i/>
        </w:rPr>
        <w:lastRenderedPageBreak/>
        <w:t>Knowledge</w:t>
      </w:r>
    </w:p>
    <w:p w:rsidR="001629B7" w:rsidRDefault="001629B7" w:rsidP="00291D7D">
      <w:pPr>
        <w:spacing w:line="0" w:lineRule="atLeast"/>
        <w:ind w:left="120"/>
        <w:rPr>
          <w:rFonts w:eastAsia="Arial"/>
          <w:i/>
        </w:rPr>
      </w:pPr>
    </w:p>
    <w:p w:rsidR="00291D7D" w:rsidRDefault="00291D7D" w:rsidP="00291D7D">
      <w:pPr>
        <w:numPr>
          <w:ilvl w:val="0"/>
          <w:numId w:val="17"/>
        </w:numPr>
        <w:tabs>
          <w:tab w:val="left" w:pos="388"/>
        </w:tabs>
        <w:spacing w:line="351" w:lineRule="auto"/>
        <w:ind w:left="120" w:right="469" w:hanging="4"/>
        <w:rPr>
          <w:rFonts w:eastAsia="Arial"/>
        </w:rPr>
      </w:pPr>
      <w:r>
        <w:rPr>
          <w:rFonts w:eastAsia="Arial"/>
        </w:rPr>
        <w:t>Demonstrate an understanding of the historical, philosophical and conceptual background to eudaimonia in positive psychology.</w:t>
      </w:r>
    </w:p>
    <w:p w:rsidR="00291D7D" w:rsidRDefault="00291D7D" w:rsidP="00291D7D">
      <w:pPr>
        <w:spacing w:line="20" w:lineRule="exact"/>
        <w:rPr>
          <w:rFonts w:eastAsia="Arial"/>
        </w:rPr>
      </w:pPr>
    </w:p>
    <w:p w:rsidR="00291D7D" w:rsidRDefault="00291D7D" w:rsidP="00291D7D">
      <w:pPr>
        <w:numPr>
          <w:ilvl w:val="0"/>
          <w:numId w:val="17"/>
        </w:numPr>
        <w:tabs>
          <w:tab w:val="left" w:pos="388"/>
        </w:tabs>
        <w:spacing w:line="355" w:lineRule="auto"/>
        <w:ind w:left="120" w:right="409" w:hanging="4"/>
        <w:rPr>
          <w:rFonts w:eastAsia="Arial"/>
        </w:rPr>
      </w:pPr>
      <w:r>
        <w:rPr>
          <w:rFonts w:eastAsia="Arial"/>
        </w:rPr>
        <w:t xml:space="preserve">Demonstrate an understanding of how research findings from the field of positive psychology can be applied in practice, with </w:t>
      </w:r>
      <w:proofErr w:type="gramStart"/>
      <w:r>
        <w:rPr>
          <w:rFonts w:eastAsia="Arial"/>
        </w:rPr>
        <w:t>particular focus</w:t>
      </w:r>
      <w:proofErr w:type="gramEnd"/>
      <w:r>
        <w:rPr>
          <w:rFonts w:eastAsia="Arial"/>
        </w:rPr>
        <w:t xml:space="preserve"> on meaning, spirituality, and flow.</w:t>
      </w:r>
    </w:p>
    <w:p w:rsidR="00291D7D" w:rsidRDefault="00291D7D" w:rsidP="00291D7D">
      <w:pPr>
        <w:numPr>
          <w:ilvl w:val="0"/>
          <w:numId w:val="17"/>
        </w:numPr>
        <w:tabs>
          <w:tab w:val="left" w:pos="388"/>
        </w:tabs>
        <w:spacing w:line="351" w:lineRule="auto"/>
        <w:ind w:left="120" w:right="1029" w:hanging="4"/>
        <w:rPr>
          <w:rFonts w:eastAsia="Arial"/>
        </w:rPr>
      </w:pPr>
      <w:r>
        <w:rPr>
          <w:rFonts w:eastAsia="Arial"/>
        </w:rPr>
        <w:t>Critically evaluate our current understanding of the relationship between mindfulness and positive psychology</w:t>
      </w:r>
    </w:p>
    <w:p w:rsidR="00291D7D" w:rsidRDefault="00291D7D" w:rsidP="00291D7D">
      <w:pPr>
        <w:spacing w:line="20" w:lineRule="exact"/>
        <w:rPr>
          <w:rFonts w:eastAsia="Arial"/>
        </w:rPr>
      </w:pPr>
    </w:p>
    <w:p w:rsidR="00291D7D" w:rsidRDefault="00291D7D" w:rsidP="00291D7D">
      <w:pPr>
        <w:numPr>
          <w:ilvl w:val="0"/>
          <w:numId w:val="17"/>
        </w:numPr>
        <w:tabs>
          <w:tab w:val="left" w:pos="388"/>
        </w:tabs>
        <w:spacing w:line="355" w:lineRule="auto"/>
        <w:ind w:left="120" w:right="889" w:hanging="4"/>
        <w:rPr>
          <w:rFonts w:eastAsia="Arial"/>
        </w:rPr>
      </w:pPr>
      <w:r>
        <w:rPr>
          <w:rFonts w:eastAsia="Arial"/>
        </w:rPr>
        <w:t>Develop an informed perspective on the field of eudaimonia in positive psychology and integrate the knowledge acquired into a personal journey of self-transcendence.</w:t>
      </w:r>
    </w:p>
    <w:p w:rsidR="00291D7D" w:rsidRDefault="00291D7D" w:rsidP="00291D7D">
      <w:pPr>
        <w:spacing w:line="200" w:lineRule="exact"/>
        <w:rPr>
          <w:rFonts w:ascii="Times New Roman" w:hAnsi="Times New Roman"/>
        </w:rPr>
      </w:pPr>
    </w:p>
    <w:p w:rsidR="00291D7D" w:rsidRDefault="00291D7D" w:rsidP="00291D7D">
      <w:pPr>
        <w:spacing w:line="0" w:lineRule="atLeast"/>
        <w:ind w:left="120"/>
        <w:rPr>
          <w:rFonts w:eastAsia="Arial"/>
          <w:i/>
        </w:rPr>
      </w:pPr>
      <w:r>
        <w:rPr>
          <w:rFonts w:eastAsia="Arial"/>
          <w:i/>
        </w:rPr>
        <w:t>Thinking skills</w:t>
      </w:r>
    </w:p>
    <w:p w:rsidR="00291D7D" w:rsidRDefault="00291D7D" w:rsidP="00291D7D">
      <w:pPr>
        <w:spacing w:line="152" w:lineRule="exact"/>
        <w:rPr>
          <w:rFonts w:ascii="Times New Roman" w:hAnsi="Times New Roman"/>
        </w:rPr>
      </w:pPr>
    </w:p>
    <w:p w:rsidR="00291D7D" w:rsidRDefault="00291D7D" w:rsidP="00291D7D">
      <w:pPr>
        <w:numPr>
          <w:ilvl w:val="0"/>
          <w:numId w:val="18"/>
        </w:numPr>
        <w:tabs>
          <w:tab w:val="left" w:pos="388"/>
        </w:tabs>
        <w:spacing w:line="349" w:lineRule="auto"/>
        <w:ind w:left="120" w:right="449" w:hanging="4"/>
        <w:rPr>
          <w:rFonts w:eastAsia="Arial"/>
        </w:rPr>
      </w:pPr>
      <w:r>
        <w:rPr>
          <w:rFonts w:eastAsia="Arial"/>
        </w:rPr>
        <w:t>Critically analyse concepts, current issues and debates in relation to the main topics of positive psychology</w:t>
      </w:r>
    </w:p>
    <w:p w:rsidR="00291D7D" w:rsidRDefault="00291D7D" w:rsidP="00291D7D">
      <w:pPr>
        <w:spacing w:line="25" w:lineRule="exact"/>
        <w:rPr>
          <w:rFonts w:eastAsia="Arial"/>
        </w:rPr>
      </w:pPr>
    </w:p>
    <w:p w:rsidR="00291D7D" w:rsidRDefault="00291D7D" w:rsidP="00291D7D">
      <w:pPr>
        <w:numPr>
          <w:ilvl w:val="0"/>
          <w:numId w:val="18"/>
        </w:numPr>
        <w:tabs>
          <w:tab w:val="left" w:pos="388"/>
        </w:tabs>
        <w:spacing w:line="349" w:lineRule="auto"/>
        <w:ind w:left="120" w:right="1049" w:hanging="4"/>
        <w:rPr>
          <w:rFonts w:eastAsia="Arial"/>
        </w:rPr>
      </w:pPr>
      <w:r>
        <w:rPr>
          <w:rFonts w:eastAsia="Arial"/>
        </w:rPr>
        <w:t xml:space="preserve">Critically assess the legitimacy, purpose and impact of applying positive psychology in </w:t>
      </w:r>
      <w:proofErr w:type="spellStart"/>
      <w:r>
        <w:rPr>
          <w:rFonts w:eastAsia="Arial"/>
        </w:rPr>
        <w:t>eudaimonic</w:t>
      </w:r>
      <w:proofErr w:type="spellEnd"/>
      <w:r>
        <w:rPr>
          <w:rFonts w:eastAsia="Arial"/>
        </w:rPr>
        <w:t xml:space="preserve"> areas.</w:t>
      </w:r>
    </w:p>
    <w:p w:rsidR="00291D7D" w:rsidRDefault="00291D7D" w:rsidP="00291D7D">
      <w:pPr>
        <w:spacing w:line="14" w:lineRule="exact"/>
        <w:rPr>
          <w:rFonts w:eastAsia="Arial"/>
        </w:rPr>
      </w:pPr>
    </w:p>
    <w:p w:rsidR="00291D7D" w:rsidRDefault="00291D7D" w:rsidP="00291D7D">
      <w:pPr>
        <w:numPr>
          <w:ilvl w:val="0"/>
          <w:numId w:val="18"/>
        </w:numPr>
        <w:tabs>
          <w:tab w:val="left" w:pos="380"/>
        </w:tabs>
        <w:spacing w:line="0" w:lineRule="atLeast"/>
        <w:ind w:left="380" w:hanging="264"/>
        <w:rPr>
          <w:rFonts w:eastAsia="Arial"/>
        </w:rPr>
      </w:pPr>
      <w:r>
        <w:rPr>
          <w:rFonts w:eastAsia="Arial"/>
        </w:rPr>
        <w:t>Analyse opportunities for enhancing eudaimonia for individuals and groups.</w:t>
      </w:r>
    </w:p>
    <w:p w:rsidR="00291D7D" w:rsidRDefault="00291D7D" w:rsidP="00291D7D">
      <w:pPr>
        <w:spacing w:line="200" w:lineRule="exact"/>
        <w:rPr>
          <w:rFonts w:ascii="Times New Roman" w:hAnsi="Times New Roman"/>
        </w:rPr>
      </w:pPr>
    </w:p>
    <w:p w:rsidR="00291D7D" w:rsidRDefault="00291D7D" w:rsidP="00291D7D">
      <w:pPr>
        <w:spacing w:line="350" w:lineRule="exact"/>
        <w:rPr>
          <w:rFonts w:ascii="Times New Roman" w:hAnsi="Times New Roman"/>
        </w:rPr>
      </w:pPr>
    </w:p>
    <w:p w:rsidR="00291D7D" w:rsidRDefault="00291D7D" w:rsidP="00291D7D">
      <w:pPr>
        <w:spacing w:line="0" w:lineRule="atLeast"/>
        <w:ind w:left="120"/>
        <w:rPr>
          <w:rFonts w:eastAsia="Arial"/>
          <w:i/>
        </w:rPr>
      </w:pPr>
      <w:r>
        <w:rPr>
          <w:rFonts w:eastAsia="Arial"/>
          <w:i/>
        </w:rPr>
        <w:t>Subject-based practical skills</w:t>
      </w:r>
    </w:p>
    <w:p w:rsidR="00291D7D" w:rsidRDefault="00291D7D" w:rsidP="00291D7D">
      <w:pPr>
        <w:spacing w:line="200" w:lineRule="exact"/>
        <w:rPr>
          <w:rFonts w:ascii="Times New Roman" w:hAnsi="Times New Roman"/>
        </w:rPr>
      </w:pPr>
    </w:p>
    <w:p w:rsidR="00291D7D" w:rsidRDefault="00291D7D" w:rsidP="00291D7D">
      <w:pPr>
        <w:numPr>
          <w:ilvl w:val="0"/>
          <w:numId w:val="19"/>
        </w:numPr>
        <w:tabs>
          <w:tab w:val="left" w:pos="388"/>
        </w:tabs>
        <w:spacing w:line="355" w:lineRule="auto"/>
        <w:ind w:left="120" w:right="829" w:hanging="4"/>
        <w:rPr>
          <w:rFonts w:eastAsia="Arial"/>
        </w:rPr>
      </w:pPr>
      <w:bookmarkStart w:id="4" w:name="page40"/>
      <w:bookmarkEnd w:id="4"/>
      <w:r>
        <w:rPr>
          <w:rFonts w:eastAsia="Arial"/>
        </w:rPr>
        <w:t>Develop and/or adapt positive psychology programmes or interventions to self-transcendence, providing a compelling rationale and clear recommendations for implementation.</w:t>
      </w:r>
    </w:p>
    <w:p w:rsidR="00291D7D" w:rsidRDefault="00291D7D" w:rsidP="00291D7D">
      <w:pPr>
        <w:spacing w:line="200" w:lineRule="exact"/>
        <w:rPr>
          <w:rFonts w:ascii="Times New Roman" w:hAnsi="Times New Roman"/>
        </w:rPr>
      </w:pPr>
    </w:p>
    <w:p w:rsidR="00291D7D" w:rsidRDefault="00291D7D" w:rsidP="00291D7D">
      <w:pPr>
        <w:spacing w:line="219" w:lineRule="exact"/>
        <w:rPr>
          <w:rFonts w:ascii="Times New Roman" w:hAnsi="Times New Roman"/>
        </w:rPr>
      </w:pPr>
    </w:p>
    <w:p w:rsidR="00291D7D" w:rsidRDefault="00291D7D" w:rsidP="00291D7D">
      <w:pPr>
        <w:spacing w:line="0" w:lineRule="atLeast"/>
        <w:ind w:left="120"/>
        <w:rPr>
          <w:rFonts w:eastAsia="Arial"/>
          <w:i/>
        </w:rPr>
      </w:pPr>
      <w:r>
        <w:rPr>
          <w:rFonts w:eastAsia="Arial"/>
          <w:i/>
        </w:rPr>
        <w:t>Skills for life and work (general skills)</w:t>
      </w:r>
    </w:p>
    <w:p w:rsidR="00291D7D" w:rsidRDefault="00291D7D" w:rsidP="00291D7D">
      <w:pPr>
        <w:spacing w:line="152" w:lineRule="exact"/>
        <w:rPr>
          <w:rFonts w:ascii="Times New Roman" w:hAnsi="Times New Roman"/>
        </w:rPr>
      </w:pPr>
    </w:p>
    <w:p w:rsidR="00291D7D" w:rsidRDefault="00291D7D" w:rsidP="00291D7D">
      <w:pPr>
        <w:numPr>
          <w:ilvl w:val="0"/>
          <w:numId w:val="20"/>
        </w:numPr>
        <w:tabs>
          <w:tab w:val="left" w:pos="388"/>
        </w:tabs>
        <w:spacing w:line="349" w:lineRule="auto"/>
        <w:ind w:left="120" w:right="1009" w:hanging="4"/>
        <w:rPr>
          <w:rFonts w:eastAsia="Arial"/>
        </w:rPr>
      </w:pPr>
      <w:r>
        <w:rPr>
          <w:rFonts w:eastAsia="Arial"/>
        </w:rPr>
        <w:t>Demonstrate ability to present ideas, thoughts, research, study, etc. in a comprehensive, professional and understandable manner.</w:t>
      </w:r>
    </w:p>
    <w:p w:rsidR="00291D7D" w:rsidRDefault="00291D7D" w:rsidP="00291D7D">
      <w:pPr>
        <w:spacing w:line="12" w:lineRule="exact"/>
        <w:rPr>
          <w:rFonts w:eastAsia="Arial"/>
        </w:rPr>
      </w:pPr>
    </w:p>
    <w:p w:rsidR="00291D7D" w:rsidRDefault="00291D7D" w:rsidP="00291D7D">
      <w:pPr>
        <w:numPr>
          <w:ilvl w:val="0"/>
          <w:numId w:val="20"/>
        </w:numPr>
        <w:tabs>
          <w:tab w:val="left" w:pos="520"/>
        </w:tabs>
        <w:spacing w:line="0" w:lineRule="atLeast"/>
        <w:ind w:left="520" w:hanging="404"/>
        <w:rPr>
          <w:rFonts w:eastAsia="Arial"/>
        </w:rPr>
      </w:pPr>
      <w:r>
        <w:rPr>
          <w:rFonts w:eastAsia="Arial"/>
        </w:rPr>
        <w:t>Articulate an argument in written form.</w:t>
      </w:r>
    </w:p>
    <w:p w:rsidR="00291D7D" w:rsidRDefault="00291D7D" w:rsidP="00291D7D">
      <w:pPr>
        <w:spacing w:line="150" w:lineRule="exact"/>
        <w:rPr>
          <w:rFonts w:eastAsia="Arial"/>
        </w:rPr>
      </w:pPr>
    </w:p>
    <w:p w:rsidR="00291D7D" w:rsidRDefault="00291D7D" w:rsidP="00291D7D">
      <w:pPr>
        <w:numPr>
          <w:ilvl w:val="0"/>
          <w:numId w:val="20"/>
        </w:numPr>
        <w:tabs>
          <w:tab w:val="left" w:pos="523"/>
        </w:tabs>
        <w:spacing w:line="355" w:lineRule="auto"/>
        <w:ind w:left="120" w:right="1109" w:hanging="4"/>
        <w:jc w:val="both"/>
        <w:rPr>
          <w:rFonts w:eastAsia="Arial"/>
        </w:rPr>
      </w:pPr>
      <w:r>
        <w:rPr>
          <w:rFonts w:eastAsia="Arial"/>
        </w:rPr>
        <w:t>Develop an understanding of positive psychology as being an applied discipline, with incumbent responsibilities in terms of ethical and reflective practice.</w:t>
      </w:r>
    </w:p>
    <w:p w:rsidR="00291D7D" w:rsidRDefault="00291D7D" w:rsidP="00291D7D">
      <w:pPr>
        <w:spacing w:line="235" w:lineRule="exact"/>
        <w:rPr>
          <w:rFonts w:ascii="Times New Roman" w:hAnsi="Times New Roman"/>
        </w:rPr>
      </w:pPr>
    </w:p>
    <w:p w:rsidR="00291D7D" w:rsidRDefault="00291D7D" w:rsidP="00291D7D">
      <w:pPr>
        <w:spacing w:line="0" w:lineRule="atLeast"/>
        <w:ind w:left="200"/>
        <w:rPr>
          <w:rFonts w:eastAsia="Arial"/>
          <w:b/>
        </w:rPr>
      </w:pPr>
      <w:r>
        <w:rPr>
          <w:rFonts w:eastAsia="Arial"/>
          <w:b/>
        </w:rPr>
        <w:t>Teaching/ learning methods/strategies used to enable the achievement of</w:t>
      </w:r>
    </w:p>
    <w:p w:rsidR="00291D7D" w:rsidRDefault="00291D7D" w:rsidP="00291D7D">
      <w:pPr>
        <w:spacing w:line="139" w:lineRule="exact"/>
        <w:rPr>
          <w:rFonts w:ascii="Times New Roman" w:hAnsi="Times New Roman"/>
        </w:rPr>
      </w:pPr>
    </w:p>
    <w:tbl>
      <w:tblPr>
        <w:tblW w:w="0" w:type="auto"/>
        <w:tblInd w:w="142" w:type="dxa"/>
        <w:tblLayout w:type="fixed"/>
        <w:tblCellMar>
          <w:left w:w="0" w:type="dxa"/>
          <w:right w:w="0" w:type="dxa"/>
        </w:tblCellMar>
        <w:tblLook w:val="0000" w:firstRow="0" w:lastRow="0" w:firstColumn="0" w:lastColumn="0" w:noHBand="0" w:noVBand="0"/>
      </w:tblPr>
      <w:tblGrid>
        <w:gridCol w:w="3918"/>
        <w:gridCol w:w="2700"/>
        <w:gridCol w:w="1980"/>
        <w:gridCol w:w="40"/>
      </w:tblGrid>
      <w:tr w:rsidR="00291D7D" w:rsidTr="009C712B">
        <w:trPr>
          <w:trHeight w:val="276"/>
        </w:trPr>
        <w:tc>
          <w:tcPr>
            <w:tcW w:w="6618" w:type="dxa"/>
            <w:gridSpan w:val="2"/>
            <w:shd w:val="clear" w:color="auto" w:fill="auto"/>
            <w:vAlign w:val="bottom"/>
          </w:tcPr>
          <w:p w:rsidR="00291D7D" w:rsidRDefault="00291D7D" w:rsidP="00291D7D">
            <w:pPr>
              <w:spacing w:line="0" w:lineRule="atLeast"/>
              <w:ind w:left="3280"/>
              <w:rPr>
                <w:rFonts w:eastAsia="Arial"/>
                <w:b/>
              </w:rPr>
            </w:pPr>
            <w:r>
              <w:rPr>
                <w:rFonts w:eastAsia="Arial"/>
                <w:b/>
              </w:rPr>
              <w:t>learning outcomes:</w:t>
            </w:r>
          </w:p>
        </w:tc>
        <w:tc>
          <w:tcPr>
            <w:tcW w:w="1980" w:type="dxa"/>
            <w:shd w:val="clear" w:color="auto" w:fill="auto"/>
            <w:vAlign w:val="bottom"/>
          </w:tcPr>
          <w:p w:rsidR="00291D7D" w:rsidRDefault="00291D7D" w:rsidP="00291D7D">
            <w:pPr>
              <w:spacing w:line="0" w:lineRule="atLeast"/>
              <w:rPr>
                <w:rFonts w:ascii="Times New Roman" w:hAnsi="Times New Roman"/>
                <w:sz w:val="23"/>
              </w:rPr>
            </w:pPr>
          </w:p>
        </w:tc>
        <w:tc>
          <w:tcPr>
            <w:tcW w:w="40" w:type="dxa"/>
            <w:shd w:val="clear" w:color="auto" w:fill="auto"/>
            <w:vAlign w:val="bottom"/>
          </w:tcPr>
          <w:p w:rsidR="00291D7D" w:rsidRDefault="00291D7D" w:rsidP="00291D7D">
            <w:pPr>
              <w:spacing w:line="0" w:lineRule="atLeast"/>
              <w:rPr>
                <w:rFonts w:ascii="Times New Roman" w:hAnsi="Times New Roman"/>
                <w:sz w:val="23"/>
              </w:rPr>
            </w:pPr>
          </w:p>
        </w:tc>
      </w:tr>
      <w:tr w:rsidR="00291D7D" w:rsidTr="009C712B">
        <w:trPr>
          <w:trHeight w:val="413"/>
        </w:trPr>
        <w:tc>
          <w:tcPr>
            <w:tcW w:w="6618" w:type="dxa"/>
            <w:gridSpan w:val="2"/>
            <w:shd w:val="clear" w:color="auto" w:fill="auto"/>
            <w:vAlign w:val="bottom"/>
          </w:tcPr>
          <w:p w:rsidR="009C712B" w:rsidRDefault="00291D7D" w:rsidP="00257DE5">
            <w:pPr>
              <w:spacing w:line="0" w:lineRule="atLeast"/>
              <w:ind w:left="120"/>
              <w:rPr>
                <w:rFonts w:eastAsia="Arial"/>
              </w:rPr>
            </w:pPr>
            <w:r>
              <w:rPr>
                <w:rFonts w:eastAsia="Arial"/>
              </w:rPr>
              <w:t>Lectures, seminars, practical workshops</w:t>
            </w:r>
          </w:p>
          <w:p w:rsidR="001629B7" w:rsidRDefault="001629B7" w:rsidP="00257DE5">
            <w:pPr>
              <w:spacing w:line="0" w:lineRule="atLeast"/>
              <w:ind w:left="120"/>
              <w:rPr>
                <w:rFonts w:eastAsia="Arial"/>
              </w:rPr>
            </w:pPr>
          </w:p>
          <w:p w:rsidR="001629B7" w:rsidRDefault="001629B7" w:rsidP="00257DE5">
            <w:pPr>
              <w:spacing w:line="0" w:lineRule="atLeast"/>
              <w:ind w:left="120"/>
              <w:rPr>
                <w:rFonts w:eastAsia="Arial"/>
              </w:rPr>
            </w:pPr>
          </w:p>
          <w:p w:rsidR="001629B7" w:rsidRDefault="001629B7" w:rsidP="00257DE5">
            <w:pPr>
              <w:spacing w:line="0" w:lineRule="atLeast"/>
              <w:ind w:left="120"/>
              <w:rPr>
                <w:rFonts w:eastAsia="Arial"/>
              </w:rPr>
            </w:pPr>
          </w:p>
        </w:tc>
        <w:tc>
          <w:tcPr>
            <w:tcW w:w="1980" w:type="dxa"/>
            <w:shd w:val="clear" w:color="auto" w:fill="auto"/>
            <w:vAlign w:val="bottom"/>
          </w:tcPr>
          <w:p w:rsidR="00291D7D" w:rsidRDefault="00291D7D" w:rsidP="00291D7D">
            <w:pPr>
              <w:spacing w:line="0" w:lineRule="atLeast"/>
              <w:rPr>
                <w:rFonts w:ascii="Times New Roman" w:hAnsi="Times New Roman"/>
              </w:rPr>
            </w:pPr>
          </w:p>
        </w:tc>
        <w:tc>
          <w:tcPr>
            <w:tcW w:w="40" w:type="dxa"/>
            <w:shd w:val="clear" w:color="auto" w:fill="auto"/>
            <w:vAlign w:val="bottom"/>
          </w:tcPr>
          <w:p w:rsidR="00291D7D" w:rsidRDefault="00291D7D" w:rsidP="00291D7D">
            <w:pPr>
              <w:spacing w:line="0" w:lineRule="atLeast"/>
              <w:rPr>
                <w:rFonts w:ascii="Times New Roman" w:hAnsi="Times New Roman"/>
              </w:rPr>
            </w:pPr>
          </w:p>
        </w:tc>
      </w:tr>
      <w:tr w:rsidR="00291D7D" w:rsidTr="009C712B">
        <w:trPr>
          <w:trHeight w:val="140"/>
        </w:trPr>
        <w:tc>
          <w:tcPr>
            <w:tcW w:w="3918"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sz w:val="12"/>
              </w:rPr>
            </w:pPr>
          </w:p>
        </w:tc>
        <w:tc>
          <w:tcPr>
            <w:tcW w:w="270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sz w:val="12"/>
              </w:rPr>
            </w:pPr>
          </w:p>
        </w:tc>
        <w:tc>
          <w:tcPr>
            <w:tcW w:w="198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sz w:val="12"/>
              </w:rPr>
            </w:pPr>
          </w:p>
        </w:tc>
        <w:tc>
          <w:tcPr>
            <w:tcW w:w="4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sz w:val="12"/>
              </w:rPr>
            </w:pPr>
          </w:p>
        </w:tc>
      </w:tr>
      <w:tr w:rsidR="00291D7D" w:rsidTr="009C712B">
        <w:trPr>
          <w:trHeight w:val="270"/>
        </w:trPr>
        <w:tc>
          <w:tcPr>
            <w:tcW w:w="3918" w:type="dxa"/>
            <w:tcBorders>
              <w:right w:val="single" w:sz="8" w:space="0" w:color="auto"/>
            </w:tcBorders>
            <w:shd w:val="clear" w:color="auto" w:fill="auto"/>
            <w:vAlign w:val="bottom"/>
          </w:tcPr>
          <w:p w:rsidR="00291D7D" w:rsidRDefault="00291D7D" w:rsidP="00291D7D">
            <w:pPr>
              <w:spacing w:line="271" w:lineRule="exact"/>
              <w:ind w:left="20"/>
              <w:rPr>
                <w:rFonts w:eastAsia="Arial"/>
                <w:b/>
                <w:color w:val="3A3A3A"/>
              </w:rPr>
            </w:pPr>
            <w:r>
              <w:rPr>
                <w:rFonts w:eastAsia="Arial"/>
                <w:b/>
                <w:color w:val="3A3A3A"/>
              </w:rPr>
              <w:t>Assessment methods which</w:t>
            </w:r>
          </w:p>
        </w:tc>
        <w:tc>
          <w:tcPr>
            <w:tcW w:w="2700" w:type="dxa"/>
            <w:tcBorders>
              <w:right w:val="single" w:sz="8" w:space="0" w:color="auto"/>
            </w:tcBorders>
            <w:shd w:val="clear" w:color="auto" w:fill="auto"/>
            <w:vAlign w:val="bottom"/>
          </w:tcPr>
          <w:p w:rsidR="00291D7D" w:rsidRDefault="00291D7D" w:rsidP="00291D7D">
            <w:pPr>
              <w:spacing w:line="271" w:lineRule="exact"/>
              <w:rPr>
                <w:rFonts w:eastAsia="Arial"/>
                <w:b/>
                <w:color w:val="3A3A3A"/>
              </w:rPr>
            </w:pPr>
            <w:r>
              <w:rPr>
                <w:rFonts w:eastAsia="Arial"/>
                <w:b/>
                <w:color w:val="3A3A3A"/>
              </w:rPr>
              <w:t>Weighting:</w:t>
            </w:r>
          </w:p>
        </w:tc>
        <w:tc>
          <w:tcPr>
            <w:tcW w:w="2020" w:type="dxa"/>
            <w:gridSpan w:val="2"/>
            <w:shd w:val="clear" w:color="auto" w:fill="auto"/>
            <w:vAlign w:val="bottom"/>
          </w:tcPr>
          <w:p w:rsidR="00291D7D" w:rsidRDefault="00291D7D" w:rsidP="00291D7D">
            <w:pPr>
              <w:spacing w:line="271" w:lineRule="exact"/>
              <w:rPr>
                <w:rFonts w:eastAsia="Arial"/>
                <w:b/>
                <w:color w:val="3A3A3A"/>
              </w:rPr>
            </w:pPr>
            <w:r>
              <w:rPr>
                <w:rFonts w:eastAsia="Arial"/>
                <w:b/>
                <w:color w:val="3A3A3A"/>
              </w:rPr>
              <w:t>Learning</w:t>
            </w:r>
          </w:p>
        </w:tc>
      </w:tr>
      <w:tr w:rsidR="00291D7D" w:rsidTr="009C712B">
        <w:trPr>
          <w:trHeight w:val="276"/>
        </w:trPr>
        <w:tc>
          <w:tcPr>
            <w:tcW w:w="3918" w:type="dxa"/>
            <w:tcBorders>
              <w:right w:val="single" w:sz="8" w:space="0" w:color="auto"/>
            </w:tcBorders>
            <w:shd w:val="clear" w:color="auto" w:fill="auto"/>
            <w:vAlign w:val="bottom"/>
          </w:tcPr>
          <w:p w:rsidR="00291D7D" w:rsidRDefault="00291D7D" w:rsidP="00291D7D">
            <w:pPr>
              <w:spacing w:line="0" w:lineRule="atLeast"/>
              <w:ind w:left="20"/>
              <w:rPr>
                <w:rFonts w:eastAsia="Arial"/>
                <w:b/>
                <w:color w:val="3A3A3A"/>
              </w:rPr>
            </w:pPr>
            <w:r>
              <w:rPr>
                <w:rFonts w:eastAsia="Arial"/>
                <w:b/>
                <w:color w:val="3A3A3A"/>
              </w:rPr>
              <w:t>enable students to demonstrate</w:t>
            </w:r>
          </w:p>
        </w:tc>
        <w:tc>
          <w:tcPr>
            <w:tcW w:w="270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2020" w:type="dxa"/>
            <w:gridSpan w:val="2"/>
            <w:shd w:val="clear" w:color="auto" w:fill="auto"/>
            <w:vAlign w:val="bottom"/>
          </w:tcPr>
          <w:p w:rsidR="00291D7D" w:rsidRDefault="00291D7D" w:rsidP="00291D7D">
            <w:pPr>
              <w:spacing w:line="0" w:lineRule="atLeast"/>
              <w:rPr>
                <w:rFonts w:eastAsia="Arial"/>
                <w:b/>
                <w:color w:val="3A3A3A"/>
              </w:rPr>
            </w:pPr>
            <w:r>
              <w:rPr>
                <w:rFonts w:eastAsia="Arial"/>
                <w:b/>
                <w:color w:val="3A3A3A"/>
              </w:rPr>
              <w:t>Outcomes</w:t>
            </w:r>
          </w:p>
        </w:tc>
      </w:tr>
      <w:tr w:rsidR="00291D7D" w:rsidTr="009C712B">
        <w:trPr>
          <w:trHeight w:val="276"/>
        </w:trPr>
        <w:tc>
          <w:tcPr>
            <w:tcW w:w="3918" w:type="dxa"/>
            <w:tcBorders>
              <w:right w:val="single" w:sz="8" w:space="0" w:color="auto"/>
            </w:tcBorders>
            <w:shd w:val="clear" w:color="auto" w:fill="auto"/>
            <w:vAlign w:val="bottom"/>
          </w:tcPr>
          <w:p w:rsidR="00291D7D" w:rsidRDefault="00291D7D" w:rsidP="00291D7D">
            <w:pPr>
              <w:spacing w:line="0" w:lineRule="atLeast"/>
              <w:ind w:left="20"/>
              <w:rPr>
                <w:rFonts w:eastAsia="Arial"/>
                <w:b/>
                <w:color w:val="3A3A3A"/>
              </w:rPr>
            </w:pPr>
            <w:r>
              <w:rPr>
                <w:rFonts w:eastAsia="Arial"/>
                <w:b/>
                <w:color w:val="3A3A3A"/>
              </w:rPr>
              <w:t>the learning outcomes for the</w:t>
            </w:r>
          </w:p>
        </w:tc>
        <w:tc>
          <w:tcPr>
            <w:tcW w:w="270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2020" w:type="dxa"/>
            <w:gridSpan w:val="2"/>
            <w:shd w:val="clear" w:color="auto" w:fill="auto"/>
            <w:vAlign w:val="bottom"/>
          </w:tcPr>
          <w:p w:rsidR="00291D7D" w:rsidRDefault="00291D7D" w:rsidP="00291D7D">
            <w:pPr>
              <w:spacing w:line="0" w:lineRule="atLeast"/>
              <w:rPr>
                <w:rFonts w:eastAsia="Arial"/>
                <w:b/>
                <w:color w:val="3A3A3A"/>
              </w:rPr>
            </w:pPr>
            <w:r>
              <w:rPr>
                <w:rFonts w:eastAsia="Arial"/>
                <w:b/>
                <w:color w:val="3A3A3A"/>
              </w:rPr>
              <w:t>demonstrated</w:t>
            </w:r>
          </w:p>
        </w:tc>
      </w:tr>
      <w:tr w:rsidR="00291D7D" w:rsidTr="009C712B">
        <w:trPr>
          <w:trHeight w:val="276"/>
        </w:trPr>
        <w:tc>
          <w:tcPr>
            <w:tcW w:w="3918" w:type="dxa"/>
            <w:tcBorders>
              <w:right w:val="single" w:sz="8" w:space="0" w:color="auto"/>
            </w:tcBorders>
            <w:shd w:val="clear" w:color="auto" w:fill="auto"/>
            <w:vAlign w:val="bottom"/>
          </w:tcPr>
          <w:p w:rsidR="00291D7D" w:rsidRDefault="00291D7D" w:rsidP="00291D7D">
            <w:pPr>
              <w:spacing w:line="0" w:lineRule="atLeast"/>
              <w:ind w:left="20"/>
              <w:rPr>
                <w:rFonts w:eastAsia="Arial"/>
                <w:b/>
                <w:color w:val="3A3A3A"/>
              </w:rPr>
            </w:pPr>
            <w:r>
              <w:rPr>
                <w:rFonts w:eastAsia="Arial"/>
                <w:b/>
                <w:color w:val="3A3A3A"/>
              </w:rPr>
              <w:t>module:</w:t>
            </w:r>
          </w:p>
        </w:tc>
        <w:tc>
          <w:tcPr>
            <w:tcW w:w="270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1980" w:type="dxa"/>
            <w:shd w:val="clear" w:color="auto" w:fill="auto"/>
            <w:vAlign w:val="bottom"/>
          </w:tcPr>
          <w:p w:rsidR="00291D7D" w:rsidRDefault="00291D7D" w:rsidP="00291D7D">
            <w:pPr>
              <w:spacing w:line="0" w:lineRule="atLeast"/>
              <w:rPr>
                <w:rFonts w:ascii="Times New Roman" w:hAnsi="Times New Roman"/>
              </w:rPr>
            </w:pPr>
          </w:p>
        </w:tc>
        <w:tc>
          <w:tcPr>
            <w:tcW w:w="40" w:type="dxa"/>
            <w:shd w:val="clear" w:color="auto" w:fill="auto"/>
            <w:vAlign w:val="bottom"/>
          </w:tcPr>
          <w:p w:rsidR="00291D7D" w:rsidRDefault="00291D7D" w:rsidP="00291D7D">
            <w:pPr>
              <w:spacing w:line="0" w:lineRule="atLeast"/>
              <w:rPr>
                <w:rFonts w:ascii="Times New Roman" w:hAnsi="Times New Roman"/>
              </w:rPr>
            </w:pPr>
          </w:p>
        </w:tc>
      </w:tr>
      <w:tr w:rsidR="00291D7D" w:rsidTr="009C712B">
        <w:trPr>
          <w:trHeight w:val="165"/>
        </w:trPr>
        <w:tc>
          <w:tcPr>
            <w:tcW w:w="3918"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2700" w:type="dxa"/>
            <w:tcBorders>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100%</w:t>
            </w:r>
          </w:p>
        </w:tc>
        <w:tc>
          <w:tcPr>
            <w:tcW w:w="1980" w:type="dxa"/>
            <w:shd w:val="clear" w:color="auto" w:fill="auto"/>
            <w:vAlign w:val="bottom"/>
          </w:tcPr>
          <w:p w:rsidR="00291D7D" w:rsidRDefault="00291D7D" w:rsidP="00291D7D">
            <w:pPr>
              <w:spacing w:line="0" w:lineRule="atLeast"/>
              <w:rPr>
                <w:rFonts w:eastAsia="Arial"/>
                <w:color w:val="3A3A3A"/>
              </w:rPr>
            </w:pPr>
            <w:r>
              <w:rPr>
                <w:rFonts w:eastAsia="Arial"/>
                <w:color w:val="3A3A3A"/>
              </w:rPr>
              <w:t>1, 2, 3, 4, 5, 6, 7,</w:t>
            </w:r>
          </w:p>
        </w:tc>
        <w:tc>
          <w:tcPr>
            <w:tcW w:w="40" w:type="dxa"/>
            <w:shd w:val="clear" w:color="auto" w:fill="auto"/>
            <w:vAlign w:val="bottom"/>
          </w:tcPr>
          <w:p w:rsidR="00291D7D" w:rsidRDefault="00291D7D" w:rsidP="00291D7D">
            <w:pPr>
              <w:spacing w:line="0" w:lineRule="atLeast"/>
              <w:rPr>
                <w:rFonts w:ascii="Times New Roman" w:hAnsi="Times New Roman"/>
              </w:rPr>
            </w:pPr>
          </w:p>
        </w:tc>
      </w:tr>
      <w:tr w:rsidR="00291D7D" w:rsidTr="009C712B">
        <w:trPr>
          <w:trHeight w:val="271"/>
        </w:trPr>
        <w:tc>
          <w:tcPr>
            <w:tcW w:w="3918" w:type="dxa"/>
            <w:tcBorders>
              <w:bottom w:val="single" w:sz="8" w:space="0" w:color="auto"/>
              <w:right w:val="single" w:sz="8" w:space="0" w:color="auto"/>
            </w:tcBorders>
            <w:shd w:val="clear" w:color="auto" w:fill="auto"/>
            <w:vAlign w:val="bottom"/>
          </w:tcPr>
          <w:p w:rsidR="00291D7D" w:rsidRDefault="00291D7D" w:rsidP="00291D7D">
            <w:pPr>
              <w:spacing w:line="271" w:lineRule="exact"/>
              <w:ind w:left="20"/>
              <w:rPr>
                <w:rFonts w:eastAsia="Arial"/>
                <w:color w:val="3A3A3A"/>
              </w:rPr>
            </w:pPr>
            <w:r>
              <w:rPr>
                <w:rFonts w:eastAsia="Arial"/>
                <w:color w:val="3A3A3A"/>
              </w:rPr>
              <w:t>Essay (2,500 words)</w:t>
            </w:r>
          </w:p>
        </w:tc>
        <w:tc>
          <w:tcPr>
            <w:tcW w:w="270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c>
          <w:tcPr>
            <w:tcW w:w="1980" w:type="dxa"/>
            <w:tcBorders>
              <w:bottom w:val="single" w:sz="8" w:space="0" w:color="auto"/>
            </w:tcBorders>
            <w:shd w:val="clear" w:color="auto" w:fill="auto"/>
            <w:vAlign w:val="bottom"/>
          </w:tcPr>
          <w:p w:rsidR="00291D7D" w:rsidRDefault="00291D7D" w:rsidP="00291D7D">
            <w:pPr>
              <w:spacing w:line="271" w:lineRule="exact"/>
              <w:rPr>
                <w:rFonts w:eastAsia="Arial"/>
                <w:color w:val="3A3A3A"/>
              </w:rPr>
            </w:pPr>
            <w:r>
              <w:rPr>
                <w:rFonts w:eastAsia="Arial"/>
                <w:color w:val="3A3A3A"/>
              </w:rPr>
              <w:t>8, 9</w:t>
            </w:r>
          </w:p>
        </w:tc>
        <w:tc>
          <w:tcPr>
            <w:tcW w:w="40" w:type="dxa"/>
            <w:shd w:val="clear" w:color="auto" w:fill="auto"/>
            <w:vAlign w:val="bottom"/>
          </w:tcPr>
          <w:p w:rsidR="00291D7D" w:rsidRDefault="00291D7D" w:rsidP="00291D7D">
            <w:pPr>
              <w:spacing w:line="0" w:lineRule="atLeast"/>
              <w:rPr>
                <w:rFonts w:ascii="Times New Roman" w:hAnsi="Times New Roman"/>
                <w:sz w:val="23"/>
              </w:rPr>
            </w:pPr>
          </w:p>
        </w:tc>
      </w:tr>
    </w:tbl>
    <w:p w:rsidR="00291D7D" w:rsidRDefault="00291D7D" w:rsidP="00291D7D">
      <w:pPr>
        <w:spacing w:line="20" w:lineRule="exact"/>
        <w:rPr>
          <w:rFonts w:ascii="Times New Roman" w:hAnsi="Times New Roman"/>
        </w:rPr>
      </w:pPr>
    </w:p>
    <w:p w:rsidR="009C712B" w:rsidRDefault="009C712B" w:rsidP="00291D7D">
      <w:pPr>
        <w:spacing w:line="0" w:lineRule="atLeast"/>
        <w:ind w:left="20"/>
        <w:rPr>
          <w:rFonts w:eastAsia="Arial"/>
          <w:b/>
          <w:color w:val="3A3A3A"/>
        </w:rPr>
      </w:pPr>
    </w:p>
    <w:p w:rsidR="00291D7D" w:rsidRDefault="00291D7D" w:rsidP="00291D7D">
      <w:pPr>
        <w:spacing w:line="0" w:lineRule="atLeast"/>
        <w:ind w:left="20"/>
        <w:rPr>
          <w:rFonts w:eastAsia="Arial"/>
          <w:color w:val="3A3A3A"/>
        </w:rPr>
      </w:pPr>
      <w:r>
        <w:rPr>
          <w:rFonts w:eastAsia="Arial"/>
          <w:b/>
          <w:color w:val="3A3A3A"/>
        </w:rPr>
        <w:t>Reading and resources for the module</w:t>
      </w:r>
      <w:r>
        <w:rPr>
          <w:rFonts w:eastAsia="Arial"/>
          <w:color w:val="3A3A3A"/>
        </w:rPr>
        <w:t>:</w:t>
      </w:r>
    </w:p>
    <w:p w:rsidR="00291D7D" w:rsidRDefault="00291D7D" w:rsidP="00291D7D">
      <w:pPr>
        <w:spacing w:line="280" w:lineRule="exact"/>
        <w:rPr>
          <w:rFonts w:ascii="Times New Roman" w:hAnsi="Times New Roman"/>
        </w:rPr>
      </w:pPr>
    </w:p>
    <w:p w:rsidR="00291D7D" w:rsidRDefault="00291D7D" w:rsidP="00291D7D">
      <w:pPr>
        <w:spacing w:line="0" w:lineRule="atLeast"/>
        <w:ind w:left="20"/>
        <w:rPr>
          <w:rFonts w:eastAsia="Arial"/>
          <w:b/>
          <w:color w:val="3A3A3A"/>
        </w:rPr>
      </w:pPr>
      <w:r>
        <w:rPr>
          <w:rFonts w:eastAsia="Arial"/>
          <w:b/>
          <w:color w:val="3A3A3A"/>
        </w:rPr>
        <w:t>Core:</w:t>
      </w:r>
    </w:p>
    <w:p w:rsidR="00291D7D" w:rsidRDefault="00291D7D" w:rsidP="00291D7D">
      <w:pPr>
        <w:spacing w:line="292" w:lineRule="exact"/>
        <w:rPr>
          <w:rFonts w:ascii="Times New Roman" w:hAnsi="Times New Roman"/>
        </w:rPr>
      </w:pPr>
    </w:p>
    <w:p w:rsidR="00291D7D" w:rsidRDefault="00291D7D" w:rsidP="00291D7D">
      <w:pPr>
        <w:spacing w:line="236" w:lineRule="auto"/>
        <w:ind w:left="20" w:right="629"/>
        <w:rPr>
          <w:rFonts w:eastAsia="Arial"/>
          <w:color w:val="3A3A3A"/>
        </w:rPr>
      </w:pPr>
      <w:r>
        <w:rPr>
          <w:rFonts w:eastAsia="Arial"/>
          <w:color w:val="3A3A3A"/>
        </w:rPr>
        <w:t xml:space="preserve">Hart, R., </w:t>
      </w:r>
      <w:proofErr w:type="spellStart"/>
      <w:r>
        <w:rPr>
          <w:rFonts w:eastAsia="Arial"/>
          <w:color w:val="3A3A3A"/>
        </w:rPr>
        <w:t>Ivtzan</w:t>
      </w:r>
      <w:proofErr w:type="spellEnd"/>
      <w:r>
        <w:rPr>
          <w:rFonts w:eastAsia="Arial"/>
          <w:color w:val="3A3A3A"/>
        </w:rPr>
        <w:t xml:space="preserve">, I., &amp; Hart, D. (2013). Mind the Gap in Mindfulness Research: A comparative account of the leading schools of thought. </w:t>
      </w:r>
      <w:r>
        <w:rPr>
          <w:rFonts w:eastAsia="Arial"/>
          <w:i/>
          <w:color w:val="3A3A3A"/>
        </w:rPr>
        <w:t>Review of General</w:t>
      </w:r>
      <w:r>
        <w:rPr>
          <w:rFonts w:eastAsia="Arial"/>
          <w:color w:val="3A3A3A"/>
        </w:rPr>
        <w:t xml:space="preserve"> </w:t>
      </w:r>
      <w:r>
        <w:rPr>
          <w:rFonts w:eastAsia="Arial"/>
          <w:i/>
          <w:color w:val="3A3A3A"/>
        </w:rPr>
        <w:t xml:space="preserve">Psychology, 17(4), </w:t>
      </w:r>
      <w:r>
        <w:rPr>
          <w:rFonts w:eastAsia="Arial"/>
          <w:color w:val="3A3A3A"/>
        </w:rPr>
        <w:t>453-466.</w:t>
      </w:r>
    </w:p>
    <w:p w:rsidR="00291D7D" w:rsidRDefault="00291D7D" w:rsidP="00291D7D">
      <w:pPr>
        <w:spacing w:line="292" w:lineRule="exact"/>
        <w:rPr>
          <w:rFonts w:ascii="Times New Roman" w:hAnsi="Times New Roman"/>
        </w:rPr>
      </w:pPr>
    </w:p>
    <w:p w:rsidR="00291D7D" w:rsidRDefault="00291D7D" w:rsidP="00291D7D">
      <w:pPr>
        <w:spacing w:line="235" w:lineRule="auto"/>
        <w:ind w:left="20" w:right="829"/>
        <w:rPr>
          <w:rFonts w:eastAsia="Arial"/>
          <w:color w:val="3A3A3A"/>
        </w:rPr>
      </w:pPr>
      <w:proofErr w:type="spellStart"/>
      <w:r>
        <w:rPr>
          <w:rFonts w:eastAsia="Arial"/>
          <w:color w:val="3A3A3A"/>
        </w:rPr>
        <w:t>Ivtzan</w:t>
      </w:r>
      <w:proofErr w:type="spellEnd"/>
      <w:r>
        <w:rPr>
          <w:rFonts w:eastAsia="Arial"/>
          <w:color w:val="3A3A3A"/>
        </w:rPr>
        <w:t xml:space="preserve">, I., Lomas, T., </w:t>
      </w:r>
      <w:proofErr w:type="spellStart"/>
      <w:r>
        <w:rPr>
          <w:rFonts w:eastAsia="Arial"/>
          <w:color w:val="3A3A3A"/>
        </w:rPr>
        <w:t>Hefferon</w:t>
      </w:r>
      <w:proofErr w:type="spellEnd"/>
      <w:r>
        <w:rPr>
          <w:rFonts w:eastAsia="Arial"/>
          <w:color w:val="3A3A3A"/>
        </w:rPr>
        <w:t>, K., &amp; Worth, P. (2015). Second Wave Positive Psychology: Embracing the Dark Side of Life. London: Routledge.</w:t>
      </w:r>
    </w:p>
    <w:p w:rsidR="00291D7D" w:rsidRDefault="00291D7D" w:rsidP="00291D7D">
      <w:pPr>
        <w:spacing w:line="200" w:lineRule="exact"/>
        <w:rPr>
          <w:rFonts w:ascii="Times New Roman" w:hAnsi="Times New Roman"/>
        </w:rPr>
      </w:pPr>
    </w:p>
    <w:p w:rsidR="00291D7D" w:rsidRDefault="00291D7D" w:rsidP="00291D7D">
      <w:pPr>
        <w:spacing w:line="200" w:lineRule="exact"/>
        <w:rPr>
          <w:rFonts w:ascii="Times New Roman" w:hAnsi="Times New Roman"/>
        </w:rPr>
      </w:pPr>
    </w:p>
    <w:p w:rsidR="00291D7D" w:rsidRDefault="00291D7D" w:rsidP="00291D7D">
      <w:pPr>
        <w:spacing w:line="237" w:lineRule="auto"/>
        <w:ind w:left="20" w:right="429"/>
        <w:jc w:val="both"/>
        <w:rPr>
          <w:rFonts w:eastAsia="Arial"/>
          <w:color w:val="3A3A3A"/>
        </w:rPr>
      </w:pPr>
      <w:r>
        <w:rPr>
          <w:rFonts w:eastAsia="Arial"/>
          <w:color w:val="3A3A3A"/>
        </w:rPr>
        <w:t xml:space="preserve">Lopez, S.J. &amp;Snyder, C.R., (2009) </w:t>
      </w:r>
      <w:r>
        <w:rPr>
          <w:rFonts w:eastAsia="Arial"/>
          <w:i/>
          <w:color w:val="3A3A3A"/>
        </w:rPr>
        <w:t>Positive Psychology: The Oxford Handbook of</w:t>
      </w:r>
      <w:r>
        <w:rPr>
          <w:rFonts w:eastAsia="Arial"/>
          <w:color w:val="3A3A3A"/>
        </w:rPr>
        <w:t xml:space="preserve"> </w:t>
      </w:r>
      <w:r>
        <w:rPr>
          <w:rFonts w:eastAsia="Arial"/>
          <w:i/>
          <w:color w:val="3A3A3A"/>
        </w:rPr>
        <w:t xml:space="preserve">Positive Psychology. Oxford: Oxford university Press. </w:t>
      </w:r>
      <w:r>
        <w:rPr>
          <w:rFonts w:eastAsia="Arial"/>
          <w:color w:val="3A3A3A"/>
        </w:rPr>
        <w:t>Chapter 18, 26, 55, 57, 58,</w:t>
      </w:r>
      <w:r>
        <w:rPr>
          <w:rFonts w:eastAsia="Arial"/>
          <w:i/>
          <w:color w:val="3A3A3A"/>
        </w:rPr>
        <w:t xml:space="preserve"> </w:t>
      </w:r>
      <w:r>
        <w:rPr>
          <w:rFonts w:eastAsia="Arial"/>
          <w:color w:val="3A3A3A"/>
        </w:rPr>
        <w:t>64.</w:t>
      </w:r>
    </w:p>
    <w:p w:rsidR="00291D7D" w:rsidRDefault="00291D7D" w:rsidP="00291D7D">
      <w:pPr>
        <w:spacing w:line="289" w:lineRule="exact"/>
        <w:rPr>
          <w:rFonts w:ascii="Times New Roman" w:hAnsi="Times New Roman"/>
        </w:rPr>
      </w:pPr>
    </w:p>
    <w:p w:rsidR="00291D7D" w:rsidRDefault="00291D7D" w:rsidP="00291D7D">
      <w:pPr>
        <w:spacing w:line="236" w:lineRule="auto"/>
        <w:ind w:left="20" w:right="609"/>
        <w:rPr>
          <w:rFonts w:eastAsia="Arial"/>
          <w:color w:val="3A3A3A"/>
        </w:rPr>
      </w:pPr>
      <w:r>
        <w:rPr>
          <w:rFonts w:eastAsia="Arial"/>
          <w:color w:val="3A3A3A"/>
        </w:rPr>
        <w:t xml:space="preserve">Snyder, C.R., Lopez, S.J. &amp; Pedrotti, </w:t>
      </w:r>
      <w:proofErr w:type="gramStart"/>
      <w:r>
        <w:rPr>
          <w:rFonts w:eastAsia="Arial"/>
          <w:color w:val="3A3A3A"/>
        </w:rPr>
        <w:t>J.T.(</w:t>
      </w:r>
      <w:proofErr w:type="gramEnd"/>
      <w:r>
        <w:rPr>
          <w:rFonts w:eastAsia="Arial"/>
          <w:color w:val="3A3A3A"/>
        </w:rPr>
        <w:t xml:space="preserve">2011) </w:t>
      </w:r>
      <w:r>
        <w:rPr>
          <w:rFonts w:eastAsia="Arial"/>
          <w:i/>
          <w:color w:val="3A3A3A"/>
        </w:rPr>
        <w:t>Positive Psychology: The</w:t>
      </w:r>
      <w:r>
        <w:rPr>
          <w:rFonts w:eastAsia="Arial"/>
          <w:color w:val="3A3A3A"/>
        </w:rPr>
        <w:t xml:space="preserve"> </w:t>
      </w:r>
      <w:r>
        <w:rPr>
          <w:rFonts w:eastAsia="Arial"/>
          <w:i/>
          <w:color w:val="3A3A3A"/>
        </w:rPr>
        <w:t xml:space="preserve">Scientific and Practical exploration of human strengths. London: Sage. </w:t>
      </w:r>
      <w:r>
        <w:rPr>
          <w:rFonts w:eastAsia="Arial"/>
          <w:color w:val="3A3A3A"/>
        </w:rPr>
        <w:t>Chapter</w:t>
      </w:r>
      <w:r>
        <w:rPr>
          <w:rFonts w:eastAsia="Arial"/>
          <w:i/>
          <w:color w:val="3A3A3A"/>
        </w:rPr>
        <w:t xml:space="preserve"> </w:t>
      </w:r>
      <w:r>
        <w:rPr>
          <w:rFonts w:eastAsia="Arial"/>
          <w:color w:val="3A3A3A"/>
        </w:rPr>
        <w:t>10.</w:t>
      </w:r>
    </w:p>
    <w:p w:rsidR="00291D7D" w:rsidRDefault="00291D7D" w:rsidP="00291D7D">
      <w:pPr>
        <w:spacing w:line="20" w:lineRule="exact"/>
        <w:rPr>
          <w:rFonts w:ascii="Times New Roman" w:hAnsi="Times New Roman"/>
        </w:rPr>
      </w:pPr>
    </w:p>
    <w:p w:rsidR="00291D7D" w:rsidRDefault="00291D7D" w:rsidP="00291D7D">
      <w:pPr>
        <w:spacing w:line="200" w:lineRule="exact"/>
        <w:rPr>
          <w:rFonts w:ascii="Times New Roman" w:hAnsi="Times New Roman"/>
        </w:rPr>
      </w:pPr>
    </w:p>
    <w:p w:rsidR="00291D7D" w:rsidRDefault="00291D7D" w:rsidP="00291D7D">
      <w:pPr>
        <w:spacing w:line="237" w:lineRule="auto"/>
        <w:ind w:left="20" w:right="629"/>
        <w:rPr>
          <w:rFonts w:eastAsia="Arial"/>
          <w:color w:val="3A3A3A"/>
        </w:rPr>
      </w:pPr>
      <w:bookmarkStart w:id="5" w:name="page41"/>
      <w:bookmarkEnd w:id="5"/>
      <w:r>
        <w:rPr>
          <w:rFonts w:eastAsia="Arial"/>
          <w:color w:val="3A3A3A"/>
        </w:rPr>
        <w:t xml:space="preserve">Vallerand, R. J., Blanchard, C., </w:t>
      </w:r>
      <w:proofErr w:type="spellStart"/>
      <w:r>
        <w:rPr>
          <w:rFonts w:eastAsia="Arial"/>
          <w:color w:val="3A3A3A"/>
        </w:rPr>
        <w:t>Mageau</w:t>
      </w:r>
      <w:proofErr w:type="spellEnd"/>
      <w:r>
        <w:rPr>
          <w:rFonts w:eastAsia="Arial"/>
          <w:color w:val="3A3A3A"/>
        </w:rPr>
        <w:t xml:space="preserve">, G. A., </w:t>
      </w:r>
      <w:proofErr w:type="spellStart"/>
      <w:r>
        <w:rPr>
          <w:rFonts w:eastAsia="Arial"/>
          <w:color w:val="3A3A3A"/>
        </w:rPr>
        <w:t>Koestner</w:t>
      </w:r>
      <w:proofErr w:type="spellEnd"/>
      <w:r>
        <w:rPr>
          <w:rFonts w:eastAsia="Arial"/>
          <w:color w:val="3A3A3A"/>
        </w:rPr>
        <w:t xml:space="preserve">, R., </w:t>
      </w:r>
      <w:proofErr w:type="spellStart"/>
      <w:r>
        <w:rPr>
          <w:rFonts w:eastAsia="Arial"/>
          <w:color w:val="3A3A3A"/>
        </w:rPr>
        <w:t>Ratelle</w:t>
      </w:r>
      <w:proofErr w:type="spellEnd"/>
      <w:r>
        <w:rPr>
          <w:rFonts w:eastAsia="Arial"/>
          <w:color w:val="3A3A3A"/>
        </w:rPr>
        <w:t xml:space="preserve">, C., Leonard, M. &amp; Gagne, M. (2003). Les Passion de </w:t>
      </w:r>
      <w:proofErr w:type="spellStart"/>
      <w:r>
        <w:rPr>
          <w:rFonts w:eastAsia="Arial"/>
          <w:color w:val="3A3A3A"/>
        </w:rPr>
        <w:t>l’Ame</w:t>
      </w:r>
      <w:proofErr w:type="spellEnd"/>
      <w:r>
        <w:rPr>
          <w:rFonts w:eastAsia="Arial"/>
          <w:color w:val="3A3A3A"/>
        </w:rPr>
        <w:t>: On obsessive and harmonious passion. Journal of Personality and Social Psychology, 85(4), 756-767.</w:t>
      </w:r>
    </w:p>
    <w:p w:rsidR="00291D7D" w:rsidRDefault="00291D7D" w:rsidP="00291D7D">
      <w:pPr>
        <w:spacing w:line="284" w:lineRule="exact"/>
        <w:rPr>
          <w:rFonts w:ascii="Times New Roman" w:hAnsi="Times New Roman"/>
        </w:rPr>
      </w:pPr>
    </w:p>
    <w:p w:rsidR="00291D7D" w:rsidRDefault="00291D7D" w:rsidP="00291D7D">
      <w:pPr>
        <w:spacing w:line="0" w:lineRule="atLeast"/>
        <w:ind w:left="20"/>
        <w:rPr>
          <w:rFonts w:eastAsia="Arial"/>
          <w:b/>
          <w:color w:val="3A3A3A"/>
        </w:rPr>
      </w:pPr>
      <w:r>
        <w:rPr>
          <w:rFonts w:eastAsia="Arial"/>
          <w:b/>
          <w:color w:val="3A3A3A"/>
        </w:rPr>
        <w:t>Recommended:</w:t>
      </w:r>
    </w:p>
    <w:p w:rsidR="00291D7D" w:rsidRDefault="00291D7D" w:rsidP="00291D7D">
      <w:pPr>
        <w:spacing w:line="278" w:lineRule="exact"/>
        <w:rPr>
          <w:rFonts w:ascii="Times New Roman" w:hAnsi="Times New Roman"/>
        </w:rPr>
      </w:pPr>
    </w:p>
    <w:p w:rsidR="00291D7D" w:rsidRDefault="00291D7D" w:rsidP="00291D7D">
      <w:pPr>
        <w:spacing w:line="0" w:lineRule="atLeast"/>
        <w:ind w:left="20"/>
        <w:rPr>
          <w:rFonts w:eastAsia="Arial"/>
          <w:i/>
          <w:color w:val="3A3A3A"/>
        </w:rPr>
      </w:pPr>
      <w:proofErr w:type="spellStart"/>
      <w:proofErr w:type="gramStart"/>
      <w:r>
        <w:rPr>
          <w:rFonts w:eastAsia="Arial"/>
          <w:color w:val="3A3A3A"/>
        </w:rPr>
        <w:t>Austin,J</w:t>
      </w:r>
      <w:proofErr w:type="spellEnd"/>
      <w:r>
        <w:rPr>
          <w:rFonts w:eastAsia="Arial"/>
          <w:color w:val="3A3A3A"/>
        </w:rPr>
        <w:t>.</w:t>
      </w:r>
      <w:proofErr w:type="gramEnd"/>
      <w:r>
        <w:rPr>
          <w:rFonts w:eastAsia="Arial"/>
          <w:color w:val="3A3A3A"/>
        </w:rPr>
        <w:t xml:space="preserve">  H.  (1998).  </w:t>
      </w:r>
      <w:proofErr w:type="gramStart"/>
      <w:r>
        <w:rPr>
          <w:rFonts w:eastAsia="Arial"/>
          <w:i/>
          <w:color w:val="3A3A3A"/>
        </w:rPr>
        <w:t>Zen  and</w:t>
      </w:r>
      <w:proofErr w:type="gramEnd"/>
      <w:r>
        <w:rPr>
          <w:rFonts w:eastAsia="Arial"/>
          <w:i/>
          <w:color w:val="3A3A3A"/>
        </w:rPr>
        <w:t xml:space="preserve"> the brain: Toward an  understanding</w:t>
      </w:r>
    </w:p>
    <w:p w:rsidR="00291D7D" w:rsidRDefault="00291D7D" w:rsidP="00291D7D">
      <w:pPr>
        <w:spacing w:line="0" w:lineRule="atLeast"/>
        <w:ind w:left="20"/>
        <w:rPr>
          <w:rFonts w:eastAsia="Arial"/>
          <w:color w:val="3A3A3A"/>
        </w:rPr>
      </w:pPr>
      <w:proofErr w:type="gramStart"/>
      <w:r>
        <w:rPr>
          <w:rFonts w:eastAsia="Arial"/>
          <w:i/>
          <w:color w:val="3A3A3A"/>
        </w:rPr>
        <w:t>of  meditation</w:t>
      </w:r>
      <w:proofErr w:type="gramEnd"/>
      <w:r>
        <w:rPr>
          <w:rFonts w:eastAsia="Arial"/>
          <w:i/>
          <w:color w:val="3A3A3A"/>
        </w:rPr>
        <w:t xml:space="preserve">  and consciousness. </w:t>
      </w:r>
      <w:r>
        <w:rPr>
          <w:rFonts w:eastAsia="Arial"/>
          <w:color w:val="3A3A3A"/>
        </w:rPr>
        <w:t>Cambridge, MA: MIT Press.</w:t>
      </w:r>
    </w:p>
    <w:p w:rsidR="00291D7D" w:rsidRDefault="00291D7D" w:rsidP="00291D7D">
      <w:pPr>
        <w:spacing w:line="292" w:lineRule="exact"/>
        <w:rPr>
          <w:rFonts w:ascii="Times New Roman" w:hAnsi="Times New Roman"/>
        </w:rPr>
      </w:pPr>
    </w:p>
    <w:p w:rsidR="00291D7D" w:rsidRDefault="00291D7D" w:rsidP="00291D7D">
      <w:pPr>
        <w:spacing w:line="237" w:lineRule="auto"/>
        <w:ind w:left="20" w:right="629"/>
        <w:jc w:val="both"/>
        <w:rPr>
          <w:rFonts w:eastAsia="Arial"/>
          <w:color w:val="3A3A3A"/>
        </w:rPr>
      </w:pPr>
      <w:proofErr w:type="spellStart"/>
      <w:r>
        <w:rPr>
          <w:rFonts w:eastAsia="Arial"/>
          <w:color w:val="3A3A3A"/>
        </w:rPr>
        <w:t>Carpentier</w:t>
      </w:r>
      <w:proofErr w:type="spellEnd"/>
      <w:r>
        <w:rPr>
          <w:rFonts w:eastAsia="Arial"/>
          <w:color w:val="3A3A3A"/>
        </w:rPr>
        <w:t xml:space="preserve">, J., </w:t>
      </w:r>
      <w:proofErr w:type="spellStart"/>
      <w:r>
        <w:rPr>
          <w:rFonts w:eastAsia="Arial"/>
          <w:color w:val="3A3A3A"/>
        </w:rPr>
        <w:t>Mageau</w:t>
      </w:r>
      <w:proofErr w:type="spellEnd"/>
      <w:r>
        <w:rPr>
          <w:rFonts w:eastAsia="Arial"/>
          <w:color w:val="3A3A3A"/>
        </w:rPr>
        <w:t>, G. A., &amp; Vallerand, R. J. (2012). Ruminations and flow: Why do people with a more harmonious passion experience higher well-being? Journal of Happiness Studies, 13, 501-518.</w:t>
      </w:r>
    </w:p>
    <w:p w:rsidR="00291D7D" w:rsidRDefault="00291D7D" w:rsidP="00291D7D">
      <w:pPr>
        <w:spacing w:line="292" w:lineRule="exact"/>
        <w:rPr>
          <w:rFonts w:ascii="Times New Roman" w:hAnsi="Times New Roman"/>
        </w:rPr>
      </w:pPr>
    </w:p>
    <w:p w:rsidR="00291D7D" w:rsidRDefault="00291D7D" w:rsidP="00291D7D">
      <w:pPr>
        <w:spacing w:line="235" w:lineRule="auto"/>
        <w:ind w:left="20" w:right="469"/>
        <w:rPr>
          <w:rFonts w:eastAsia="Arial"/>
          <w:color w:val="3A3A3A"/>
        </w:rPr>
      </w:pPr>
      <w:proofErr w:type="spellStart"/>
      <w:proofErr w:type="gramStart"/>
      <w:r>
        <w:rPr>
          <w:rFonts w:eastAsia="Arial"/>
          <w:color w:val="3A3A3A"/>
        </w:rPr>
        <w:t>Csikszentmihalyi,M</w:t>
      </w:r>
      <w:proofErr w:type="spellEnd"/>
      <w:r>
        <w:rPr>
          <w:rFonts w:eastAsia="Arial"/>
          <w:color w:val="3A3A3A"/>
        </w:rPr>
        <w:t>.</w:t>
      </w:r>
      <w:proofErr w:type="gramEnd"/>
      <w:r>
        <w:rPr>
          <w:rFonts w:eastAsia="Arial"/>
          <w:color w:val="3A3A3A"/>
        </w:rPr>
        <w:t xml:space="preserve">(1975). </w:t>
      </w:r>
      <w:r>
        <w:rPr>
          <w:rFonts w:eastAsia="Arial"/>
          <w:i/>
          <w:color w:val="3A3A3A"/>
        </w:rPr>
        <w:t xml:space="preserve">Beyond boredom </w:t>
      </w:r>
      <w:proofErr w:type="spellStart"/>
      <w:r>
        <w:rPr>
          <w:rFonts w:eastAsia="Arial"/>
          <w:i/>
          <w:color w:val="3A3A3A"/>
        </w:rPr>
        <w:t>andanxiety</w:t>
      </w:r>
      <w:proofErr w:type="spellEnd"/>
      <w:r>
        <w:rPr>
          <w:rFonts w:eastAsia="Arial"/>
          <w:i/>
          <w:color w:val="3A3A3A"/>
        </w:rPr>
        <w:t>.</w:t>
      </w:r>
      <w:r>
        <w:rPr>
          <w:rFonts w:eastAsia="Arial"/>
          <w:color w:val="3A3A3A"/>
        </w:rPr>
        <w:t xml:space="preserve"> San Francisco: Jossey Bass.</w:t>
      </w:r>
    </w:p>
    <w:p w:rsidR="00291D7D" w:rsidRDefault="00291D7D" w:rsidP="00291D7D">
      <w:pPr>
        <w:spacing w:line="279" w:lineRule="exact"/>
        <w:rPr>
          <w:rFonts w:ascii="Times New Roman" w:hAnsi="Times New Roman"/>
        </w:rPr>
      </w:pPr>
    </w:p>
    <w:p w:rsidR="00291D7D" w:rsidRDefault="00291D7D" w:rsidP="00291D7D">
      <w:pPr>
        <w:spacing w:line="0" w:lineRule="atLeast"/>
        <w:ind w:left="20"/>
        <w:rPr>
          <w:rFonts w:eastAsia="Arial"/>
          <w:color w:val="3A3A3A"/>
        </w:rPr>
      </w:pPr>
      <w:r>
        <w:rPr>
          <w:rFonts w:eastAsia="Arial"/>
          <w:color w:val="3A3A3A"/>
        </w:rPr>
        <w:t>Csikszentmihalyi</w:t>
      </w:r>
      <w:proofErr w:type="gramStart"/>
      <w:r>
        <w:rPr>
          <w:rFonts w:eastAsia="Arial"/>
          <w:color w:val="3A3A3A"/>
        </w:rPr>
        <w:t>, .,&amp;</w:t>
      </w:r>
      <w:proofErr w:type="gramEnd"/>
      <w:r>
        <w:rPr>
          <w:rFonts w:eastAsia="Arial"/>
          <w:color w:val="3A3A3A"/>
        </w:rPr>
        <w:t xml:space="preserve"> </w:t>
      </w:r>
      <w:proofErr w:type="spellStart"/>
      <w:r>
        <w:rPr>
          <w:rFonts w:eastAsia="Arial"/>
          <w:color w:val="3A3A3A"/>
        </w:rPr>
        <w:t>Csikszentmihalyi,I</w:t>
      </w:r>
      <w:proofErr w:type="spellEnd"/>
      <w:r>
        <w:rPr>
          <w:rFonts w:eastAsia="Arial"/>
          <w:color w:val="3A3A3A"/>
        </w:rPr>
        <w:t>. (Eds.) (1988).</w:t>
      </w:r>
      <w:r>
        <w:rPr>
          <w:rFonts w:eastAsia="Arial"/>
          <w:i/>
          <w:color w:val="3A3A3A"/>
        </w:rPr>
        <w:t>Optimal experience</w:t>
      </w:r>
      <w:r>
        <w:rPr>
          <w:rFonts w:eastAsia="Arial"/>
          <w:color w:val="3A3A3A"/>
        </w:rPr>
        <w:t>.</w:t>
      </w:r>
    </w:p>
    <w:p w:rsidR="00291D7D" w:rsidRDefault="00291D7D" w:rsidP="00291D7D">
      <w:pPr>
        <w:spacing w:line="0" w:lineRule="atLeast"/>
        <w:ind w:left="20"/>
        <w:rPr>
          <w:rFonts w:eastAsia="Arial"/>
          <w:color w:val="3A3A3A"/>
        </w:rPr>
      </w:pPr>
      <w:proofErr w:type="spellStart"/>
      <w:r>
        <w:rPr>
          <w:rFonts w:eastAsia="Arial"/>
          <w:color w:val="3A3A3A"/>
        </w:rPr>
        <w:t>NewYork</w:t>
      </w:r>
      <w:proofErr w:type="spellEnd"/>
      <w:r>
        <w:rPr>
          <w:rFonts w:eastAsia="Arial"/>
          <w:color w:val="3A3A3A"/>
        </w:rPr>
        <w:t>: Cambridge University Press.</w:t>
      </w:r>
    </w:p>
    <w:p w:rsidR="00291D7D" w:rsidRDefault="00291D7D" w:rsidP="00291D7D">
      <w:pPr>
        <w:spacing w:line="292" w:lineRule="exact"/>
        <w:rPr>
          <w:rFonts w:ascii="Times New Roman" w:hAnsi="Times New Roman"/>
        </w:rPr>
      </w:pPr>
    </w:p>
    <w:p w:rsidR="00291D7D" w:rsidRDefault="00291D7D" w:rsidP="00291D7D">
      <w:pPr>
        <w:spacing w:line="236" w:lineRule="auto"/>
        <w:ind w:left="20" w:right="549"/>
        <w:jc w:val="both"/>
        <w:rPr>
          <w:rFonts w:eastAsia="Arial"/>
          <w:color w:val="3A3A3A"/>
        </w:rPr>
      </w:pPr>
      <w:proofErr w:type="spellStart"/>
      <w:proofErr w:type="gramStart"/>
      <w:r>
        <w:rPr>
          <w:rFonts w:eastAsia="Arial"/>
          <w:color w:val="3A3A3A"/>
        </w:rPr>
        <w:t>Csikszentmihalyi,M</w:t>
      </w:r>
      <w:proofErr w:type="spellEnd"/>
      <w:proofErr w:type="gramEnd"/>
      <w:r>
        <w:rPr>
          <w:rFonts w:eastAsia="Arial"/>
          <w:color w:val="3A3A3A"/>
        </w:rPr>
        <w:t xml:space="preserve"> (1992). </w:t>
      </w:r>
      <w:r>
        <w:rPr>
          <w:rFonts w:eastAsia="Arial"/>
          <w:i/>
          <w:color w:val="3A3A3A"/>
        </w:rPr>
        <w:t>Flow: The psychology of happiness.</w:t>
      </w:r>
      <w:r>
        <w:rPr>
          <w:rFonts w:eastAsia="Arial"/>
          <w:color w:val="3A3A3A"/>
        </w:rPr>
        <w:t xml:space="preserve"> London: Rider. Csikszentmihalyi, M., </w:t>
      </w:r>
      <w:proofErr w:type="spellStart"/>
      <w:r>
        <w:rPr>
          <w:rFonts w:eastAsia="Arial"/>
          <w:color w:val="3A3A3A"/>
        </w:rPr>
        <w:t>Hektner</w:t>
      </w:r>
      <w:proofErr w:type="spellEnd"/>
      <w:r>
        <w:rPr>
          <w:rFonts w:eastAsia="Arial"/>
          <w:color w:val="3A3A3A"/>
        </w:rPr>
        <w:t xml:space="preserve">, J., &amp; Schmidt, J. (2006). </w:t>
      </w:r>
      <w:r>
        <w:rPr>
          <w:rFonts w:eastAsia="Arial"/>
          <w:i/>
          <w:color w:val="3A3A3A"/>
        </w:rPr>
        <w:t>Measuring the quality of</w:t>
      </w:r>
      <w:r>
        <w:rPr>
          <w:rFonts w:eastAsia="Arial"/>
          <w:color w:val="3A3A3A"/>
        </w:rPr>
        <w:t xml:space="preserve"> </w:t>
      </w:r>
      <w:r>
        <w:rPr>
          <w:rFonts w:eastAsia="Arial"/>
          <w:i/>
          <w:color w:val="3A3A3A"/>
        </w:rPr>
        <w:t>everyday life. The ESM Handbook</w:t>
      </w:r>
      <w:r>
        <w:rPr>
          <w:rFonts w:eastAsia="Arial"/>
          <w:color w:val="3A3A3A"/>
        </w:rPr>
        <w:t>. New York: Sage.</w:t>
      </w:r>
    </w:p>
    <w:p w:rsidR="00291D7D" w:rsidRDefault="00291D7D" w:rsidP="00291D7D">
      <w:pPr>
        <w:spacing w:line="295" w:lineRule="exact"/>
        <w:rPr>
          <w:rFonts w:ascii="Times New Roman" w:hAnsi="Times New Roman"/>
        </w:rPr>
      </w:pPr>
    </w:p>
    <w:p w:rsidR="00291D7D" w:rsidRDefault="00291D7D" w:rsidP="00291D7D">
      <w:pPr>
        <w:spacing w:line="237" w:lineRule="auto"/>
        <w:ind w:left="20" w:right="589"/>
        <w:rPr>
          <w:rFonts w:eastAsia="Arial"/>
          <w:color w:val="3A3A3A"/>
        </w:rPr>
      </w:pPr>
      <w:r>
        <w:rPr>
          <w:rFonts w:eastAsia="Arial"/>
          <w:color w:val="3A3A3A"/>
        </w:rPr>
        <w:t xml:space="preserve">Emmons, R.A. (1996). Striving and feeling: Personal goals and subjective wellbeing. In P.M. Gollwitzer &amp; </w:t>
      </w:r>
      <w:proofErr w:type="spellStart"/>
      <w:r>
        <w:rPr>
          <w:rFonts w:eastAsia="Arial"/>
          <w:color w:val="3A3A3A"/>
        </w:rPr>
        <w:t>J.</w:t>
      </w:r>
      <w:proofErr w:type="gramStart"/>
      <w:r>
        <w:rPr>
          <w:rFonts w:eastAsia="Arial"/>
          <w:color w:val="3A3A3A"/>
        </w:rPr>
        <w:t>A.Bargh</w:t>
      </w:r>
      <w:proofErr w:type="spellEnd"/>
      <w:proofErr w:type="gramEnd"/>
      <w:r>
        <w:rPr>
          <w:rFonts w:eastAsia="Arial"/>
          <w:color w:val="3A3A3A"/>
        </w:rPr>
        <w:t xml:space="preserve"> (Eds.), </w:t>
      </w:r>
      <w:r>
        <w:rPr>
          <w:rFonts w:eastAsia="Arial"/>
          <w:i/>
          <w:color w:val="3A3A3A"/>
        </w:rPr>
        <w:t>The psychology of action:</w:t>
      </w:r>
      <w:r>
        <w:rPr>
          <w:rFonts w:eastAsia="Arial"/>
          <w:color w:val="3A3A3A"/>
        </w:rPr>
        <w:t xml:space="preserve"> </w:t>
      </w:r>
      <w:r>
        <w:rPr>
          <w:rFonts w:eastAsia="Arial"/>
          <w:i/>
          <w:color w:val="3A3A3A"/>
        </w:rPr>
        <w:lastRenderedPageBreak/>
        <w:t xml:space="preserve">Linking cognition and motivation to </w:t>
      </w:r>
      <w:proofErr w:type="spellStart"/>
      <w:r>
        <w:rPr>
          <w:rFonts w:eastAsia="Arial"/>
          <w:i/>
          <w:color w:val="3A3A3A"/>
        </w:rPr>
        <w:t>behavior</w:t>
      </w:r>
      <w:proofErr w:type="spellEnd"/>
      <w:r>
        <w:rPr>
          <w:rFonts w:eastAsia="Arial"/>
          <w:i/>
          <w:color w:val="3A3A3A"/>
        </w:rPr>
        <w:t xml:space="preserve"> </w:t>
      </w:r>
      <w:r>
        <w:rPr>
          <w:rFonts w:eastAsia="Arial"/>
          <w:color w:val="3A3A3A"/>
        </w:rPr>
        <w:t>(pp.313—337). New York: Guilford</w:t>
      </w:r>
      <w:r>
        <w:rPr>
          <w:rFonts w:eastAsia="Arial"/>
          <w:i/>
          <w:color w:val="3A3A3A"/>
        </w:rPr>
        <w:t xml:space="preserve"> </w:t>
      </w:r>
      <w:r>
        <w:rPr>
          <w:rFonts w:eastAsia="Arial"/>
          <w:color w:val="3A3A3A"/>
        </w:rPr>
        <w:t>Press.</w:t>
      </w:r>
    </w:p>
    <w:p w:rsidR="00291D7D" w:rsidRDefault="00291D7D" w:rsidP="00291D7D">
      <w:pPr>
        <w:spacing w:line="292" w:lineRule="exact"/>
        <w:rPr>
          <w:rFonts w:ascii="Times New Roman" w:hAnsi="Times New Roman"/>
        </w:rPr>
      </w:pPr>
    </w:p>
    <w:p w:rsidR="00291D7D" w:rsidRPr="00291D7D" w:rsidRDefault="00291D7D" w:rsidP="00291D7D">
      <w:pPr>
        <w:spacing w:line="185" w:lineRule="auto"/>
        <w:ind w:left="20" w:right="309"/>
        <w:rPr>
          <w:rFonts w:eastAsia="Arial" w:cs="Arial"/>
          <w:color w:val="3A3A3A"/>
        </w:rPr>
      </w:pPr>
      <w:r w:rsidRPr="00291D7D">
        <w:rPr>
          <w:rFonts w:eastAsia="Arial" w:cs="Arial"/>
          <w:color w:val="3A3A3A"/>
        </w:rPr>
        <w:t xml:space="preserve">Fredrickson, B.L., Cohn, M.A., Coffey, K.A., </w:t>
      </w:r>
      <w:proofErr w:type="spellStart"/>
      <w:proofErr w:type="gramStart"/>
      <w:r w:rsidRPr="00291D7D">
        <w:rPr>
          <w:rFonts w:eastAsia="Arial" w:cs="Arial"/>
          <w:color w:val="3A3A3A"/>
        </w:rPr>
        <w:t>Pek,J</w:t>
      </w:r>
      <w:proofErr w:type="spellEnd"/>
      <w:r w:rsidRPr="00291D7D">
        <w:rPr>
          <w:rFonts w:eastAsia="Arial" w:cs="Arial"/>
          <w:color w:val="3A3A3A"/>
        </w:rPr>
        <w:t>.</w:t>
      </w:r>
      <w:proofErr w:type="gramEnd"/>
      <w:r w:rsidRPr="00291D7D">
        <w:rPr>
          <w:rFonts w:eastAsia="Arial" w:cs="Arial"/>
          <w:color w:val="3A3A3A"/>
        </w:rPr>
        <w:t>, &amp; Finkel, S.M. (2008). Open hearts build lives: Positive emotions, induced through loving-</w:t>
      </w:r>
      <w:r w:rsidRPr="00291D7D">
        <w:rPr>
          <w:rFonts w:ascii="Cambria Math" w:eastAsia="Cambria Math" w:hAnsi="Cambria Math" w:cs="Cambria Math"/>
          <w:color w:val="3A3A3A"/>
        </w:rPr>
        <w:t>‐</w:t>
      </w:r>
      <w:r w:rsidRPr="00291D7D">
        <w:rPr>
          <w:rFonts w:eastAsia="Arial" w:cs="Arial"/>
          <w:color w:val="3A3A3A"/>
        </w:rPr>
        <w:t xml:space="preserve">kindness meditation, build consequential personal resources. </w:t>
      </w:r>
      <w:r w:rsidRPr="00291D7D">
        <w:rPr>
          <w:rFonts w:eastAsia="Arial" w:cs="Arial"/>
          <w:i/>
          <w:color w:val="3A3A3A"/>
        </w:rPr>
        <w:t>Journal of Personality and Social</w:t>
      </w:r>
      <w:r w:rsidRPr="00291D7D">
        <w:rPr>
          <w:rFonts w:eastAsia="Arial" w:cs="Arial"/>
          <w:color w:val="3A3A3A"/>
        </w:rPr>
        <w:t xml:space="preserve"> </w:t>
      </w:r>
      <w:r w:rsidRPr="00291D7D">
        <w:rPr>
          <w:rFonts w:eastAsia="Arial" w:cs="Arial"/>
          <w:i/>
          <w:color w:val="3A3A3A"/>
        </w:rPr>
        <w:t>Psychology</w:t>
      </w:r>
      <w:r w:rsidRPr="00291D7D">
        <w:rPr>
          <w:rFonts w:eastAsia="Arial" w:cs="Arial"/>
          <w:color w:val="3A3A3A"/>
        </w:rPr>
        <w:t>, 95, 1045-1062.</w:t>
      </w:r>
    </w:p>
    <w:p w:rsidR="00291D7D" w:rsidRPr="00291D7D" w:rsidRDefault="00291D7D" w:rsidP="00291D7D">
      <w:pPr>
        <w:spacing w:line="297" w:lineRule="exact"/>
        <w:rPr>
          <w:rFonts w:cs="Arial"/>
        </w:rPr>
      </w:pPr>
    </w:p>
    <w:p w:rsidR="00291D7D" w:rsidRPr="00291D7D" w:rsidRDefault="00291D7D" w:rsidP="00291D7D">
      <w:pPr>
        <w:spacing w:line="236" w:lineRule="auto"/>
        <w:ind w:left="20" w:right="629"/>
        <w:rPr>
          <w:rFonts w:eastAsia="Arial" w:cs="Arial"/>
          <w:color w:val="3A3A3A"/>
        </w:rPr>
      </w:pPr>
      <w:r w:rsidRPr="00291D7D">
        <w:rPr>
          <w:rFonts w:eastAsia="Arial" w:cs="Arial"/>
          <w:color w:val="3A3A3A"/>
        </w:rPr>
        <w:t xml:space="preserve">Hart, R., </w:t>
      </w:r>
      <w:proofErr w:type="spellStart"/>
      <w:r w:rsidRPr="00291D7D">
        <w:rPr>
          <w:rFonts w:eastAsia="Arial" w:cs="Arial"/>
          <w:color w:val="3A3A3A"/>
        </w:rPr>
        <w:t>Ivtzan</w:t>
      </w:r>
      <w:proofErr w:type="spellEnd"/>
      <w:r w:rsidRPr="00291D7D">
        <w:rPr>
          <w:rFonts w:eastAsia="Arial" w:cs="Arial"/>
          <w:color w:val="3A3A3A"/>
        </w:rPr>
        <w:t xml:space="preserve">, I., &amp; Hart, D. (2013). Mind the Gap in Mindfulness Research: A comparative account of the leading schools of thought. </w:t>
      </w:r>
      <w:r w:rsidRPr="00291D7D">
        <w:rPr>
          <w:rFonts w:eastAsia="Arial" w:cs="Arial"/>
          <w:i/>
          <w:color w:val="3A3A3A"/>
        </w:rPr>
        <w:t>Review of General</w:t>
      </w:r>
      <w:r w:rsidRPr="00291D7D">
        <w:rPr>
          <w:rFonts w:eastAsia="Arial" w:cs="Arial"/>
          <w:color w:val="3A3A3A"/>
        </w:rPr>
        <w:t xml:space="preserve"> </w:t>
      </w:r>
      <w:r w:rsidRPr="00291D7D">
        <w:rPr>
          <w:rFonts w:eastAsia="Arial" w:cs="Arial"/>
          <w:i/>
          <w:color w:val="3A3A3A"/>
        </w:rPr>
        <w:t xml:space="preserve">Psychology, 17(4), </w:t>
      </w:r>
      <w:r w:rsidRPr="00291D7D">
        <w:rPr>
          <w:rFonts w:eastAsia="Arial" w:cs="Arial"/>
          <w:color w:val="3A3A3A"/>
        </w:rPr>
        <w:t>453-466.</w:t>
      </w:r>
    </w:p>
    <w:p w:rsidR="00291D7D" w:rsidRPr="00291D7D" w:rsidRDefault="00291D7D" w:rsidP="00291D7D">
      <w:pPr>
        <w:spacing w:line="295" w:lineRule="exact"/>
        <w:rPr>
          <w:rFonts w:cs="Arial"/>
        </w:rPr>
      </w:pPr>
    </w:p>
    <w:p w:rsidR="00291D7D" w:rsidRPr="00291D7D" w:rsidRDefault="00291D7D" w:rsidP="00291D7D">
      <w:pPr>
        <w:spacing w:line="236" w:lineRule="auto"/>
        <w:ind w:left="20" w:right="509"/>
        <w:jc w:val="both"/>
        <w:rPr>
          <w:rFonts w:eastAsia="Arial" w:cs="Arial"/>
          <w:color w:val="3A3A3A"/>
        </w:rPr>
      </w:pPr>
      <w:proofErr w:type="spellStart"/>
      <w:r w:rsidRPr="00291D7D">
        <w:rPr>
          <w:rFonts w:eastAsia="Arial" w:cs="Arial"/>
          <w:color w:val="3A3A3A"/>
        </w:rPr>
        <w:t>Howels</w:t>
      </w:r>
      <w:proofErr w:type="spellEnd"/>
      <w:r w:rsidRPr="00291D7D">
        <w:rPr>
          <w:rFonts w:eastAsia="Arial" w:cs="Arial"/>
          <w:color w:val="3A3A3A"/>
        </w:rPr>
        <w:t xml:space="preserve">, A., </w:t>
      </w:r>
      <w:proofErr w:type="spellStart"/>
      <w:r w:rsidRPr="00291D7D">
        <w:rPr>
          <w:rFonts w:eastAsia="Arial" w:cs="Arial"/>
          <w:color w:val="3A3A3A"/>
        </w:rPr>
        <w:t>Ivtzan</w:t>
      </w:r>
      <w:proofErr w:type="spellEnd"/>
      <w:r w:rsidRPr="00291D7D">
        <w:rPr>
          <w:rFonts w:eastAsia="Arial" w:cs="Arial"/>
          <w:color w:val="3A3A3A"/>
        </w:rPr>
        <w:t xml:space="preserve">, I., &amp; </w:t>
      </w:r>
      <w:proofErr w:type="spellStart"/>
      <w:r w:rsidRPr="00291D7D">
        <w:rPr>
          <w:rFonts w:eastAsia="Arial" w:cs="Arial"/>
          <w:color w:val="3A3A3A"/>
        </w:rPr>
        <w:t>Eiroa-Orosa</w:t>
      </w:r>
      <w:proofErr w:type="spellEnd"/>
      <w:r w:rsidRPr="00291D7D">
        <w:rPr>
          <w:rFonts w:eastAsia="Arial" w:cs="Arial"/>
          <w:color w:val="3A3A3A"/>
        </w:rPr>
        <w:t>, F.J. (2016). Putting the ‘app’ in Happiness: A randomised Controlled Trial of a Smartphone-Based Mindfulness Intervention to Enhance Wellbeing. Journal of Happiness Studies.</w:t>
      </w:r>
    </w:p>
    <w:p w:rsidR="00291D7D" w:rsidRPr="00291D7D" w:rsidRDefault="00291D7D" w:rsidP="00291D7D">
      <w:pPr>
        <w:spacing w:line="282" w:lineRule="exact"/>
        <w:rPr>
          <w:rFonts w:cs="Arial"/>
        </w:rPr>
      </w:pPr>
    </w:p>
    <w:p w:rsidR="00291D7D" w:rsidRPr="00291D7D" w:rsidRDefault="00291D7D" w:rsidP="00291D7D">
      <w:pPr>
        <w:spacing w:line="0" w:lineRule="atLeast"/>
        <w:ind w:left="20"/>
        <w:rPr>
          <w:rFonts w:eastAsia="Arial" w:cs="Arial"/>
          <w:color w:val="3A3A3A"/>
        </w:rPr>
      </w:pPr>
      <w:proofErr w:type="spellStart"/>
      <w:r w:rsidRPr="00291D7D">
        <w:rPr>
          <w:rFonts w:eastAsia="Arial" w:cs="Arial"/>
          <w:color w:val="3A3A3A"/>
        </w:rPr>
        <w:t>Ivtzan</w:t>
      </w:r>
      <w:proofErr w:type="spellEnd"/>
      <w:r w:rsidRPr="00291D7D">
        <w:rPr>
          <w:rFonts w:eastAsia="Arial" w:cs="Arial"/>
          <w:color w:val="3A3A3A"/>
        </w:rPr>
        <w:t>, I., &amp; Lomas, T. (2015). Mindfulness in Positive Psychology: The Science of</w:t>
      </w:r>
    </w:p>
    <w:p w:rsidR="00291D7D" w:rsidRPr="00291D7D" w:rsidRDefault="00291D7D" w:rsidP="00291D7D">
      <w:pPr>
        <w:spacing w:line="0" w:lineRule="atLeast"/>
        <w:ind w:left="20"/>
        <w:rPr>
          <w:rFonts w:eastAsia="Arial" w:cs="Arial"/>
          <w:color w:val="3A3A3A"/>
        </w:rPr>
      </w:pPr>
      <w:r w:rsidRPr="00291D7D">
        <w:rPr>
          <w:rFonts w:eastAsia="Arial" w:cs="Arial"/>
          <w:color w:val="3A3A3A"/>
        </w:rPr>
        <w:t>Meditation and Wellbeing. London: Routledge.</w:t>
      </w:r>
    </w:p>
    <w:p w:rsidR="00291D7D" w:rsidRPr="00291D7D" w:rsidRDefault="00291D7D" w:rsidP="00291D7D">
      <w:pPr>
        <w:spacing w:line="292" w:lineRule="exact"/>
        <w:rPr>
          <w:rFonts w:cs="Arial"/>
        </w:rPr>
      </w:pPr>
    </w:p>
    <w:p w:rsidR="00291D7D" w:rsidRPr="00291D7D" w:rsidRDefault="00291D7D" w:rsidP="00291D7D">
      <w:pPr>
        <w:spacing w:line="237" w:lineRule="auto"/>
        <w:ind w:left="20" w:right="369"/>
        <w:jc w:val="both"/>
        <w:rPr>
          <w:rFonts w:eastAsia="Arial" w:cs="Arial"/>
          <w:color w:val="3A3A3A"/>
        </w:rPr>
      </w:pPr>
      <w:proofErr w:type="spellStart"/>
      <w:r w:rsidRPr="00291D7D">
        <w:rPr>
          <w:rFonts w:eastAsia="Arial" w:cs="Arial"/>
          <w:color w:val="3A3A3A"/>
        </w:rPr>
        <w:t>Ivtzan</w:t>
      </w:r>
      <w:proofErr w:type="spellEnd"/>
      <w:r w:rsidRPr="00291D7D">
        <w:rPr>
          <w:rFonts w:eastAsia="Arial" w:cs="Arial"/>
          <w:color w:val="3A3A3A"/>
        </w:rPr>
        <w:t xml:space="preserve">, I., Young, T.K., Jeffrey, A.D., </w:t>
      </w:r>
      <w:proofErr w:type="spellStart"/>
      <w:r w:rsidRPr="00291D7D">
        <w:rPr>
          <w:rFonts w:eastAsia="Arial" w:cs="Arial"/>
          <w:color w:val="3A3A3A"/>
        </w:rPr>
        <w:t>Martman</w:t>
      </w:r>
      <w:proofErr w:type="spellEnd"/>
      <w:r w:rsidRPr="00291D7D">
        <w:rPr>
          <w:rFonts w:eastAsia="Arial" w:cs="Arial"/>
          <w:color w:val="3A3A3A"/>
        </w:rPr>
        <w:t xml:space="preserve">, J.L., Hart, R., &amp; </w:t>
      </w:r>
      <w:proofErr w:type="spellStart"/>
      <w:r w:rsidRPr="00291D7D">
        <w:rPr>
          <w:rFonts w:eastAsia="Arial" w:cs="Arial"/>
          <w:color w:val="3A3A3A"/>
        </w:rPr>
        <w:t>Eiroa-Orosa</w:t>
      </w:r>
      <w:proofErr w:type="spellEnd"/>
      <w:r w:rsidRPr="00291D7D">
        <w:rPr>
          <w:rFonts w:eastAsia="Arial" w:cs="Arial"/>
          <w:color w:val="3A3A3A"/>
        </w:rPr>
        <w:t>, F.J. (2015</w:t>
      </w:r>
      <w:proofErr w:type="gramStart"/>
      <w:r w:rsidRPr="00291D7D">
        <w:rPr>
          <w:rFonts w:eastAsia="Arial" w:cs="Arial"/>
          <w:color w:val="3A3A3A"/>
        </w:rPr>
        <w:t>).Integrating</w:t>
      </w:r>
      <w:proofErr w:type="gramEnd"/>
      <w:r w:rsidRPr="00291D7D">
        <w:rPr>
          <w:rFonts w:eastAsia="Arial" w:cs="Arial"/>
          <w:color w:val="3A3A3A"/>
        </w:rPr>
        <w:t xml:space="preserve"> Mindfulness in Positive Psychology: A Randomised Controlled Trial of an 8-week Positive Mindfulness Programme (PMP). Manuscript submitted for publication.</w:t>
      </w:r>
    </w:p>
    <w:p w:rsidR="00291D7D" w:rsidRPr="00291D7D" w:rsidRDefault="00291D7D" w:rsidP="00291D7D">
      <w:pPr>
        <w:spacing w:line="295" w:lineRule="exact"/>
        <w:rPr>
          <w:rFonts w:cs="Arial"/>
        </w:rPr>
      </w:pPr>
    </w:p>
    <w:p w:rsidR="00291D7D" w:rsidRPr="00291D7D" w:rsidRDefault="00291D7D" w:rsidP="00257DE5">
      <w:pPr>
        <w:spacing w:line="251" w:lineRule="auto"/>
        <w:ind w:left="20" w:right="489"/>
        <w:rPr>
          <w:rFonts w:eastAsia="Arial" w:cs="Arial"/>
          <w:color w:val="3A3A3A"/>
        </w:rPr>
      </w:pPr>
      <w:proofErr w:type="spellStart"/>
      <w:r w:rsidRPr="00291D7D">
        <w:rPr>
          <w:rFonts w:eastAsia="Arial" w:cs="Arial"/>
          <w:color w:val="3A3A3A"/>
        </w:rPr>
        <w:t>Ivtzan</w:t>
      </w:r>
      <w:proofErr w:type="spellEnd"/>
      <w:r w:rsidRPr="00291D7D">
        <w:rPr>
          <w:rFonts w:eastAsia="Arial" w:cs="Arial"/>
          <w:color w:val="3A3A3A"/>
        </w:rPr>
        <w:t xml:space="preserve">, I., &amp; </w:t>
      </w:r>
      <w:proofErr w:type="spellStart"/>
      <w:r w:rsidRPr="00291D7D">
        <w:rPr>
          <w:rFonts w:eastAsia="Arial" w:cs="Arial"/>
          <w:color w:val="3A3A3A"/>
        </w:rPr>
        <w:t>Papantoniou</w:t>
      </w:r>
      <w:proofErr w:type="spellEnd"/>
      <w:r w:rsidRPr="00291D7D">
        <w:rPr>
          <w:rFonts w:eastAsia="Arial" w:cs="Arial"/>
          <w:color w:val="3A3A3A"/>
        </w:rPr>
        <w:t>, A. (2014</w:t>
      </w:r>
      <w:proofErr w:type="gramStart"/>
      <w:r w:rsidRPr="00291D7D">
        <w:rPr>
          <w:rFonts w:eastAsia="Arial" w:cs="Arial"/>
          <w:color w:val="3A3A3A"/>
        </w:rPr>
        <w:t>).Yoga</w:t>
      </w:r>
      <w:proofErr w:type="gramEnd"/>
      <w:r w:rsidRPr="00291D7D">
        <w:rPr>
          <w:rFonts w:eastAsia="Arial" w:cs="Arial"/>
          <w:color w:val="3A3A3A"/>
        </w:rPr>
        <w:t xml:space="preserve"> meets Positive Psychology: Examining the integration of Hedonic (Gratitude) and </w:t>
      </w:r>
      <w:proofErr w:type="spellStart"/>
      <w:r w:rsidRPr="00291D7D">
        <w:rPr>
          <w:rFonts w:eastAsia="Arial" w:cs="Arial"/>
          <w:color w:val="3A3A3A"/>
        </w:rPr>
        <w:t>Eudaimonic</w:t>
      </w:r>
      <w:proofErr w:type="spellEnd"/>
      <w:r w:rsidRPr="00291D7D">
        <w:rPr>
          <w:rFonts w:eastAsia="Arial" w:cs="Arial"/>
          <w:color w:val="3A3A3A"/>
        </w:rPr>
        <w:t xml:space="preserve"> (Meaning) Wellbeing in</w:t>
      </w:r>
      <w:bookmarkStart w:id="6" w:name="page42"/>
      <w:bookmarkEnd w:id="6"/>
      <w:r w:rsidR="00257DE5">
        <w:rPr>
          <w:rFonts w:eastAsia="Arial" w:cs="Arial"/>
          <w:color w:val="3A3A3A"/>
        </w:rPr>
        <w:t xml:space="preserve"> r</w:t>
      </w:r>
      <w:r w:rsidRPr="00291D7D">
        <w:rPr>
          <w:rFonts w:eastAsia="Arial" w:cs="Arial"/>
          <w:color w:val="3A3A3A"/>
        </w:rPr>
        <w:t>elation to the Extent of Yoga practice. Journal of Bodywork &amp; Movement Therapies, 18, 183-189.</w:t>
      </w:r>
    </w:p>
    <w:p w:rsidR="00291D7D" w:rsidRPr="00291D7D" w:rsidRDefault="00291D7D" w:rsidP="00291D7D">
      <w:pPr>
        <w:spacing w:line="292" w:lineRule="exact"/>
        <w:rPr>
          <w:rFonts w:cs="Arial"/>
        </w:rPr>
      </w:pPr>
    </w:p>
    <w:p w:rsidR="00291D7D" w:rsidRPr="00291D7D" w:rsidRDefault="00291D7D" w:rsidP="00291D7D">
      <w:pPr>
        <w:spacing w:line="235" w:lineRule="auto"/>
        <w:ind w:left="20" w:right="849"/>
        <w:rPr>
          <w:rFonts w:eastAsia="Arial" w:cs="Arial"/>
          <w:color w:val="3A3A3A"/>
        </w:rPr>
      </w:pPr>
      <w:proofErr w:type="spellStart"/>
      <w:r w:rsidRPr="00291D7D">
        <w:rPr>
          <w:rFonts w:eastAsia="Arial" w:cs="Arial"/>
          <w:color w:val="3A3A3A"/>
        </w:rPr>
        <w:t>Ivtzan</w:t>
      </w:r>
      <w:proofErr w:type="spellEnd"/>
      <w:r w:rsidRPr="00291D7D">
        <w:rPr>
          <w:rFonts w:eastAsia="Arial" w:cs="Arial"/>
          <w:color w:val="3A3A3A"/>
        </w:rPr>
        <w:t xml:space="preserve">, I., Lomas, T., </w:t>
      </w:r>
      <w:proofErr w:type="spellStart"/>
      <w:r w:rsidRPr="00291D7D">
        <w:rPr>
          <w:rFonts w:eastAsia="Arial" w:cs="Arial"/>
          <w:color w:val="3A3A3A"/>
        </w:rPr>
        <w:t>Hefferon</w:t>
      </w:r>
      <w:proofErr w:type="spellEnd"/>
      <w:r w:rsidRPr="00291D7D">
        <w:rPr>
          <w:rFonts w:eastAsia="Arial" w:cs="Arial"/>
          <w:color w:val="3A3A3A"/>
        </w:rPr>
        <w:t>, K., &amp; Worth, P. (2015). Second Wave Positive Psychology: Embracing the Dark Side of Life. London: Routledge.</w:t>
      </w:r>
    </w:p>
    <w:p w:rsidR="00291D7D" w:rsidRPr="00291D7D" w:rsidRDefault="00291D7D" w:rsidP="00291D7D">
      <w:pPr>
        <w:spacing w:line="290" w:lineRule="exact"/>
        <w:rPr>
          <w:rFonts w:cs="Arial"/>
        </w:rPr>
      </w:pPr>
    </w:p>
    <w:p w:rsidR="00291D7D" w:rsidRDefault="00291D7D" w:rsidP="00291D7D">
      <w:pPr>
        <w:spacing w:line="184" w:lineRule="auto"/>
        <w:ind w:left="20" w:right="389"/>
        <w:rPr>
          <w:rFonts w:eastAsia="Arial" w:cs="Arial"/>
          <w:color w:val="3A3A3A"/>
        </w:rPr>
      </w:pPr>
      <w:proofErr w:type="spellStart"/>
      <w:proofErr w:type="gramStart"/>
      <w:r w:rsidRPr="00291D7D">
        <w:rPr>
          <w:rFonts w:eastAsia="Arial" w:cs="Arial"/>
          <w:color w:val="3A3A3A"/>
        </w:rPr>
        <w:t>Ivtzan,I</w:t>
      </w:r>
      <w:proofErr w:type="spellEnd"/>
      <w:r w:rsidRPr="00291D7D">
        <w:rPr>
          <w:rFonts w:eastAsia="Arial" w:cs="Arial"/>
          <w:color w:val="3A3A3A"/>
        </w:rPr>
        <w:t>.</w:t>
      </w:r>
      <w:proofErr w:type="gramEnd"/>
      <w:r w:rsidRPr="00291D7D">
        <w:rPr>
          <w:rFonts w:eastAsia="Arial" w:cs="Arial"/>
          <w:color w:val="3A3A3A"/>
        </w:rPr>
        <w:t xml:space="preserve">, </w:t>
      </w:r>
      <w:proofErr w:type="spellStart"/>
      <w:r w:rsidRPr="00291D7D">
        <w:rPr>
          <w:rFonts w:eastAsia="Arial" w:cs="Arial"/>
          <w:color w:val="3A3A3A"/>
        </w:rPr>
        <w:t>Chan,C.P.L</w:t>
      </w:r>
      <w:proofErr w:type="spellEnd"/>
      <w:r w:rsidRPr="00291D7D">
        <w:rPr>
          <w:rFonts w:eastAsia="Arial" w:cs="Arial"/>
          <w:color w:val="3A3A3A"/>
        </w:rPr>
        <w:t xml:space="preserve">., Gardner, H.E., &amp; </w:t>
      </w:r>
      <w:proofErr w:type="spellStart"/>
      <w:r w:rsidRPr="00291D7D">
        <w:rPr>
          <w:rFonts w:eastAsia="Arial" w:cs="Arial"/>
          <w:color w:val="3A3A3A"/>
        </w:rPr>
        <w:t>Prashar</w:t>
      </w:r>
      <w:proofErr w:type="spellEnd"/>
      <w:r w:rsidRPr="00291D7D">
        <w:rPr>
          <w:rFonts w:eastAsia="Arial" w:cs="Arial"/>
          <w:color w:val="3A3A3A"/>
        </w:rPr>
        <w:t>, K. (2011). Linking religion and spirituality with psychological wellbeing: Examining self-</w:t>
      </w:r>
      <w:r w:rsidRPr="00291D7D">
        <w:rPr>
          <w:rFonts w:ascii="Cambria Math" w:eastAsia="Cambria Math" w:hAnsi="Cambria Math" w:cs="Cambria Math"/>
          <w:color w:val="3A3A3A"/>
        </w:rPr>
        <w:t>‐</w:t>
      </w:r>
      <w:r w:rsidRPr="00291D7D">
        <w:rPr>
          <w:rFonts w:eastAsia="Arial" w:cs="Arial"/>
          <w:color w:val="3A3A3A"/>
        </w:rPr>
        <w:t xml:space="preserve">actualisation, meaning in life, and personal growth initiative. </w:t>
      </w:r>
      <w:r w:rsidRPr="00291D7D">
        <w:rPr>
          <w:rFonts w:eastAsia="Arial" w:cs="Arial"/>
          <w:i/>
          <w:color w:val="3A3A3A"/>
        </w:rPr>
        <w:t>Journal of Religion and Health, 51,</w:t>
      </w:r>
      <w:r w:rsidRPr="00291D7D">
        <w:rPr>
          <w:rFonts w:eastAsia="Arial" w:cs="Arial"/>
          <w:color w:val="3A3A3A"/>
        </w:rPr>
        <w:t xml:space="preserve"> 13-</w:t>
      </w:r>
      <w:r w:rsidRPr="00291D7D">
        <w:rPr>
          <w:rFonts w:ascii="Cambria Math" w:eastAsia="Cambria Math" w:hAnsi="Cambria Math" w:cs="Cambria Math"/>
          <w:color w:val="3A3A3A"/>
        </w:rPr>
        <w:t>‐</w:t>
      </w:r>
      <w:r w:rsidRPr="00291D7D">
        <w:rPr>
          <w:rFonts w:eastAsia="Arial" w:cs="Arial"/>
          <w:color w:val="3A3A3A"/>
        </w:rPr>
        <w:t>30.</w:t>
      </w:r>
    </w:p>
    <w:p w:rsidR="00291D7D" w:rsidRPr="00291D7D" w:rsidRDefault="00291D7D" w:rsidP="00291D7D">
      <w:pPr>
        <w:spacing w:line="184" w:lineRule="auto"/>
        <w:ind w:left="20" w:right="389"/>
        <w:rPr>
          <w:rFonts w:eastAsia="Arial" w:cs="Arial"/>
          <w:color w:val="3A3A3A"/>
        </w:rPr>
      </w:pPr>
    </w:p>
    <w:p w:rsidR="00291D7D" w:rsidRPr="00291D7D" w:rsidRDefault="00291D7D" w:rsidP="00291D7D">
      <w:pPr>
        <w:spacing w:line="186" w:lineRule="auto"/>
        <w:ind w:left="20"/>
        <w:rPr>
          <w:rFonts w:eastAsia="Arial" w:cs="Arial"/>
          <w:color w:val="3A3A3A"/>
        </w:rPr>
      </w:pPr>
      <w:r w:rsidRPr="00291D7D">
        <w:rPr>
          <w:rFonts w:eastAsia="Arial" w:cs="Arial"/>
          <w:color w:val="3A3A3A"/>
        </w:rPr>
        <w:t>Kabat-</w:t>
      </w:r>
      <w:r w:rsidRPr="00291D7D">
        <w:rPr>
          <w:rFonts w:ascii="Cambria Math" w:eastAsia="Cambria Math" w:hAnsi="Cambria Math" w:cs="Cambria Math"/>
          <w:color w:val="3A3A3A"/>
        </w:rPr>
        <w:t>‐</w:t>
      </w:r>
      <w:r w:rsidRPr="00291D7D">
        <w:rPr>
          <w:rFonts w:eastAsia="Arial" w:cs="Arial"/>
          <w:color w:val="3A3A3A"/>
        </w:rPr>
        <w:t>Zinn, J. (2003). Mindfulness-</w:t>
      </w:r>
      <w:r w:rsidRPr="00291D7D">
        <w:rPr>
          <w:rFonts w:ascii="Cambria Math" w:eastAsia="Cambria Math" w:hAnsi="Cambria Math" w:cs="Cambria Math"/>
          <w:color w:val="3A3A3A"/>
        </w:rPr>
        <w:t>‐</w:t>
      </w:r>
      <w:r w:rsidRPr="00291D7D">
        <w:rPr>
          <w:rFonts w:eastAsia="Arial" w:cs="Arial"/>
          <w:color w:val="3A3A3A"/>
        </w:rPr>
        <w:t>based interventions in context: Past, present,</w:t>
      </w:r>
    </w:p>
    <w:p w:rsidR="00291D7D" w:rsidRPr="00291D7D" w:rsidRDefault="00291D7D" w:rsidP="00291D7D">
      <w:pPr>
        <w:spacing w:line="14" w:lineRule="exact"/>
        <w:rPr>
          <w:rFonts w:cs="Arial"/>
        </w:rPr>
      </w:pPr>
    </w:p>
    <w:p w:rsidR="00291D7D" w:rsidRDefault="00291D7D" w:rsidP="00291D7D">
      <w:pPr>
        <w:spacing w:line="237" w:lineRule="auto"/>
        <w:ind w:left="20" w:right="1309"/>
        <w:rPr>
          <w:rFonts w:eastAsia="Arial" w:cs="Arial"/>
          <w:color w:val="3A3A3A"/>
        </w:rPr>
      </w:pPr>
      <w:r w:rsidRPr="00291D7D">
        <w:rPr>
          <w:rFonts w:eastAsia="Arial" w:cs="Arial"/>
          <w:color w:val="3A3A3A"/>
        </w:rPr>
        <w:t xml:space="preserve">and future. Clinical Psychology: Science and Practice, 10,144–156. </w:t>
      </w:r>
    </w:p>
    <w:p w:rsidR="00291D7D" w:rsidRDefault="00291D7D" w:rsidP="00291D7D">
      <w:pPr>
        <w:spacing w:line="237" w:lineRule="auto"/>
        <w:ind w:left="20" w:right="1309"/>
        <w:rPr>
          <w:rFonts w:eastAsia="Arial" w:cs="Arial"/>
          <w:color w:val="3A3A3A"/>
        </w:rPr>
      </w:pPr>
    </w:p>
    <w:p w:rsidR="00291D7D" w:rsidRPr="00291D7D" w:rsidRDefault="00291D7D" w:rsidP="00291D7D">
      <w:pPr>
        <w:spacing w:line="237" w:lineRule="auto"/>
        <w:ind w:left="20" w:right="1309"/>
        <w:rPr>
          <w:rFonts w:eastAsia="Arial" w:cs="Arial"/>
          <w:color w:val="3A3A3A"/>
        </w:rPr>
      </w:pPr>
      <w:r w:rsidRPr="00291D7D">
        <w:rPr>
          <w:rFonts w:eastAsia="Arial" w:cs="Arial"/>
          <w:color w:val="3A3A3A"/>
        </w:rPr>
        <w:t xml:space="preserve">Lomas, T., </w:t>
      </w:r>
      <w:proofErr w:type="spellStart"/>
      <w:r w:rsidRPr="00291D7D">
        <w:rPr>
          <w:rFonts w:eastAsia="Arial" w:cs="Arial"/>
          <w:color w:val="3A3A3A"/>
        </w:rPr>
        <w:t>Hefferon</w:t>
      </w:r>
      <w:proofErr w:type="spellEnd"/>
      <w:r w:rsidRPr="00291D7D">
        <w:rPr>
          <w:rFonts w:eastAsia="Arial" w:cs="Arial"/>
          <w:color w:val="3A3A3A"/>
        </w:rPr>
        <w:t xml:space="preserve">, K., &amp; </w:t>
      </w:r>
      <w:proofErr w:type="spellStart"/>
      <w:r w:rsidRPr="00291D7D">
        <w:rPr>
          <w:rFonts w:eastAsia="Arial" w:cs="Arial"/>
          <w:color w:val="3A3A3A"/>
        </w:rPr>
        <w:t>Ivtzan</w:t>
      </w:r>
      <w:proofErr w:type="spellEnd"/>
      <w:r w:rsidRPr="00291D7D">
        <w:rPr>
          <w:rFonts w:eastAsia="Arial" w:cs="Arial"/>
          <w:color w:val="3A3A3A"/>
        </w:rPr>
        <w:t xml:space="preserve">, I. (2014). </w:t>
      </w:r>
      <w:r w:rsidRPr="00291D7D">
        <w:rPr>
          <w:rFonts w:eastAsia="Arial" w:cs="Arial"/>
          <w:i/>
          <w:color w:val="3A3A3A"/>
        </w:rPr>
        <w:t>Applied Positive Psychology:</w:t>
      </w:r>
      <w:r w:rsidRPr="00291D7D">
        <w:rPr>
          <w:rFonts w:eastAsia="Arial" w:cs="Arial"/>
          <w:color w:val="3A3A3A"/>
        </w:rPr>
        <w:t xml:space="preserve"> </w:t>
      </w:r>
      <w:r w:rsidRPr="00291D7D">
        <w:rPr>
          <w:rFonts w:eastAsia="Arial" w:cs="Arial"/>
          <w:i/>
          <w:color w:val="3A3A3A"/>
        </w:rPr>
        <w:t>Integrated Positive Practice</w:t>
      </w:r>
      <w:r w:rsidRPr="00291D7D">
        <w:rPr>
          <w:rFonts w:eastAsia="Arial" w:cs="Arial"/>
          <w:color w:val="3A3A3A"/>
        </w:rPr>
        <w:t>. London: Sage.</w:t>
      </w:r>
    </w:p>
    <w:p w:rsidR="00291D7D" w:rsidRPr="00291D7D" w:rsidRDefault="00291D7D" w:rsidP="00291D7D">
      <w:pPr>
        <w:spacing w:line="279" w:lineRule="exact"/>
        <w:rPr>
          <w:rFonts w:cs="Arial"/>
        </w:rPr>
      </w:pPr>
    </w:p>
    <w:p w:rsidR="00291D7D" w:rsidRPr="00291D7D" w:rsidRDefault="00291D7D" w:rsidP="00291D7D">
      <w:pPr>
        <w:spacing w:line="0" w:lineRule="atLeast"/>
        <w:ind w:left="20"/>
        <w:rPr>
          <w:rFonts w:eastAsia="Arial" w:cs="Arial"/>
          <w:color w:val="3A3A3A"/>
        </w:rPr>
      </w:pPr>
      <w:r w:rsidRPr="00291D7D">
        <w:rPr>
          <w:rFonts w:eastAsia="Arial" w:cs="Arial"/>
          <w:color w:val="3A3A3A"/>
        </w:rPr>
        <w:t>Nakamura, J. &amp; Csikszentmihalyi, M. (2009). The concept of flow. In C.R. Snyder,</w:t>
      </w:r>
    </w:p>
    <w:p w:rsidR="00291D7D" w:rsidRPr="00291D7D" w:rsidRDefault="00291D7D" w:rsidP="00291D7D">
      <w:pPr>
        <w:spacing w:line="13" w:lineRule="exact"/>
        <w:rPr>
          <w:rFonts w:cs="Arial"/>
        </w:rPr>
      </w:pPr>
    </w:p>
    <w:p w:rsidR="00291D7D" w:rsidRPr="00291D7D" w:rsidRDefault="00291D7D" w:rsidP="00291D7D">
      <w:pPr>
        <w:numPr>
          <w:ilvl w:val="0"/>
          <w:numId w:val="21"/>
        </w:numPr>
        <w:tabs>
          <w:tab w:val="left" w:pos="247"/>
        </w:tabs>
        <w:spacing w:line="180" w:lineRule="auto"/>
        <w:ind w:left="20" w:right="549" w:hanging="5"/>
        <w:rPr>
          <w:rFonts w:eastAsia="Arial" w:cs="Arial"/>
          <w:color w:val="3A3A3A"/>
        </w:rPr>
      </w:pPr>
      <w:r w:rsidRPr="00291D7D">
        <w:rPr>
          <w:rFonts w:eastAsia="Arial" w:cs="Arial"/>
          <w:color w:val="3A3A3A"/>
        </w:rPr>
        <w:t xml:space="preserve">S.J. Lopez, (Eds.), </w:t>
      </w:r>
      <w:r w:rsidRPr="00291D7D">
        <w:rPr>
          <w:rFonts w:eastAsia="Arial" w:cs="Arial"/>
          <w:i/>
          <w:color w:val="3A3A3A"/>
        </w:rPr>
        <w:t>Handbook of positive psychology</w:t>
      </w:r>
      <w:r w:rsidRPr="00291D7D">
        <w:rPr>
          <w:rFonts w:eastAsia="Arial" w:cs="Arial"/>
          <w:color w:val="3A3A3A"/>
        </w:rPr>
        <w:t xml:space="preserve"> (pp.195-</w:t>
      </w:r>
      <w:r w:rsidRPr="00291D7D">
        <w:rPr>
          <w:rFonts w:ascii="Cambria Math" w:eastAsia="Cambria Math" w:hAnsi="Cambria Math" w:cs="Cambria Math"/>
          <w:color w:val="3A3A3A"/>
        </w:rPr>
        <w:t>‐</w:t>
      </w:r>
      <w:r w:rsidRPr="00291D7D">
        <w:rPr>
          <w:rFonts w:eastAsia="Arial" w:cs="Arial"/>
          <w:color w:val="3A3A3A"/>
        </w:rPr>
        <w:t>206</w:t>
      </w:r>
      <w:proofErr w:type="gramStart"/>
      <w:r w:rsidRPr="00291D7D">
        <w:rPr>
          <w:rFonts w:eastAsia="Arial" w:cs="Arial"/>
          <w:color w:val="3A3A3A"/>
        </w:rPr>
        <w:t>).</w:t>
      </w:r>
      <w:proofErr w:type="spellStart"/>
      <w:r w:rsidRPr="00291D7D">
        <w:rPr>
          <w:rFonts w:eastAsia="Arial" w:cs="Arial"/>
          <w:color w:val="3A3A3A"/>
        </w:rPr>
        <w:t>NewYork</w:t>
      </w:r>
      <w:proofErr w:type="spellEnd"/>
      <w:proofErr w:type="gramEnd"/>
      <w:r w:rsidRPr="00291D7D">
        <w:rPr>
          <w:rFonts w:eastAsia="Arial" w:cs="Arial"/>
          <w:color w:val="3A3A3A"/>
        </w:rPr>
        <w:t>: Oxford University Press.</w:t>
      </w:r>
    </w:p>
    <w:p w:rsidR="00291D7D" w:rsidRPr="00291D7D" w:rsidRDefault="00291D7D" w:rsidP="00291D7D">
      <w:pPr>
        <w:spacing w:line="291" w:lineRule="exact"/>
        <w:rPr>
          <w:rFonts w:cs="Arial"/>
        </w:rPr>
      </w:pPr>
    </w:p>
    <w:p w:rsidR="00291D7D" w:rsidRPr="00291D7D" w:rsidRDefault="00291D7D" w:rsidP="00291D7D">
      <w:pPr>
        <w:spacing w:line="236" w:lineRule="auto"/>
        <w:ind w:left="20" w:right="389"/>
        <w:rPr>
          <w:rFonts w:eastAsia="Arial" w:cs="Arial"/>
          <w:color w:val="3A3A3A"/>
        </w:rPr>
      </w:pPr>
      <w:r w:rsidRPr="00291D7D">
        <w:rPr>
          <w:rFonts w:eastAsia="Arial" w:cs="Arial"/>
          <w:color w:val="3A3A3A"/>
        </w:rPr>
        <w:t>Peterson, C., Park, N., &amp; Seligman, M.E.P. (2005). Orientations to happiness and life satisfaction: The full life versus the empty life, Journal of Happiness Studies, 6(1), 25 – 41.</w:t>
      </w:r>
    </w:p>
    <w:p w:rsidR="00291D7D" w:rsidRPr="00291D7D" w:rsidRDefault="00291D7D" w:rsidP="00291D7D">
      <w:pPr>
        <w:spacing w:line="295" w:lineRule="exact"/>
        <w:rPr>
          <w:rFonts w:cs="Arial"/>
        </w:rPr>
      </w:pPr>
    </w:p>
    <w:p w:rsidR="00291D7D" w:rsidRPr="00291D7D" w:rsidRDefault="00291D7D" w:rsidP="00291D7D">
      <w:pPr>
        <w:spacing w:line="183" w:lineRule="auto"/>
        <w:ind w:left="20" w:right="549"/>
        <w:rPr>
          <w:rFonts w:eastAsia="Arial" w:cs="Arial"/>
          <w:color w:val="3A3A3A"/>
        </w:rPr>
      </w:pPr>
      <w:proofErr w:type="spellStart"/>
      <w:r w:rsidRPr="00291D7D">
        <w:rPr>
          <w:rFonts w:eastAsia="Arial" w:cs="Arial"/>
          <w:color w:val="3A3A3A"/>
        </w:rPr>
        <w:t>Privette</w:t>
      </w:r>
      <w:proofErr w:type="spellEnd"/>
      <w:r w:rsidRPr="00291D7D">
        <w:rPr>
          <w:rFonts w:eastAsia="Arial" w:cs="Arial"/>
          <w:color w:val="3A3A3A"/>
        </w:rPr>
        <w:t xml:space="preserve">, G. (1983). Peak experience, peak performance, and peak flow: A comparative analysis of positive human experiences. </w:t>
      </w:r>
      <w:r w:rsidRPr="00291D7D">
        <w:rPr>
          <w:rFonts w:eastAsia="Arial" w:cs="Arial"/>
          <w:i/>
          <w:color w:val="3A3A3A"/>
        </w:rPr>
        <w:t>Journal of Personality and</w:t>
      </w:r>
      <w:r w:rsidRPr="00291D7D">
        <w:rPr>
          <w:rFonts w:eastAsia="Arial" w:cs="Arial"/>
          <w:color w:val="3A3A3A"/>
        </w:rPr>
        <w:t xml:space="preserve"> </w:t>
      </w:r>
      <w:r w:rsidRPr="00291D7D">
        <w:rPr>
          <w:rFonts w:eastAsia="Arial" w:cs="Arial"/>
          <w:i/>
          <w:color w:val="3A3A3A"/>
        </w:rPr>
        <w:t>Social Psychology, 45</w:t>
      </w:r>
      <w:r w:rsidRPr="00291D7D">
        <w:rPr>
          <w:rFonts w:eastAsia="Arial" w:cs="Arial"/>
          <w:color w:val="3A3A3A"/>
        </w:rPr>
        <w:t>, 1369-</w:t>
      </w:r>
      <w:r w:rsidRPr="00291D7D">
        <w:rPr>
          <w:rFonts w:ascii="Cambria Math" w:eastAsia="Cambria Math" w:hAnsi="Cambria Math" w:cs="Cambria Math"/>
          <w:color w:val="3A3A3A"/>
        </w:rPr>
        <w:t>‐</w:t>
      </w:r>
      <w:r w:rsidRPr="00291D7D">
        <w:rPr>
          <w:rFonts w:eastAsia="Arial" w:cs="Arial"/>
          <w:color w:val="3A3A3A"/>
        </w:rPr>
        <w:t>1379</w:t>
      </w:r>
    </w:p>
    <w:p w:rsidR="00291D7D" w:rsidRPr="00291D7D" w:rsidRDefault="00291D7D" w:rsidP="00291D7D">
      <w:pPr>
        <w:spacing w:line="293" w:lineRule="exact"/>
        <w:rPr>
          <w:rFonts w:cs="Arial"/>
        </w:rPr>
      </w:pPr>
    </w:p>
    <w:p w:rsidR="00291D7D" w:rsidRPr="00291D7D" w:rsidRDefault="00291D7D" w:rsidP="00291D7D">
      <w:pPr>
        <w:spacing w:line="183" w:lineRule="auto"/>
        <w:ind w:left="20" w:right="1309"/>
        <w:rPr>
          <w:rFonts w:eastAsia="Arial" w:cs="Arial"/>
          <w:color w:val="3A3A3A"/>
        </w:rPr>
      </w:pPr>
      <w:r w:rsidRPr="00291D7D">
        <w:rPr>
          <w:rFonts w:eastAsia="Arial" w:cs="Arial"/>
          <w:color w:val="3A3A3A"/>
        </w:rPr>
        <w:t xml:space="preserve">Ryan, R.M., &amp; Deci. E.L. (2000). The darker and brighter sides of human existence: Basic psychological needs as a unifying concept. </w:t>
      </w:r>
      <w:r w:rsidRPr="00291D7D">
        <w:rPr>
          <w:rFonts w:eastAsia="Arial" w:cs="Arial"/>
          <w:i/>
          <w:color w:val="3A3A3A"/>
        </w:rPr>
        <w:t>PsychologicalInquiry,11,</w:t>
      </w:r>
      <w:r w:rsidRPr="00291D7D">
        <w:rPr>
          <w:rFonts w:eastAsia="Arial" w:cs="Arial"/>
          <w:color w:val="3A3A3A"/>
        </w:rPr>
        <w:t>319-</w:t>
      </w:r>
      <w:r w:rsidRPr="00291D7D">
        <w:rPr>
          <w:rFonts w:ascii="Cambria Math" w:eastAsia="Cambria Math" w:hAnsi="Cambria Math" w:cs="Cambria Math"/>
          <w:color w:val="3A3A3A"/>
        </w:rPr>
        <w:t>‐</w:t>
      </w:r>
      <w:r w:rsidRPr="00291D7D">
        <w:rPr>
          <w:rFonts w:eastAsia="Arial" w:cs="Arial"/>
          <w:color w:val="3A3A3A"/>
        </w:rPr>
        <w:t>338.</w:t>
      </w:r>
    </w:p>
    <w:p w:rsidR="00291D7D" w:rsidRPr="00291D7D" w:rsidRDefault="00291D7D" w:rsidP="00291D7D">
      <w:pPr>
        <w:spacing w:line="293" w:lineRule="exact"/>
        <w:rPr>
          <w:rFonts w:cs="Arial"/>
        </w:rPr>
      </w:pPr>
    </w:p>
    <w:p w:rsidR="00291D7D" w:rsidRPr="00291D7D" w:rsidRDefault="00291D7D" w:rsidP="00291D7D">
      <w:pPr>
        <w:spacing w:line="250" w:lineRule="auto"/>
        <w:ind w:left="20" w:right="489"/>
        <w:rPr>
          <w:rFonts w:eastAsia="Arial" w:cs="Arial"/>
          <w:color w:val="3A3A3A"/>
        </w:rPr>
      </w:pPr>
      <w:r w:rsidRPr="00291D7D">
        <w:rPr>
          <w:rFonts w:eastAsia="Arial" w:cs="Arial"/>
          <w:color w:val="3A3A3A"/>
        </w:rPr>
        <w:t xml:space="preserve">Steger, M., Frazier, P., Oishi, S., &amp; </w:t>
      </w:r>
      <w:proofErr w:type="spellStart"/>
      <w:r w:rsidRPr="00291D7D">
        <w:rPr>
          <w:rFonts w:eastAsia="Arial" w:cs="Arial"/>
          <w:color w:val="3A3A3A"/>
        </w:rPr>
        <w:t>Kaler</w:t>
      </w:r>
      <w:proofErr w:type="spellEnd"/>
      <w:r w:rsidRPr="00291D7D">
        <w:rPr>
          <w:rFonts w:eastAsia="Arial" w:cs="Arial"/>
          <w:color w:val="3A3A3A"/>
        </w:rPr>
        <w:t xml:space="preserve">, M. (2006). The meaning in life questionnaire: Assessing the presence of and search for meaning in life. Journal of </w:t>
      </w:r>
      <w:proofErr w:type="spellStart"/>
      <w:r w:rsidRPr="00291D7D">
        <w:rPr>
          <w:rFonts w:eastAsia="Arial" w:cs="Arial"/>
          <w:color w:val="3A3A3A"/>
        </w:rPr>
        <w:t>Counseling</w:t>
      </w:r>
      <w:proofErr w:type="spellEnd"/>
      <w:r w:rsidRPr="00291D7D">
        <w:rPr>
          <w:rFonts w:eastAsia="Arial" w:cs="Arial"/>
          <w:color w:val="3A3A3A"/>
        </w:rPr>
        <w:t xml:space="preserve"> Psychology, 53(1), 80–93. doi:10.1037/0022-0167.53.1.80</w:t>
      </w:r>
    </w:p>
    <w:p w:rsidR="00291D7D" w:rsidRPr="00291D7D" w:rsidRDefault="00291D7D" w:rsidP="00291D7D">
      <w:pPr>
        <w:spacing w:line="281" w:lineRule="exact"/>
        <w:rPr>
          <w:rFonts w:cs="Arial"/>
        </w:rPr>
      </w:pPr>
    </w:p>
    <w:p w:rsidR="00291D7D" w:rsidRPr="00291D7D" w:rsidRDefault="00291D7D" w:rsidP="00291D7D">
      <w:pPr>
        <w:spacing w:line="237" w:lineRule="auto"/>
        <w:ind w:left="20" w:right="629"/>
        <w:rPr>
          <w:rFonts w:eastAsia="Arial" w:cs="Arial"/>
          <w:color w:val="3A3A3A"/>
        </w:rPr>
      </w:pPr>
      <w:r w:rsidRPr="00291D7D">
        <w:rPr>
          <w:rFonts w:eastAsia="Arial" w:cs="Arial"/>
          <w:color w:val="3A3A3A"/>
        </w:rPr>
        <w:t xml:space="preserve">Vallerand, R. J., Blanchard, C., </w:t>
      </w:r>
      <w:proofErr w:type="spellStart"/>
      <w:r w:rsidRPr="00291D7D">
        <w:rPr>
          <w:rFonts w:eastAsia="Arial" w:cs="Arial"/>
          <w:color w:val="3A3A3A"/>
        </w:rPr>
        <w:t>Mageau</w:t>
      </w:r>
      <w:proofErr w:type="spellEnd"/>
      <w:r w:rsidRPr="00291D7D">
        <w:rPr>
          <w:rFonts w:eastAsia="Arial" w:cs="Arial"/>
          <w:color w:val="3A3A3A"/>
        </w:rPr>
        <w:t xml:space="preserve">, G. A., </w:t>
      </w:r>
      <w:proofErr w:type="spellStart"/>
      <w:r w:rsidRPr="00291D7D">
        <w:rPr>
          <w:rFonts w:eastAsia="Arial" w:cs="Arial"/>
          <w:color w:val="3A3A3A"/>
        </w:rPr>
        <w:t>Koestner</w:t>
      </w:r>
      <w:proofErr w:type="spellEnd"/>
      <w:r w:rsidRPr="00291D7D">
        <w:rPr>
          <w:rFonts w:eastAsia="Arial" w:cs="Arial"/>
          <w:color w:val="3A3A3A"/>
        </w:rPr>
        <w:t xml:space="preserve">, R., </w:t>
      </w:r>
      <w:proofErr w:type="spellStart"/>
      <w:r w:rsidRPr="00291D7D">
        <w:rPr>
          <w:rFonts w:eastAsia="Arial" w:cs="Arial"/>
          <w:color w:val="3A3A3A"/>
        </w:rPr>
        <w:t>Ratelle</w:t>
      </w:r>
      <w:proofErr w:type="spellEnd"/>
      <w:r w:rsidRPr="00291D7D">
        <w:rPr>
          <w:rFonts w:eastAsia="Arial" w:cs="Arial"/>
          <w:color w:val="3A3A3A"/>
        </w:rPr>
        <w:t xml:space="preserve">, C., Leonard, M. &amp; Gagne, M. (2003). Les Passion de </w:t>
      </w:r>
      <w:proofErr w:type="spellStart"/>
      <w:r w:rsidRPr="00291D7D">
        <w:rPr>
          <w:rFonts w:eastAsia="Arial" w:cs="Arial"/>
          <w:color w:val="3A3A3A"/>
        </w:rPr>
        <w:t>l’Ame</w:t>
      </w:r>
      <w:proofErr w:type="spellEnd"/>
      <w:r w:rsidRPr="00291D7D">
        <w:rPr>
          <w:rFonts w:eastAsia="Arial" w:cs="Arial"/>
          <w:color w:val="3A3A3A"/>
        </w:rPr>
        <w:t>: On obsessive and harmonious passion. Journal of Personality and Social Psychology, 85(4), 756-767.</w:t>
      </w:r>
    </w:p>
    <w:p w:rsidR="00291D7D" w:rsidRPr="00291D7D" w:rsidRDefault="00291D7D" w:rsidP="00291D7D">
      <w:pPr>
        <w:spacing w:line="295" w:lineRule="exact"/>
        <w:rPr>
          <w:rFonts w:cs="Arial"/>
        </w:rPr>
      </w:pPr>
    </w:p>
    <w:p w:rsidR="00291D7D" w:rsidRDefault="00291D7D" w:rsidP="00291D7D">
      <w:pPr>
        <w:spacing w:line="237" w:lineRule="auto"/>
        <w:ind w:left="20" w:right="829"/>
        <w:rPr>
          <w:rFonts w:eastAsia="Arial" w:cs="Arial"/>
          <w:color w:val="3A3A3A"/>
        </w:rPr>
      </w:pPr>
      <w:r w:rsidRPr="00291D7D">
        <w:rPr>
          <w:rFonts w:eastAsia="Arial" w:cs="Arial"/>
          <w:color w:val="3A3A3A"/>
        </w:rPr>
        <w:t>Wong, P. T. P. (1998). Spirituality, meaning, and successful aging. In P. T. P. Wong &amp; P. S. Fry (Eds.), The human quest for meaning: A handbook of psychological research and clinical applications (pp.359-394). Mahwah, NJ: Lawrence Erlbaum.</w:t>
      </w:r>
    </w:p>
    <w:p w:rsidR="00257DE5" w:rsidRPr="00291D7D" w:rsidRDefault="00257DE5" w:rsidP="00291D7D">
      <w:pPr>
        <w:spacing w:line="237" w:lineRule="auto"/>
        <w:ind w:left="20" w:right="829"/>
        <w:rPr>
          <w:rFonts w:eastAsia="Arial" w:cs="Arial"/>
          <w:color w:val="3A3A3A"/>
        </w:rPr>
      </w:pPr>
    </w:p>
    <w:p w:rsidR="00291D7D" w:rsidRDefault="00291D7D" w:rsidP="00291D7D">
      <w:pPr>
        <w:spacing w:line="20" w:lineRule="exact"/>
        <w:rPr>
          <w:rFonts w:ascii="Times New Roman" w:hAnsi="Times New Roman"/>
        </w:rPr>
      </w:pPr>
    </w:p>
    <w:p w:rsidR="00291D7D" w:rsidRDefault="00291D7D" w:rsidP="00257DE5">
      <w:pPr>
        <w:spacing w:line="0" w:lineRule="atLeast"/>
        <w:ind w:left="80"/>
        <w:rPr>
          <w:rFonts w:ascii="Times New Roman" w:hAnsi="Times New Roman"/>
        </w:rPr>
      </w:pPr>
      <w:r>
        <w:rPr>
          <w:rFonts w:eastAsia="Arial"/>
          <w:b/>
          <w:color w:val="3A3A3A"/>
        </w:rPr>
        <w:t>Indicative learning and Activity</w:t>
      </w:r>
      <w:r w:rsidR="00257DE5">
        <w:rPr>
          <w:rFonts w:eastAsia="Arial"/>
          <w:b/>
          <w:color w:val="3A3A3A"/>
        </w:rPr>
        <w:t xml:space="preserve"> </w:t>
      </w:r>
      <w:r>
        <w:rPr>
          <w:rFonts w:eastAsia="Arial"/>
          <w:b/>
          <w:color w:val="3A3A3A"/>
        </w:rPr>
        <w:t>teaching time</w:t>
      </w:r>
      <w:r w:rsidR="00257DE5">
        <w:rPr>
          <w:rFonts w:eastAsia="Arial"/>
          <w:b/>
          <w:color w:val="3A3A3A"/>
        </w:rPr>
        <w:t xml:space="preserve"> </w:t>
      </w:r>
      <w:r w:rsidR="00257DE5">
        <w:rPr>
          <w:rFonts w:eastAsia="Arial"/>
          <w:noProof/>
          <w:color w:val="3A3A3A"/>
        </w:rPr>
        <mc:AlternateContent>
          <mc:Choice Requires="wps">
            <w:drawing>
              <wp:anchor distT="0" distB="0" distL="114300" distR="114300" simplePos="0" relativeHeight="251710464" behindDoc="1" locked="0" layoutInCell="1" allowOverlap="1">
                <wp:simplePos x="0" y="0"/>
                <wp:positionH relativeFrom="column">
                  <wp:posOffset>1778000</wp:posOffset>
                </wp:positionH>
                <wp:positionV relativeFrom="paragraph">
                  <wp:posOffset>351578</wp:posOffset>
                </wp:positionV>
                <wp:extent cx="10583" cy="713529"/>
                <wp:effectExtent l="0" t="0" r="27940" b="2984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3" cy="7135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339CE" id="Straight Connector 2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pt,27.7pt" to="140.8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"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2520"/>
        <w:gridCol w:w="6220"/>
      </w:tblGrid>
      <w:tr w:rsidR="00291D7D" w:rsidTr="00291D7D">
        <w:trPr>
          <w:trHeight w:val="276"/>
        </w:trPr>
        <w:tc>
          <w:tcPr>
            <w:tcW w:w="2520" w:type="dxa"/>
            <w:tcBorders>
              <w:bottom w:val="single" w:sz="8" w:space="0" w:color="auto"/>
            </w:tcBorders>
            <w:shd w:val="clear" w:color="auto" w:fill="auto"/>
            <w:vAlign w:val="bottom"/>
          </w:tcPr>
          <w:p w:rsidR="00291D7D" w:rsidRDefault="00291D7D" w:rsidP="00291D7D">
            <w:pPr>
              <w:spacing w:line="0" w:lineRule="atLeast"/>
              <w:ind w:left="20"/>
              <w:rPr>
                <w:rFonts w:eastAsia="Arial"/>
                <w:b/>
                <w:color w:val="3A3A3A"/>
              </w:rPr>
            </w:pPr>
            <w:r>
              <w:rPr>
                <w:rFonts w:eastAsia="Arial"/>
                <w:b/>
                <w:color w:val="3A3A3A"/>
              </w:rPr>
              <w:t>(5 hrs per credit):</w:t>
            </w:r>
          </w:p>
        </w:tc>
        <w:tc>
          <w:tcPr>
            <w:tcW w:w="6220" w:type="dxa"/>
            <w:tcBorders>
              <w:bottom w:val="single" w:sz="8" w:space="0" w:color="auto"/>
            </w:tcBorders>
            <w:shd w:val="clear" w:color="auto" w:fill="auto"/>
            <w:vAlign w:val="bottom"/>
          </w:tcPr>
          <w:p w:rsidR="00291D7D" w:rsidRDefault="00291D7D" w:rsidP="00291D7D">
            <w:pPr>
              <w:spacing w:line="0" w:lineRule="atLeast"/>
              <w:rPr>
                <w:rFonts w:ascii="Times New Roman" w:hAnsi="Times New Roman"/>
              </w:rPr>
            </w:pPr>
          </w:p>
        </w:tc>
      </w:tr>
      <w:tr w:rsidR="00291D7D" w:rsidTr="00291D7D">
        <w:trPr>
          <w:trHeight w:val="270"/>
        </w:trPr>
        <w:tc>
          <w:tcPr>
            <w:tcW w:w="2520" w:type="dxa"/>
            <w:shd w:val="clear" w:color="auto" w:fill="auto"/>
            <w:vAlign w:val="bottom"/>
          </w:tcPr>
          <w:p w:rsidR="00291D7D" w:rsidRDefault="00291D7D" w:rsidP="00291D7D">
            <w:pPr>
              <w:spacing w:line="270" w:lineRule="exact"/>
              <w:ind w:left="20"/>
              <w:rPr>
                <w:rFonts w:eastAsia="Arial"/>
                <w:color w:val="3A3A3A"/>
              </w:rPr>
            </w:pPr>
            <w:r>
              <w:rPr>
                <w:rFonts w:eastAsia="Arial"/>
                <w:color w:val="3A3A3A"/>
              </w:rPr>
              <w:t>1. Student/lecturer</w:t>
            </w:r>
          </w:p>
        </w:tc>
        <w:tc>
          <w:tcPr>
            <w:tcW w:w="6220" w:type="dxa"/>
            <w:shd w:val="clear" w:color="auto" w:fill="auto"/>
            <w:vAlign w:val="bottom"/>
          </w:tcPr>
          <w:p w:rsidR="00291D7D" w:rsidRDefault="00291D7D" w:rsidP="00291D7D">
            <w:pPr>
              <w:spacing w:line="270" w:lineRule="exact"/>
              <w:ind w:left="280"/>
              <w:rPr>
                <w:rFonts w:eastAsia="Arial"/>
                <w:color w:val="3A3A3A"/>
              </w:rPr>
            </w:pPr>
            <w:r>
              <w:rPr>
                <w:rFonts w:eastAsia="Arial"/>
                <w:color w:val="3A3A3A"/>
              </w:rPr>
              <w:t>Activity (e.g.</w:t>
            </w:r>
          </w:p>
        </w:tc>
      </w:tr>
      <w:tr w:rsidR="00291D7D" w:rsidTr="00291D7D">
        <w:trPr>
          <w:trHeight w:val="276"/>
        </w:trPr>
        <w:tc>
          <w:tcPr>
            <w:tcW w:w="2520" w:type="dxa"/>
            <w:shd w:val="clear" w:color="auto" w:fill="auto"/>
            <w:vAlign w:val="bottom"/>
          </w:tcPr>
          <w:p w:rsidR="00291D7D" w:rsidRDefault="00291D7D" w:rsidP="00291D7D">
            <w:pPr>
              <w:spacing w:line="0" w:lineRule="atLeast"/>
              <w:ind w:left="20"/>
              <w:rPr>
                <w:rFonts w:eastAsia="Arial"/>
                <w:color w:val="3A3A3A"/>
              </w:rPr>
            </w:pPr>
            <w:r>
              <w:rPr>
                <w:rFonts w:eastAsia="Arial"/>
                <w:color w:val="3A3A3A"/>
              </w:rPr>
              <w:t>int</w:t>
            </w:r>
            <w:bookmarkStart w:id="7" w:name="_GoBack"/>
            <w:bookmarkEnd w:id="7"/>
            <w:r>
              <w:rPr>
                <w:rFonts w:eastAsia="Arial"/>
                <w:color w:val="3A3A3A"/>
              </w:rPr>
              <w:t>eraction, some of</w:t>
            </w:r>
          </w:p>
        </w:tc>
        <w:tc>
          <w:tcPr>
            <w:tcW w:w="6220" w:type="dxa"/>
            <w:shd w:val="clear" w:color="auto" w:fill="auto"/>
            <w:vAlign w:val="bottom"/>
          </w:tcPr>
          <w:p w:rsidR="00291D7D" w:rsidRDefault="00291D7D" w:rsidP="00291D7D">
            <w:pPr>
              <w:spacing w:line="0" w:lineRule="atLeast"/>
              <w:ind w:left="280"/>
              <w:rPr>
                <w:rFonts w:eastAsia="Arial"/>
                <w:color w:val="3A3A3A"/>
              </w:rPr>
            </w:pPr>
            <w:r>
              <w:rPr>
                <w:rFonts w:eastAsia="Arial"/>
                <w:color w:val="3A3A3A"/>
              </w:rPr>
              <w:t>lectures/seminars/tutorials/workshops/studio</w:t>
            </w:r>
          </w:p>
        </w:tc>
      </w:tr>
      <w:tr w:rsidR="00291D7D" w:rsidTr="00291D7D">
        <w:trPr>
          <w:trHeight w:val="276"/>
        </w:trPr>
        <w:tc>
          <w:tcPr>
            <w:tcW w:w="2520" w:type="dxa"/>
            <w:shd w:val="clear" w:color="auto" w:fill="auto"/>
            <w:vAlign w:val="bottom"/>
          </w:tcPr>
          <w:p w:rsidR="00291D7D" w:rsidRDefault="00291D7D" w:rsidP="00291D7D">
            <w:pPr>
              <w:spacing w:line="0" w:lineRule="atLeast"/>
              <w:ind w:left="20"/>
              <w:rPr>
                <w:rFonts w:eastAsia="Arial"/>
                <w:color w:val="3A3A3A"/>
              </w:rPr>
            </w:pPr>
            <w:r>
              <w:rPr>
                <w:rFonts w:eastAsia="Arial"/>
                <w:color w:val="3A3A3A"/>
              </w:rPr>
              <w:t>which may be online:</w:t>
            </w:r>
          </w:p>
        </w:tc>
        <w:tc>
          <w:tcPr>
            <w:tcW w:w="6220" w:type="dxa"/>
            <w:shd w:val="clear" w:color="auto" w:fill="auto"/>
            <w:vAlign w:val="bottom"/>
          </w:tcPr>
          <w:p w:rsidR="00291D7D" w:rsidRDefault="00291D7D" w:rsidP="00291D7D">
            <w:pPr>
              <w:spacing w:line="0" w:lineRule="atLeast"/>
              <w:ind w:left="280"/>
              <w:rPr>
                <w:rFonts w:eastAsia="Arial"/>
                <w:color w:val="3A3A3A"/>
              </w:rPr>
            </w:pPr>
            <w:r>
              <w:rPr>
                <w:rFonts w:eastAsia="Arial"/>
                <w:color w:val="3A3A3A"/>
              </w:rPr>
              <w:t>work/moderated online discussions, online chat etc):</w:t>
            </w:r>
          </w:p>
        </w:tc>
      </w:tr>
    </w:tbl>
    <w:p w:rsidR="00291D7D" w:rsidRDefault="00291D7D" w:rsidP="00291D7D">
      <w:pPr>
        <w:spacing w:line="20" w:lineRule="exact"/>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00"/>
        <w:gridCol w:w="5940"/>
      </w:tblGrid>
      <w:tr w:rsidR="00291D7D" w:rsidTr="00291D7D">
        <w:trPr>
          <w:trHeight w:val="290"/>
        </w:trPr>
        <w:tc>
          <w:tcPr>
            <w:tcW w:w="2800" w:type="dxa"/>
            <w:tcBorders>
              <w:top w:val="single" w:sz="8" w:space="0" w:color="auto"/>
              <w:left w:val="single" w:sz="8" w:space="0" w:color="auto"/>
              <w:right w:val="single" w:sz="8" w:space="0" w:color="auto"/>
            </w:tcBorders>
            <w:shd w:val="clear" w:color="auto" w:fill="auto"/>
            <w:vAlign w:val="bottom"/>
          </w:tcPr>
          <w:p w:rsidR="00291D7D" w:rsidRDefault="00291D7D" w:rsidP="00291D7D">
            <w:pPr>
              <w:spacing w:line="0" w:lineRule="atLeast"/>
              <w:ind w:left="20"/>
              <w:rPr>
                <w:rFonts w:eastAsia="Arial"/>
                <w:color w:val="3A3A3A"/>
              </w:rPr>
            </w:pPr>
            <w:bookmarkStart w:id="8" w:name="page43"/>
            <w:bookmarkEnd w:id="8"/>
            <w:r>
              <w:rPr>
                <w:rFonts w:eastAsia="Arial"/>
                <w:color w:val="3A3A3A"/>
              </w:rPr>
              <w:t>25 hrs</w:t>
            </w:r>
          </w:p>
        </w:tc>
        <w:tc>
          <w:tcPr>
            <w:tcW w:w="5940" w:type="dxa"/>
            <w:tcBorders>
              <w:top w:val="single" w:sz="8" w:space="0" w:color="auto"/>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Lectures</w:t>
            </w:r>
          </w:p>
        </w:tc>
      </w:tr>
      <w:tr w:rsidR="00291D7D" w:rsidTr="00291D7D">
        <w:trPr>
          <w:trHeight w:val="557"/>
        </w:trPr>
        <w:tc>
          <w:tcPr>
            <w:tcW w:w="280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5940" w:type="dxa"/>
            <w:tcBorders>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Seminars</w:t>
            </w:r>
          </w:p>
        </w:tc>
      </w:tr>
      <w:tr w:rsidR="00291D7D" w:rsidTr="00291D7D">
        <w:trPr>
          <w:trHeight w:val="555"/>
        </w:trPr>
        <w:tc>
          <w:tcPr>
            <w:tcW w:w="2800" w:type="dxa"/>
            <w:tcBorders>
              <w:left w:val="single" w:sz="8" w:space="0" w:color="auto"/>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594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Practical workshops</w:t>
            </w:r>
          </w:p>
        </w:tc>
      </w:tr>
      <w:tr w:rsidR="00291D7D" w:rsidTr="00291D7D">
        <w:trPr>
          <w:trHeight w:val="273"/>
        </w:trPr>
        <w:tc>
          <w:tcPr>
            <w:tcW w:w="2800" w:type="dxa"/>
            <w:tcBorders>
              <w:left w:val="single" w:sz="8" w:space="0" w:color="auto"/>
              <w:right w:val="single" w:sz="8" w:space="0" w:color="auto"/>
            </w:tcBorders>
            <w:shd w:val="clear" w:color="auto" w:fill="auto"/>
            <w:vAlign w:val="bottom"/>
          </w:tcPr>
          <w:p w:rsidR="00291D7D" w:rsidRDefault="00291D7D" w:rsidP="00291D7D">
            <w:pPr>
              <w:spacing w:line="273" w:lineRule="exact"/>
              <w:ind w:left="20"/>
              <w:rPr>
                <w:rFonts w:eastAsia="Arial"/>
                <w:color w:val="3A3A3A"/>
              </w:rPr>
            </w:pPr>
            <w:r>
              <w:rPr>
                <w:rFonts w:eastAsia="Arial"/>
                <w:color w:val="3A3A3A"/>
              </w:rPr>
              <w:t>2. Student learning time:</w:t>
            </w:r>
          </w:p>
        </w:tc>
        <w:tc>
          <w:tcPr>
            <w:tcW w:w="5940" w:type="dxa"/>
            <w:tcBorders>
              <w:right w:val="single" w:sz="8" w:space="0" w:color="auto"/>
            </w:tcBorders>
            <w:shd w:val="clear" w:color="auto" w:fill="auto"/>
            <w:vAlign w:val="bottom"/>
          </w:tcPr>
          <w:p w:rsidR="00291D7D" w:rsidRDefault="00291D7D" w:rsidP="00291D7D">
            <w:pPr>
              <w:spacing w:line="273" w:lineRule="exact"/>
              <w:rPr>
                <w:rFonts w:eastAsia="Arial"/>
                <w:color w:val="3A3A3A"/>
              </w:rPr>
            </w:pPr>
            <w:r>
              <w:rPr>
                <w:rFonts w:eastAsia="Arial"/>
                <w:color w:val="3A3A3A"/>
              </w:rPr>
              <w:t>Activity (e.g. seminar reading and</w:t>
            </w:r>
          </w:p>
        </w:tc>
      </w:tr>
      <w:tr w:rsidR="00291D7D" w:rsidTr="00291D7D">
        <w:trPr>
          <w:trHeight w:val="276"/>
        </w:trPr>
        <w:tc>
          <w:tcPr>
            <w:tcW w:w="280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5940" w:type="dxa"/>
            <w:tcBorders>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preparation/assignment preparation/ background</w:t>
            </w:r>
          </w:p>
        </w:tc>
      </w:tr>
      <w:tr w:rsidR="00291D7D" w:rsidTr="00291D7D">
        <w:trPr>
          <w:trHeight w:val="276"/>
        </w:trPr>
        <w:tc>
          <w:tcPr>
            <w:tcW w:w="280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5940" w:type="dxa"/>
            <w:tcBorders>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reading/ on-line activities/group work/portfolio/diary,</w:t>
            </w:r>
          </w:p>
        </w:tc>
      </w:tr>
      <w:tr w:rsidR="00291D7D" w:rsidTr="00291D7D">
        <w:trPr>
          <w:trHeight w:val="276"/>
        </w:trPr>
        <w:tc>
          <w:tcPr>
            <w:tcW w:w="280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5940" w:type="dxa"/>
            <w:tcBorders>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studio work etc):</w:t>
            </w:r>
          </w:p>
        </w:tc>
      </w:tr>
      <w:tr w:rsidR="00291D7D" w:rsidTr="00291D7D">
        <w:trPr>
          <w:trHeight w:val="283"/>
        </w:trPr>
        <w:tc>
          <w:tcPr>
            <w:tcW w:w="2800" w:type="dxa"/>
            <w:tcBorders>
              <w:left w:val="single" w:sz="8" w:space="0" w:color="auto"/>
              <w:right w:val="single" w:sz="8" w:space="0" w:color="auto"/>
            </w:tcBorders>
            <w:shd w:val="clear" w:color="auto" w:fill="auto"/>
            <w:vAlign w:val="bottom"/>
          </w:tcPr>
          <w:p w:rsidR="00291D7D" w:rsidRDefault="00291D7D" w:rsidP="00291D7D">
            <w:pPr>
              <w:spacing w:line="0" w:lineRule="atLeast"/>
              <w:ind w:left="20"/>
              <w:rPr>
                <w:rFonts w:eastAsia="Arial"/>
                <w:color w:val="3A3A3A"/>
              </w:rPr>
            </w:pPr>
            <w:r>
              <w:rPr>
                <w:rFonts w:eastAsia="Arial"/>
                <w:color w:val="3A3A3A"/>
              </w:rPr>
              <w:t>125 hrs</w:t>
            </w:r>
          </w:p>
        </w:tc>
        <w:tc>
          <w:tcPr>
            <w:tcW w:w="5940" w:type="dxa"/>
            <w:tcBorders>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r>
      <w:tr w:rsidR="00291D7D" w:rsidTr="00291D7D">
        <w:trPr>
          <w:trHeight w:val="271"/>
        </w:trPr>
        <w:tc>
          <w:tcPr>
            <w:tcW w:w="280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sz w:val="23"/>
              </w:rPr>
            </w:pPr>
          </w:p>
        </w:tc>
        <w:tc>
          <w:tcPr>
            <w:tcW w:w="5940" w:type="dxa"/>
            <w:tcBorders>
              <w:right w:val="single" w:sz="8" w:space="0" w:color="auto"/>
            </w:tcBorders>
            <w:shd w:val="clear" w:color="auto" w:fill="auto"/>
            <w:vAlign w:val="bottom"/>
          </w:tcPr>
          <w:p w:rsidR="00291D7D" w:rsidRDefault="00291D7D" w:rsidP="00291D7D">
            <w:pPr>
              <w:spacing w:line="271" w:lineRule="exact"/>
              <w:rPr>
                <w:rFonts w:eastAsia="Arial"/>
                <w:color w:val="3A3A3A"/>
              </w:rPr>
            </w:pPr>
            <w:r>
              <w:rPr>
                <w:rFonts w:eastAsia="Arial"/>
                <w:color w:val="3A3A3A"/>
              </w:rPr>
              <w:t>Background reading</w:t>
            </w:r>
          </w:p>
        </w:tc>
      </w:tr>
      <w:tr w:rsidR="00291D7D" w:rsidTr="00291D7D">
        <w:trPr>
          <w:trHeight w:val="557"/>
        </w:trPr>
        <w:tc>
          <w:tcPr>
            <w:tcW w:w="280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5940" w:type="dxa"/>
            <w:tcBorders>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Essay writing</w:t>
            </w:r>
          </w:p>
        </w:tc>
      </w:tr>
      <w:tr w:rsidR="00291D7D" w:rsidTr="00291D7D">
        <w:trPr>
          <w:trHeight w:val="557"/>
        </w:trPr>
        <w:tc>
          <w:tcPr>
            <w:tcW w:w="2800" w:type="dxa"/>
            <w:tcBorders>
              <w:left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5940" w:type="dxa"/>
            <w:tcBorders>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Client visits</w:t>
            </w:r>
          </w:p>
        </w:tc>
      </w:tr>
      <w:tr w:rsidR="00291D7D" w:rsidTr="00291D7D">
        <w:trPr>
          <w:trHeight w:val="555"/>
        </w:trPr>
        <w:tc>
          <w:tcPr>
            <w:tcW w:w="2800" w:type="dxa"/>
            <w:tcBorders>
              <w:left w:val="single" w:sz="8" w:space="0" w:color="auto"/>
              <w:bottom w:val="single" w:sz="8" w:space="0" w:color="auto"/>
              <w:right w:val="single" w:sz="8" w:space="0" w:color="auto"/>
            </w:tcBorders>
            <w:shd w:val="clear" w:color="auto" w:fill="auto"/>
            <w:vAlign w:val="bottom"/>
          </w:tcPr>
          <w:p w:rsidR="00291D7D" w:rsidRDefault="00291D7D" w:rsidP="00291D7D">
            <w:pPr>
              <w:spacing w:line="0" w:lineRule="atLeast"/>
              <w:rPr>
                <w:rFonts w:ascii="Times New Roman" w:hAnsi="Times New Roman"/>
              </w:rPr>
            </w:pPr>
          </w:p>
        </w:tc>
        <w:tc>
          <w:tcPr>
            <w:tcW w:w="5940" w:type="dxa"/>
            <w:tcBorders>
              <w:bottom w:val="single" w:sz="8" w:space="0" w:color="auto"/>
              <w:right w:val="single" w:sz="8" w:space="0" w:color="auto"/>
            </w:tcBorders>
            <w:shd w:val="clear" w:color="auto" w:fill="auto"/>
            <w:vAlign w:val="bottom"/>
          </w:tcPr>
          <w:p w:rsidR="00291D7D" w:rsidRDefault="00291D7D" w:rsidP="00291D7D">
            <w:pPr>
              <w:spacing w:line="0" w:lineRule="atLeast"/>
              <w:rPr>
                <w:rFonts w:eastAsia="Arial"/>
                <w:color w:val="3A3A3A"/>
              </w:rPr>
            </w:pPr>
            <w:r>
              <w:rPr>
                <w:rFonts w:eastAsia="Arial"/>
                <w:color w:val="3A3A3A"/>
              </w:rPr>
              <w:t>Assignment preparation</w:t>
            </w:r>
          </w:p>
        </w:tc>
      </w:tr>
      <w:tr w:rsidR="00291D7D" w:rsidTr="00291D7D">
        <w:trPr>
          <w:trHeight w:val="272"/>
        </w:trPr>
        <w:tc>
          <w:tcPr>
            <w:tcW w:w="2800" w:type="dxa"/>
            <w:tcBorders>
              <w:left w:val="single" w:sz="8" w:space="0" w:color="auto"/>
              <w:bottom w:val="single" w:sz="8" w:space="0" w:color="auto"/>
              <w:right w:val="single" w:sz="8" w:space="0" w:color="auto"/>
            </w:tcBorders>
            <w:shd w:val="clear" w:color="auto" w:fill="auto"/>
            <w:vAlign w:val="bottom"/>
          </w:tcPr>
          <w:p w:rsidR="00291D7D" w:rsidRDefault="00291D7D" w:rsidP="00291D7D">
            <w:pPr>
              <w:spacing w:line="270" w:lineRule="exact"/>
              <w:ind w:left="20"/>
              <w:rPr>
                <w:rFonts w:eastAsia="Arial"/>
                <w:color w:val="3A3A3A"/>
              </w:rPr>
            </w:pPr>
            <w:r>
              <w:rPr>
                <w:rFonts w:eastAsia="Arial"/>
                <w:color w:val="3A3A3A"/>
              </w:rPr>
              <w:t>Total hours (1 and 2):</w:t>
            </w:r>
          </w:p>
        </w:tc>
        <w:tc>
          <w:tcPr>
            <w:tcW w:w="5940" w:type="dxa"/>
            <w:tcBorders>
              <w:bottom w:val="single" w:sz="8" w:space="0" w:color="auto"/>
              <w:right w:val="single" w:sz="8" w:space="0" w:color="auto"/>
            </w:tcBorders>
            <w:shd w:val="clear" w:color="auto" w:fill="auto"/>
            <w:vAlign w:val="bottom"/>
          </w:tcPr>
          <w:p w:rsidR="00291D7D" w:rsidRDefault="00291D7D" w:rsidP="00291D7D">
            <w:pPr>
              <w:spacing w:line="270" w:lineRule="exact"/>
              <w:rPr>
                <w:rFonts w:eastAsia="Arial"/>
                <w:color w:val="3A3A3A"/>
              </w:rPr>
            </w:pPr>
            <w:r>
              <w:rPr>
                <w:rFonts w:eastAsia="Arial"/>
                <w:color w:val="3A3A3A"/>
              </w:rPr>
              <w:t>150 hrs</w:t>
            </w:r>
          </w:p>
        </w:tc>
      </w:tr>
    </w:tbl>
    <w:p w:rsidR="00291D7D" w:rsidRDefault="00291D7D" w:rsidP="00291D7D">
      <w:pPr>
        <w:spacing w:line="20" w:lineRule="exact"/>
        <w:rPr>
          <w:rFonts w:ascii="Times New Roman" w:hAnsi="Times New Roman"/>
        </w:rPr>
        <w:sectPr w:rsidR="00291D7D" w:rsidSect="001629B7">
          <w:pgSz w:w="11900" w:h="16834"/>
          <w:pgMar w:top="1278" w:right="1440" w:bottom="709" w:left="1440" w:header="0" w:footer="0" w:gutter="0"/>
          <w:cols w:space="0" w:equalWidth="0">
            <w:col w:w="9029"/>
          </w:cols>
          <w:docGrid w:linePitch="360"/>
        </w:sectPr>
      </w:pPr>
      <w:r>
        <w:rPr>
          <w:rFonts w:eastAsia="Arial"/>
          <w:noProof/>
          <w:color w:val="3A3A3A"/>
        </w:rPr>
        <w:drawing>
          <wp:anchor distT="0" distB="0" distL="114300" distR="114300" simplePos="0" relativeHeight="251713536" behindDoc="1" locked="0" layoutInCell="1" allowOverlap="1">
            <wp:simplePos x="0" y="0"/>
            <wp:positionH relativeFrom="column">
              <wp:posOffset>-17145</wp:posOffset>
            </wp:positionH>
            <wp:positionV relativeFrom="paragraph">
              <wp:posOffset>6015990</wp:posOffset>
            </wp:positionV>
            <wp:extent cx="5708015" cy="184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8015" cy="18415"/>
                    </a:xfrm>
                    <a:prstGeom prst="rect">
                      <a:avLst/>
                    </a:prstGeom>
                    <a:noFill/>
                  </pic:spPr>
                </pic:pic>
              </a:graphicData>
            </a:graphic>
            <wp14:sizeRelH relativeFrom="page">
              <wp14:pctWidth>0</wp14:pctWidth>
            </wp14:sizeRelH>
            <wp14:sizeRelV relativeFrom="page">
              <wp14:pctHeight>0</wp14:pctHeight>
            </wp14:sizeRelV>
          </wp:anchor>
        </w:drawing>
      </w:r>
    </w:p>
    <w:p w:rsidR="00291D7D" w:rsidRDefault="00291D7D" w:rsidP="00291D7D"/>
    <w:sectPr w:rsidR="00291D7D" w:rsidSect="00291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Menlo Bold">
    <w:altName w:val="Lucida Consol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B"/>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C"/>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D"/>
    <w:multiLevelType w:val="hybridMultilevel"/>
    <w:tmpl w:val="23F9C13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E"/>
    <w:multiLevelType w:val="hybridMultilevel"/>
    <w:tmpl w:val="649BB77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F"/>
    <w:multiLevelType w:val="hybridMultilevel"/>
    <w:tmpl w:val="275AC79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0"/>
    <w:multiLevelType w:val="hybridMultilevel"/>
    <w:tmpl w:val="39386574"/>
    <w:lvl w:ilvl="0" w:tplc="FFFFFFFF">
      <w:start w:val="1"/>
      <w:numFmt w:val="bullet"/>
      <w:lvlText w:val="&amp;"/>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C"/>
    <w:multiLevelType w:val="hybridMultilevel"/>
    <w:tmpl w:val="4962813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D"/>
    <w:multiLevelType w:val="hybridMultilevel"/>
    <w:tmpl w:val="60B6DF7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E"/>
    <w:multiLevelType w:val="hybridMultilevel"/>
    <w:tmpl w:val="06A5EE6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F"/>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50"/>
    <w:multiLevelType w:val="hybridMultilevel"/>
    <w:tmpl w:val="7FFFCA1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51"/>
    <w:multiLevelType w:val="hybridMultilevel"/>
    <w:tmpl w:val="1A27709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52"/>
    <w:multiLevelType w:val="hybridMultilevel"/>
    <w:tmpl w:val="71EA110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FD1AD8"/>
    <w:multiLevelType w:val="hybridMultilevel"/>
    <w:tmpl w:val="1CAA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57A3786"/>
    <w:multiLevelType w:val="hybridMultilevel"/>
    <w:tmpl w:val="C18492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2973D0"/>
    <w:multiLevelType w:val="hybridMultilevel"/>
    <w:tmpl w:val="730AA810"/>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17" w15:restartNumberingAfterBreak="0">
    <w:nsid w:val="1E1544FC"/>
    <w:multiLevelType w:val="hybridMultilevel"/>
    <w:tmpl w:val="6D2A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B260F"/>
    <w:multiLevelType w:val="hybridMultilevel"/>
    <w:tmpl w:val="707A8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84930"/>
    <w:multiLevelType w:val="hybridMultilevel"/>
    <w:tmpl w:val="BF246E84"/>
    <w:lvl w:ilvl="0" w:tplc="5FC80FCE">
      <w:numFmt w:val="bullet"/>
      <w:lvlText w:val=""/>
      <w:lvlJc w:val="left"/>
      <w:pPr>
        <w:ind w:left="390" w:hanging="360"/>
      </w:pPr>
      <w:rPr>
        <w:rFonts w:ascii="Symbol" w:eastAsia="Times New Roman" w:hAnsi="Symbol"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0" w15:restartNumberingAfterBreak="0">
    <w:nsid w:val="603D54D7"/>
    <w:multiLevelType w:val="hybridMultilevel"/>
    <w:tmpl w:val="FFCE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20"/>
  </w:num>
  <w:num w:numId="5">
    <w:abstractNumId w:val="15"/>
  </w:num>
  <w:num w:numId="6">
    <w:abstractNumId w:val="19"/>
  </w:num>
  <w:num w:numId="7">
    <w:abstractNumId w:val="17"/>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43"/>
    <w:rsid w:val="001629B7"/>
    <w:rsid w:val="00206A43"/>
    <w:rsid w:val="00257DE5"/>
    <w:rsid w:val="00291D7D"/>
    <w:rsid w:val="002D57F7"/>
    <w:rsid w:val="003D0E1C"/>
    <w:rsid w:val="008137B4"/>
    <w:rsid w:val="009C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7639"/>
  <w15:chartTrackingRefBased/>
  <w15:docId w15:val="{3660AC3B-85C0-44F8-ACFA-230CD084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A4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1"/>
    <w:qFormat/>
    <w:rsid w:val="00206A43"/>
    <w:pPr>
      <w:keepNext/>
      <w:spacing w:before="240" w:after="60"/>
      <w:outlineLvl w:val="0"/>
    </w:pPr>
    <w:rPr>
      <w:rFonts w:ascii="Tahoma" w:hAnsi="Tahoma"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06A43"/>
    <w:rPr>
      <w:rFonts w:asciiTheme="majorHAnsi" w:eastAsiaTheme="majorEastAsia" w:hAnsiTheme="majorHAnsi" w:cstheme="majorBidi"/>
      <w:color w:val="2F5496" w:themeColor="accent1" w:themeShade="BF"/>
      <w:sz w:val="32"/>
      <w:szCs w:val="32"/>
      <w:lang w:eastAsia="en-GB"/>
    </w:rPr>
  </w:style>
  <w:style w:type="character" w:customStyle="1" w:styleId="Heading1Char1">
    <w:name w:val="Heading 1 Char1"/>
    <w:link w:val="Heading1"/>
    <w:rsid w:val="00206A43"/>
    <w:rPr>
      <w:rFonts w:ascii="Tahoma" w:eastAsia="Times New Roman" w:hAnsi="Tahoma" w:cs="Arial"/>
      <w:b/>
      <w:bCs/>
      <w:kern w:val="32"/>
      <w:sz w:val="28"/>
      <w:szCs w:val="32"/>
      <w:lang w:eastAsia="en-GB"/>
    </w:rPr>
  </w:style>
  <w:style w:type="paragraph" w:styleId="ListParagraph">
    <w:name w:val="List Paragraph"/>
    <w:basedOn w:val="Normal"/>
    <w:uiPriority w:val="34"/>
    <w:qFormat/>
    <w:rsid w:val="00206A43"/>
    <w:pPr>
      <w:suppressAutoHyphens/>
      <w:ind w:left="720"/>
    </w:pPr>
    <w:rPr>
      <w:rFonts w:ascii="Times New Roman" w:hAnsi="Times New Roman"/>
      <w:sz w:val="22"/>
      <w:szCs w:val="20"/>
      <w:lang w:val="en-US" w:eastAsia="ar-SA"/>
    </w:rPr>
  </w:style>
  <w:style w:type="paragraph" w:styleId="Title">
    <w:name w:val="Title"/>
    <w:basedOn w:val="Normal"/>
    <w:link w:val="TitleChar"/>
    <w:qFormat/>
    <w:rsid w:val="00206A43"/>
    <w:pPr>
      <w:jc w:val="center"/>
    </w:pPr>
    <w:rPr>
      <w:b/>
      <w:szCs w:val="20"/>
    </w:rPr>
  </w:style>
  <w:style w:type="character" w:customStyle="1" w:styleId="TitleChar">
    <w:name w:val="Title Char"/>
    <w:basedOn w:val="DefaultParagraphFont"/>
    <w:link w:val="Title"/>
    <w:rsid w:val="00206A43"/>
    <w:rPr>
      <w:rFonts w:ascii="Arial" w:eastAsia="Times New Roman" w:hAnsi="Arial" w:cs="Times New Roman"/>
      <w:b/>
      <w:sz w:val="24"/>
      <w:szCs w:val="20"/>
      <w:lang w:eastAsia="en-GB"/>
    </w:rPr>
  </w:style>
  <w:style w:type="paragraph" w:styleId="NormalWeb">
    <w:name w:val="Normal (Web)"/>
    <w:basedOn w:val="Normal"/>
    <w:uiPriority w:val="99"/>
    <w:unhideWhenUsed/>
    <w:rsid w:val="00206A43"/>
    <w:pPr>
      <w:spacing w:before="100" w:beforeAutospacing="1" w:after="100" w:afterAutospacing="1"/>
    </w:pPr>
    <w:rPr>
      <w:rFonts w:ascii="Times New Roman" w:hAnsi="Times New Roman"/>
    </w:rPr>
  </w:style>
  <w:style w:type="character" w:styleId="Hyperlink">
    <w:name w:val="Hyperlink"/>
    <w:rsid w:val="00206A43"/>
    <w:rPr>
      <w:color w:val="0000FF"/>
      <w:u w:val="single"/>
    </w:rPr>
  </w:style>
  <w:style w:type="paragraph" w:styleId="PlainText">
    <w:name w:val="Plain Text"/>
    <w:basedOn w:val="Normal"/>
    <w:link w:val="PlainTextChar"/>
    <w:rsid w:val="00206A43"/>
    <w:rPr>
      <w:rFonts w:ascii="Courier New" w:hAnsi="Courier New" w:cs="Courier New"/>
      <w:sz w:val="20"/>
      <w:szCs w:val="20"/>
    </w:rPr>
  </w:style>
  <w:style w:type="character" w:customStyle="1" w:styleId="PlainTextChar">
    <w:name w:val="Plain Text Char"/>
    <w:basedOn w:val="DefaultParagraphFont"/>
    <w:link w:val="PlainText"/>
    <w:rsid w:val="00206A43"/>
    <w:rPr>
      <w:rFonts w:ascii="Courier New" w:eastAsia="Times New Roman" w:hAnsi="Courier New" w:cs="Courier New"/>
      <w:sz w:val="20"/>
      <w:szCs w:val="20"/>
      <w:lang w:eastAsia="en-GB"/>
    </w:rPr>
  </w:style>
  <w:style w:type="character" w:styleId="Strong">
    <w:name w:val="Strong"/>
    <w:basedOn w:val="DefaultParagraphFont"/>
    <w:uiPriority w:val="22"/>
    <w:qFormat/>
    <w:rsid w:val="00206A43"/>
    <w:rPr>
      <w:rFonts w:ascii="Arial" w:hAnsi="Arial"/>
      <w:b w:val="0"/>
      <w:bCs/>
      <w:i/>
      <w:color w:val="000000" w:themeColor="text1"/>
      <w:sz w:val="22"/>
    </w:rPr>
  </w:style>
  <w:style w:type="character" w:customStyle="1" w:styleId="title1">
    <w:name w:val="title1"/>
    <w:basedOn w:val="DefaultParagraphFont"/>
    <w:rsid w:val="00206A43"/>
    <w:rPr>
      <w:rFonts w:ascii="Verdana" w:hAnsi="Verdana" w:hint="default"/>
      <w:i w:val="0"/>
      <w:iCs w:val="0"/>
      <w:color w:val="0033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el.ac.uk/qa/Moduleindicativelearningandteachingtim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l.ac.uk/qa/Moduleindicativelearningandteachingtime.docx" TargetMode="External"/><Relationship Id="rId5" Type="http://schemas.openxmlformats.org/officeDocument/2006/relationships/hyperlink" Target="http://www.uel.ac.uk/qa/Moduleindicativelearningandteachingtime.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9694</Words>
  <Characters>55261</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Dineva</dc:creator>
  <cp:keywords/>
  <dc:description/>
  <cp:lastModifiedBy>Sonya Dineva</cp:lastModifiedBy>
  <cp:revision>3</cp:revision>
  <dcterms:created xsi:type="dcterms:W3CDTF">2021-01-11T10:31:00Z</dcterms:created>
  <dcterms:modified xsi:type="dcterms:W3CDTF">2021-01-11T10:36:00Z</dcterms:modified>
</cp:coreProperties>
</file>