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4157" w14:textId="77777777" w:rsidR="003536F3" w:rsidRDefault="00435B5E" w:rsidP="003536F3">
      <w:pPr>
        <w:rPr>
          <w:rFonts w:cs="Arial"/>
        </w:rPr>
      </w:pPr>
      <w:r>
        <w:rPr>
          <w:rFonts w:cs="Arial"/>
        </w:rPr>
        <w:t>COURSE</w:t>
      </w:r>
      <w:r w:rsidR="003536F3">
        <w:rPr>
          <w:rFonts w:cs="Arial"/>
        </w:rPr>
        <w:t xml:space="preserve"> SPECIFICATION </w:t>
      </w:r>
    </w:p>
    <w:p w14:paraId="672A6659" w14:textId="77777777" w:rsidR="003536F3" w:rsidRDefault="003536F3" w:rsidP="003536F3">
      <w:pPr>
        <w:rPr>
          <w:rFonts w:cs="Arial"/>
        </w:rPr>
      </w:pPr>
    </w:p>
    <w:p w14:paraId="0A37501D" w14:textId="77777777" w:rsidR="003536F3" w:rsidRPr="00A91C5B" w:rsidRDefault="003536F3" w:rsidP="003536F3">
      <w:pPr>
        <w:rPr>
          <w:rFonts w:cs="Arial"/>
        </w:rPr>
      </w:pPr>
    </w:p>
    <w:tbl>
      <w:tblPr>
        <w:tblStyle w:val="TableGrid"/>
        <w:tblW w:w="90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95"/>
        <w:gridCol w:w="4321"/>
      </w:tblGrid>
      <w:tr w:rsidR="003536F3" w:rsidRPr="00C9489E" w14:paraId="4256F82B" w14:textId="77777777" w:rsidTr="2D0132FB">
        <w:tc>
          <w:tcPr>
            <w:tcW w:w="4695" w:type="dxa"/>
            <w:tcMar>
              <w:top w:w="57" w:type="dxa"/>
              <w:left w:w="57" w:type="dxa"/>
              <w:bottom w:w="57" w:type="dxa"/>
              <w:right w:w="57" w:type="dxa"/>
            </w:tcMar>
          </w:tcPr>
          <w:p w14:paraId="03F865A9" w14:textId="77777777" w:rsidR="003536F3" w:rsidRPr="003D2125" w:rsidRDefault="00435B5E" w:rsidP="007F7CA3">
            <w:pPr>
              <w:rPr>
                <w:rFonts w:cs="Arial"/>
              </w:rPr>
            </w:pPr>
            <w:r>
              <w:rPr>
                <w:rFonts w:cs="Arial"/>
              </w:rPr>
              <w:t>Course</w:t>
            </w:r>
            <w:r w:rsidR="003536F3" w:rsidRPr="003D2125">
              <w:rPr>
                <w:rFonts w:cs="Arial"/>
              </w:rPr>
              <w:t xml:space="preserve"> Aim and Title</w:t>
            </w:r>
          </w:p>
        </w:tc>
        <w:tc>
          <w:tcPr>
            <w:tcW w:w="4321" w:type="dxa"/>
            <w:tcMar>
              <w:top w:w="57" w:type="dxa"/>
              <w:left w:w="57" w:type="dxa"/>
              <w:bottom w:w="57" w:type="dxa"/>
              <w:right w:w="57" w:type="dxa"/>
            </w:tcMar>
          </w:tcPr>
          <w:p w14:paraId="00BBA0FA" w14:textId="469D2A1C" w:rsidR="00D32788" w:rsidRPr="0074179E" w:rsidRDefault="77516640" w:rsidP="6B4D7254">
            <w:pPr>
              <w:rPr>
                <w:rFonts w:cs="Arial"/>
                <w:color w:val="000000" w:themeColor="text1"/>
              </w:rPr>
            </w:pPr>
            <w:r w:rsidRPr="51AC2D5A">
              <w:rPr>
                <w:rFonts w:cs="Arial"/>
              </w:rPr>
              <w:t>BA</w:t>
            </w:r>
            <w:r w:rsidR="0B3CEB1E" w:rsidRPr="51AC2D5A">
              <w:rPr>
                <w:rFonts w:cs="Arial"/>
              </w:rPr>
              <w:t xml:space="preserve"> (Hons)</w:t>
            </w:r>
            <w:r w:rsidRPr="51AC2D5A">
              <w:rPr>
                <w:rFonts w:cs="Arial"/>
              </w:rPr>
              <w:t xml:space="preserve"> Fashion Design </w:t>
            </w:r>
            <w:r w:rsidRPr="51AC2D5A">
              <w:rPr>
                <w:rFonts w:cs="Arial"/>
                <w:color w:val="000000" w:themeColor="text1"/>
              </w:rPr>
              <w:t>(with Foundation Year)</w:t>
            </w:r>
          </w:p>
          <w:p w14:paraId="190193FB" w14:textId="0E425003" w:rsidR="00D32788" w:rsidRPr="0074179E" w:rsidRDefault="00D32788" w:rsidP="6B4D7254">
            <w:pPr>
              <w:rPr>
                <w:rFonts w:cs="Arial"/>
                <w:color w:val="000000" w:themeColor="text1"/>
              </w:rPr>
            </w:pPr>
          </w:p>
          <w:p w14:paraId="4E11210C" w14:textId="6C89CD3B" w:rsidR="00D32788" w:rsidRPr="0074179E" w:rsidRDefault="6058B5BB" w:rsidP="51AC2D5A">
            <w:pPr>
              <w:rPr>
                <w:rFonts w:cs="Arial"/>
              </w:rPr>
            </w:pPr>
            <w:r w:rsidRPr="51AC2D5A">
              <w:rPr>
                <w:rFonts w:cs="Arial"/>
              </w:rPr>
              <w:t xml:space="preserve">BA </w:t>
            </w:r>
            <w:r w:rsidRPr="51AC2D5A">
              <w:rPr>
                <w:rFonts w:eastAsia="Arial" w:cs="Arial"/>
              </w:rPr>
              <w:t>(Hons)</w:t>
            </w:r>
            <w:r w:rsidRPr="51AC2D5A">
              <w:rPr>
                <w:rFonts w:cs="Arial"/>
              </w:rPr>
              <w:t xml:space="preserve"> </w:t>
            </w:r>
            <w:r w:rsidR="77516640" w:rsidRPr="51AC2D5A">
              <w:rPr>
                <w:rFonts w:cs="Arial"/>
              </w:rPr>
              <w:t xml:space="preserve">Fashion Marketing </w:t>
            </w:r>
            <w:r w:rsidR="77516640" w:rsidRPr="51AC2D5A">
              <w:rPr>
                <w:rFonts w:cs="Arial"/>
                <w:color w:val="000000" w:themeColor="text1"/>
              </w:rPr>
              <w:t>(with Foundation Year)</w:t>
            </w:r>
          </w:p>
          <w:p w14:paraId="6DC16D51" w14:textId="46BBDEEC" w:rsidR="00D32788" w:rsidRPr="0074179E" w:rsidRDefault="00D32788" w:rsidP="6B4D7254">
            <w:pPr>
              <w:rPr>
                <w:rFonts w:cs="Arial"/>
                <w:color w:val="000000" w:themeColor="text1"/>
              </w:rPr>
            </w:pPr>
          </w:p>
          <w:p w14:paraId="5DAB6C7B" w14:textId="35BFA5FB" w:rsidR="00D32788" w:rsidRPr="0074179E" w:rsidRDefault="77516640" w:rsidP="51AC2D5A">
            <w:pPr>
              <w:rPr>
                <w:rFonts w:cs="Arial"/>
              </w:rPr>
            </w:pPr>
            <w:r w:rsidRPr="51AC2D5A">
              <w:rPr>
                <w:rFonts w:cs="Arial"/>
              </w:rPr>
              <w:t xml:space="preserve">BA </w:t>
            </w:r>
            <w:r w:rsidR="15865EE9" w:rsidRPr="51AC2D5A">
              <w:rPr>
                <w:rFonts w:eastAsia="Arial" w:cs="Arial"/>
              </w:rPr>
              <w:t>(Hons)</w:t>
            </w:r>
            <w:r w:rsidR="15865EE9" w:rsidRPr="51AC2D5A">
              <w:rPr>
                <w:rFonts w:cs="Arial"/>
              </w:rPr>
              <w:t xml:space="preserve"> </w:t>
            </w:r>
            <w:r w:rsidRPr="51AC2D5A">
              <w:rPr>
                <w:rFonts w:cs="Arial"/>
              </w:rPr>
              <w:t xml:space="preserve">Fashion Textiles </w:t>
            </w:r>
            <w:r w:rsidRPr="51AC2D5A">
              <w:rPr>
                <w:rFonts w:cs="Arial"/>
                <w:color w:val="000000" w:themeColor="text1"/>
              </w:rPr>
              <w:t>(with Foundation Year)</w:t>
            </w:r>
          </w:p>
        </w:tc>
      </w:tr>
      <w:tr w:rsidR="003536F3" w:rsidRPr="00C9489E" w14:paraId="65F415F7" w14:textId="77777777" w:rsidTr="2D0132FB">
        <w:tc>
          <w:tcPr>
            <w:tcW w:w="4695" w:type="dxa"/>
            <w:tcMar>
              <w:top w:w="57" w:type="dxa"/>
              <w:left w:w="57" w:type="dxa"/>
              <w:bottom w:w="57" w:type="dxa"/>
              <w:right w:w="57" w:type="dxa"/>
            </w:tcMar>
          </w:tcPr>
          <w:p w14:paraId="0DC6DC90" w14:textId="77777777" w:rsidR="003536F3" w:rsidRPr="003D2125" w:rsidRDefault="003536F3" w:rsidP="007F7CA3">
            <w:pPr>
              <w:rPr>
                <w:rFonts w:cs="Arial"/>
              </w:rPr>
            </w:pPr>
            <w:r w:rsidRPr="003D2125">
              <w:rPr>
                <w:rFonts w:cs="Arial"/>
              </w:rPr>
              <w:t>Intermediate Awards Available</w:t>
            </w:r>
          </w:p>
        </w:tc>
        <w:tc>
          <w:tcPr>
            <w:tcW w:w="4321" w:type="dxa"/>
            <w:tcMar>
              <w:top w:w="57" w:type="dxa"/>
              <w:left w:w="57" w:type="dxa"/>
              <w:bottom w:w="57" w:type="dxa"/>
              <w:right w:w="57" w:type="dxa"/>
            </w:tcMar>
          </w:tcPr>
          <w:p w14:paraId="2197CA06" w14:textId="762B48D9" w:rsidR="003536F3" w:rsidRPr="00951C05" w:rsidRDefault="07B952B8" w:rsidP="2D0132FB">
            <w:r w:rsidRPr="2D0132FB">
              <w:rPr>
                <w:rFonts w:cs="Arial"/>
              </w:rPr>
              <w:t>University Certificate</w:t>
            </w:r>
          </w:p>
        </w:tc>
      </w:tr>
      <w:tr w:rsidR="003536F3" w:rsidRPr="00C9489E" w14:paraId="179AE203" w14:textId="77777777" w:rsidTr="2D0132FB">
        <w:tc>
          <w:tcPr>
            <w:tcW w:w="4695" w:type="dxa"/>
            <w:tcMar>
              <w:top w:w="57" w:type="dxa"/>
              <w:left w:w="57" w:type="dxa"/>
              <w:bottom w:w="57" w:type="dxa"/>
              <w:right w:w="57" w:type="dxa"/>
            </w:tcMar>
          </w:tcPr>
          <w:p w14:paraId="411B694A" w14:textId="77777777" w:rsidR="003536F3" w:rsidRPr="003D2125" w:rsidRDefault="003536F3" w:rsidP="007F7CA3">
            <w:pPr>
              <w:rPr>
                <w:rFonts w:cs="Arial"/>
              </w:rPr>
            </w:pPr>
            <w:r>
              <w:rPr>
                <w:rFonts w:cs="Arial"/>
              </w:rPr>
              <w:t>Teaching Institution(s)</w:t>
            </w:r>
          </w:p>
        </w:tc>
        <w:tc>
          <w:tcPr>
            <w:tcW w:w="4321" w:type="dxa"/>
            <w:tcMar>
              <w:top w:w="57" w:type="dxa"/>
              <w:left w:w="57" w:type="dxa"/>
              <w:bottom w:w="57" w:type="dxa"/>
              <w:right w:w="57" w:type="dxa"/>
            </w:tcMar>
          </w:tcPr>
          <w:p w14:paraId="15AF75D2" w14:textId="0F431FF1" w:rsidR="003536F3" w:rsidRPr="009B5DDF" w:rsidRDefault="00404BFA" w:rsidP="007F7CA3">
            <w:pPr>
              <w:rPr>
                <w:rFonts w:cs="Arial"/>
                <w:color w:val="FF0000"/>
              </w:rPr>
            </w:pPr>
            <w:r>
              <w:rPr>
                <w:rFonts w:cs="Arial"/>
              </w:rPr>
              <w:t>UEL</w:t>
            </w:r>
            <w:r w:rsidR="004B4C0D">
              <w:rPr>
                <w:rFonts w:cs="Arial"/>
              </w:rPr>
              <w:t xml:space="preserve"> on campus</w:t>
            </w:r>
          </w:p>
        </w:tc>
      </w:tr>
      <w:tr w:rsidR="003536F3" w:rsidRPr="00C9489E" w14:paraId="1A9A2CD7" w14:textId="77777777" w:rsidTr="2D0132FB">
        <w:tc>
          <w:tcPr>
            <w:tcW w:w="4695" w:type="dxa"/>
            <w:tcMar>
              <w:top w:w="57" w:type="dxa"/>
              <w:left w:w="57" w:type="dxa"/>
              <w:bottom w:w="57" w:type="dxa"/>
              <w:right w:w="57" w:type="dxa"/>
            </w:tcMar>
          </w:tcPr>
          <w:p w14:paraId="57A4AF33" w14:textId="77777777" w:rsidR="003536F3" w:rsidRDefault="003536F3" w:rsidP="007F7CA3">
            <w:pPr>
              <w:rPr>
                <w:rFonts w:cs="Arial"/>
              </w:rPr>
            </w:pPr>
            <w:r w:rsidRPr="003D2125">
              <w:rPr>
                <w:rFonts w:cs="Arial"/>
              </w:rPr>
              <w:t xml:space="preserve">Alternative </w:t>
            </w:r>
            <w:r>
              <w:rPr>
                <w:rFonts w:cs="Arial"/>
              </w:rPr>
              <w:t>Teaching Institutions</w:t>
            </w:r>
          </w:p>
          <w:p w14:paraId="6E1158C6" w14:textId="77777777" w:rsidR="003536F3" w:rsidRPr="003D2125" w:rsidRDefault="003536F3" w:rsidP="007F7CA3">
            <w:pPr>
              <w:rPr>
                <w:rFonts w:cs="Arial"/>
              </w:rPr>
            </w:pPr>
            <w:r>
              <w:rPr>
                <w:rFonts w:cs="Arial"/>
              </w:rPr>
              <w:t>(for local arrangements see final section of this specification)</w:t>
            </w:r>
          </w:p>
        </w:tc>
        <w:tc>
          <w:tcPr>
            <w:tcW w:w="4321" w:type="dxa"/>
            <w:tcMar>
              <w:top w:w="57" w:type="dxa"/>
              <w:left w:w="57" w:type="dxa"/>
              <w:bottom w:w="57" w:type="dxa"/>
              <w:right w:w="57" w:type="dxa"/>
            </w:tcMar>
          </w:tcPr>
          <w:p w14:paraId="629D792A" w14:textId="77777777" w:rsidR="003536F3" w:rsidRPr="00951C05" w:rsidRDefault="00404BFA" w:rsidP="007F7CA3">
            <w:pPr>
              <w:rPr>
                <w:rFonts w:cs="Arial"/>
                <w:color w:val="FF0000"/>
              </w:rPr>
            </w:pPr>
            <w:r>
              <w:rPr>
                <w:rFonts w:cs="Arial"/>
              </w:rPr>
              <w:t>N</w:t>
            </w:r>
            <w:r w:rsidR="00CA668D">
              <w:rPr>
                <w:rFonts w:cs="Arial"/>
              </w:rPr>
              <w:t>/A</w:t>
            </w:r>
          </w:p>
        </w:tc>
      </w:tr>
      <w:tr w:rsidR="003536F3" w:rsidRPr="00C9489E" w14:paraId="573E3625" w14:textId="77777777" w:rsidTr="2D0132FB">
        <w:tc>
          <w:tcPr>
            <w:tcW w:w="4695" w:type="dxa"/>
            <w:tcMar>
              <w:top w:w="57" w:type="dxa"/>
              <w:left w:w="57" w:type="dxa"/>
              <w:bottom w:w="57" w:type="dxa"/>
              <w:right w:w="57" w:type="dxa"/>
            </w:tcMar>
          </w:tcPr>
          <w:p w14:paraId="72820350" w14:textId="77777777" w:rsidR="003536F3" w:rsidRPr="003D2125" w:rsidRDefault="003536F3" w:rsidP="007F7CA3">
            <w:pPr>
              <w:rPr>
                <w:rFonts w:cs="Arial"/>
              </w:rPr>
            </w:pPr>
            <w:r w:rsidRPr="003D2125">
              <w:rPr>
                <w:rFonts w:cs="Arial"/>
              </w:rPr>
              <w:t>UEL Academic School</w:t>
            </w:r>
          </w:p>
        </w:tc>
        <w:tc>
          <w:tcPr>
            <w:tcW w:w="4321" w:type="dxa"/>
            <w:tcMar>
              <w:top w:w="57" w:type="dxa"/>
              <w:left w:w="57" w:type="dxa"/>
              <w:bottom w:w="57" w:type="dxa"/>
              <w:right w:w="57" w:type="dxa"/>
            </w:tcMar>
          </w:tcPr>
          <w:p w14:paraId="1E044C0E" w14:textId="280E6D43" w:rsidR="003536F3" w:rsidRPr="00951C05" w:rsidRDefault="00404BFA" w:rsidP="7023E1A8">
            <w:pPr>
              <w:rPr>
                <w:rFonts w:cs="Arial"/>
              </w:rPr>
            </w:pPr>
            <w:r w:rsidRPr="7023E1A8">
              <w:rPr>
                <w:rFonts w:cs="Arial"/>
              </w:rPr>
              <w:t xml:space="preserve">School of Arts and </w:t>
            </w:r>
            <w:r w:rsidR="7B617D54" w:rsidRPr="7023E1A8">
              <w:rPr>
                <w:rFonts w:cs="Arial"/>
              </w:rPr>
              <w:t>Creative</w:t>
            </w:r>
            <w:r w:rsidRPr="7023E1A8">
              <w:rPr>
                <w:rFonts w:cs="Arial"/>
              </w:rPr>
              <w:t xml:space="preserve"> Industries</w:t>
            </w:r>
          </w:p>
        </w:tc>
      </w:tr>
      <w:tr w:rsidR="003536F3" w:rsidRPr="00C9489E" w14:paraId="7322BB33" w14:textId="77777777" w:rsidTr="2D0132FB">
        <w:tc>
          <w:tcPr>
            <w:tcW w:w="4695" w:type="dxa"/>
            <w:tcMar>
              <w:top w:w="57" w:type="dxa"/>
              <w:left w:w="57" w:type="dxa"/>
              <w:bottom w:w="57" w:type="dxa"/>
              <w:right w:w="57" w:type="dxa"/>
            </w:tcMar>
          </w:tcPr>
          <w:p w14:paraId="74BBD1D3" w14:textId="77777777" w:rsidR="003536F3" w:rsidRPr="003D2125" w:rsidRDefault="003536F3" w:rsidP="007F7CA3">
            <w:pPr>
              <w:rPr>
                <w:rFonts w:cs="Arial"/>
              </w:rPr>
            </w:pPr>
            <w:r w:rsidRPr="003D2125">
              <w:rPr>
                <w:rFonts w:cs="Arial"/>
              </w:rPr>
              <w:t>UCAS Code</w:t>
            </w:r>
          </w:p>
        </w:tc>
        <w:tc>
          <w:tcPr>
            <w:tcW w:w="4321" w:type="dxa"/>
            <w:tcMar>
              <w:top w:w="57" w:type="dxa"/>
              <w:left w:w="57" w:type="dxa"/>
              <w:bottom w:w="57" w:type="dxa"/>
              <w:right w:w="57" w:type="dxa"/>
            </w:tcMar>
          </w:tcPr>
          <w:p w14:paraId="0703B48A" w14:textId="77777777" w:rsidR="004B4C0D" w:rsidRPr="001B49B7" w:rsidRDefault="004B4C0D" w:rsidP="004B4C0D">
            <w:pPr>
              <w:rPr>
                <w:rFonts w:cs="Arial"/>
                <w:color w:val="000000"/>
              </w:rPr>
            </w:pPr>
            <w:r w:rsidRPr="001B49B7">
              <w:rPr>
                <w:rFonts w:cs="Arial"/>
              </w:rPr>
              <w:t xml:space="preserve">W233: BA Fashion Design </w:t>
            </w:r>
            <w:r w:rsidRPr="001B49B7">
              <w:rPr>
                <w:rFonts w:cs="Arial"/>
                <w:color w:val="000000"/>
              </w:rPr>
              <w:t>(with Foundation Year)</w:t>
            </w:r>
          </w:p>
          <w:p w14:paraId="7293D911" w14:textId="77777777" w:rsidR="004B4C0D" w:rsidRPr="001B49B7" w:rsidRDefault="004B4C0D" w:rsidP="004B4C0D">
            <w:pPr>
              <w:rPr>
                <w:rFonts w:cs="Arial"/>
              </w:rPr>
            </w:pPr>
            <w:r w:rsidRPr="001B49B7">
              <w:rPr>
                <w:rFonts w:cs="Arial"/>
              </w:rPr>
              <w:t xml:space="preserve">WD41: BA Fashion Marketing </w:t>
            </w:r>
            <w:r w:rsidRPr="001B49B7">
              <w:rPr>
                <w:rFonts w:cs="Arial"/>
                <w:color w:val="000000"/>
              </w:rPr>
              <w:t>(with Foundation Year)</w:t>
            </w:r>
          </w:p>
          <w:p w14:paraId="5491D2DC" w14:textId="0B6DF0F1" w:rsidR="00CA668D" w:rsidRPr="004B4C0D" w:rsidRDefault="004B4C0D" w:rsidP="007F7CA3">
            <w:pPr>
              <w:rPr>
                <w:rFonts w:cs="Arial"/>
              </w:rPr>
            </w:pPr>
            <w:r w:rsidRPr="001B49B7">
              <w:rPr>
                <w:rFonts w:cs="Arial"/>
              </w:rPr>
              <w:t xml:space="preserve">4T25: BA Fashion Textiles </w:t>
            </w:r>
            <w:r w:rsidRPr="001B49B7">
              <w:rPr>
                <w:rFonts w:cs="Arial"/>
                <w:color w:val="000000"/>
              </w:rPr>
              <w:t>(with Foundation Year)</w:t>
            </w:r>
          </w:p>
        </w:tc>
      </w:tr>
      <w:tr w:rsidR="003536F3" w:rsidRPr="00C9489E" w14:paraId="24705438" w14:textId="77777777" w:rsidTr="2D0132FB">
        <w:tc>
          <w:tcPr>
            <w:tcW w:w="4695" w:type="dxa"/>
            <w:tcMar>
              <w:top w:w="57" w:type="dxa"/>
              <w:left w:w="57" w:type="dxa"/>
              <w:bottom w:w="57" w:type="dxa"/>
              <w:right w:w="57" w:type="dxa"/>
            </w:tcMar>
          </w:tcPr>
          <w:p w14:paraId="4F6CA684" w14:textId="77777777" w:rsidR="003536F3" w:rsidRPr="003D2125" w:rsidRDefault="003536F3" w:rsidP="007F7CA3">
            <w:pPr>
              <w:rPr>
                <w:rFonts w:cs="Arial"/>
              </w:rPr>
            </w:pPr>
            <w:r w:rsidRPr="003D2125">
              <w:rPr>
                <w:rFonts w:cs="Arial"/>
              </w:rPr>
              <w:t>Professional Body Accreditation</w:t>
            </w:r>
          </w:p>
        </w:tc>
        <w:tc>
          <w:tcPr>
            <w:tcW w:w="4321" w:type="dxa"/>
            <w:tcMar>
              <w:top w:w="57" w:type="dxa"/>
              <w:left w:w="57" w:type="dxa"/>
              <w:bottom w:w="57" w:type="dxa"/>
              <w:right w:w="57" w:type="dxa"/>
            </w:tcMar>
          </w:tcPr>
          <w:p w14:paraId="257362C1" w14:textId="260C8520" w:rsidR="003536F3" w:rsidRPr="00951C05" w:rsidRDefault="00CA668D" w:rsidP="0ABCBA18">
            <w:pPr>
              <w:rPr>
                <w:rFonts w:cs="Arial"/>
                <w:color w:val="000000" w:themeColor="text1"/>
              </w:rPr>
            </w:pPr>
            <w:r w:rsidRPr="0ABCBA18">
              <w:rPr>
                <w:rFonts w:cs="Arial"/>
                <w:color w:val="000000" w:themeColor="text1"/>
              </w:rPr>
              <w:t>N</w:t>
            </w:r>
            <w:r w:rsidR="2E7356C6" w:rsidRPr="0ABCBA18">
              <w:rPr>
                <w:rFonts w:cs="Arial"/>
                <w:color w:val="000000" w:themeColor="text1"/>
              </w:rPr>
              <w:t>/A</w:t>
            </w:r>
          </w:p>
        </w:tc>
      </w:tr>
      <w:tr w:rsidR="003536F3" w:rsidRPr="00C9489E" w14:paraId="7DB897F4" w14:textId="77777777" w:rsidTr="2D0132FB">
        <w:tc>
          <w:tcPr>
            <w:tcW w:w="4695" w:type="dxa"/>
            <w:tcMar>
              <w:top w:w="57" w:type="dxa"/>
              <w:left w:w="57" w:type="dxa"/>
              <w:bottom w:w="57" w:type="dxa"/>
              <w:right w:w="57" w:type="dxa"/>
            </w:tcMar>
          </w:tcPr>
          <w:p w14:paraId="37DB9BE1" w14:textId="77777777" w:rsidR="003536F3" w:rsidRPr="003D2125" w:rsidRDefault="003536F3" w:rsidP="007F7CA3">
            <w:pPr>
              <w:rPr>
                <w:rFonts w:cs="Arial"/>
              </w:rPr>
            </w:pPr>
            <w:r w:rsidRPr="003D2125">
              <w:rPr>
                <w:rFonts w:cs="Arial"/>
              </w:rPr>
              <w:t>Relevant QAA Benchmark Statements</w:t>
            </w:r>
          </w:p>
        </w:tc>
        <w:tc>
          <w:tcPr>
            <w:tcW w:w="4321" w:type="dxa"/>
            <w:tcMar>
              <w:top w:w="57" w:type="dxa"/>
              <w:left w:w="57" w:type="dxa"/>
              <w:bottom w:w="57" w:type="dxa"/>
              <w:right w:w="57" w:type="dxa"/>
            </w:tcMar>
          </w:tcPr>
          <w:p w14:paraId="7817B1AB" w14:textId="1EFCEE2F" w:rsidR="003536F3" w:rsidRPr="00CA668D" w:rsidRDefault="00CA668D" w:rsidP="007F7CA3">
            <w:pPr>
              <w:rPr>
                <w:rFonts w:cs="Arial"/>
                <w:color w:val="FF0000"/>
              </w:rPr>
            </w:pPr>
            <w:r w:rsidRPr="79585D68">
              <w:rPr>
                <w:rFonts w:cs="Arial"/>
                <w:color w:val="000000" w:themeColor="text1"/>
              </w:rPr>
              <w:t>Art &amp; Design</w:t>
            </w:r>
            <w:r w:rsidR="501C8768" w:rsidRPr="79585D68">
              <w:rPr>
                <w:rFonts w:cs="Arial"/>
                <w:color w:val="000000" w:themeColor="text1"/>
              </w:rPr>
              <w:t xml:space="preserve"> 2017</w:t>
            </w:r>
          </w:p>
        </w:tc>
      </w:tr>
      <w:tr w:rsidR="003536F3" w:rsidRPr="00C9489E" w14:paraId="2E3860D4" w14:textId="77777777" w:rsidTr="2D0132FB">
        <w:tc>
          <w:tcPr>
            <w:tcW w:w="4695" w:type="dxa"/>
            <w:tcMar>
              <w:top w:w="57" w:type="dxa"/>
              <w:left w:w="57" w:type="dxa"/>
              <w:bottom w:w="57" w:type="dxa"/>
              <w:right w:w="57" w:type="dxa"/>
            </w:tcMar>
          </w:tcPr>
          <w:p w14:paraId="7B558E39" w14:textId="77777777" w:rsidR="003536F3" w:rsidRPr="003D2125" w:rsidRDefault="003536F3" w:rsidP="007F7CA3">
            <w:pPr>
              <w:rPr>
                <w:rFonts w:cs="Arial"/>
              </w:rPr>
            </w:pPr>
            <w:r>
              <w:rPr>
                <w:rFonts w:cs="Arial"/>
              </w:rPr>
              <w:t xml:space="preserve">Additional Versions of this </w:t>
            </w:r>
            <w:r w:rsidR="00435B5E">
              <w:rPr>
                <w:rFonts w:cs="Arial"/>
              </w:rPr>
              <w:t>Course</w:t>
            </w:r>
          </w:p>
        </w:tc>
        <w:tc>
          <w:tcPr>
            <w:tcW w:w="4321" w:type="dxa"/>
            <w:tcMar>
              <w:top w:w="57" w:type="dxa"/>
              <w:left w:w="57" w:type="dxa"/>
              <w:bottom w:w="57" w:type="dxa"/>
              <w:right w:w="57" w:type="dxa"/>
            </w:tcMar>
          </w:tcPr>
          <w:p w14:paraId="146E8121" w14:textId="77777777" w:rsidR="003536F3" w:rsidRPr="00951C05" w:rsidRDefault="00404BFA" w:rsidP="007F7CA3">
            <w:pPr>
              <w:rPr>
                <w:rFonts w:cs="Arial"/>
                <w:color w:val="FF0000"/>
              </w:rPr>
            </w:pPr>
            <w:r>
              <w:rPr>
                <w:rFonts w:cs="Arial"/>
              </w:rPr>
              <w:t>NA</w:t>
            </w:r>
          </w:p>
        </w:tc>
      </w:tr>
      <w:tr w:rsidR="003536F3" w:rsidRPr="00C9489E" w14:paraId="35F0AD2B" w14:textId="77777777" w:rsidTr="2D0132FB">
        <w:tc>
          <w:tcPr>
            <w:tcW w:w="4695" w:type="dxa"/>
            <w:tcMar>
              <w:top w:w="57" w:type="dxa"/>
              <w:left w:w="57" w:type="dxa"/>
              <w:bottom w:w="57" w:type="dxa"/>
              <w:right w:w="57" w:type="dxa"/>
            </w:tcMar>
          </w:tcPr>
          <w:p w14:paraId="1032D64C" w14:textId="77777777" w:rsidR="003536F3" w:rsidRPr="003D2125" w:rsidRDefault="003536F3" w:rsidP="007F7CA3">
            <w:pPr>
              <w:rPr>
                <w:rFonts w:cs="Arial"/>
              </w:rPr>
            </w:pPr>
            <w:r w:rsidRPr="003D2125">
              <w:rPr>
                <w:rFonts w:cs="Arial"/>
              </w:rPr>
              <w:t>Date Specification Last Updated</w:t>
            </w:r>
          </w:p>
        </w:tc>
        <w:tc>
          <w:tcPr>
            <w:tcW w:w="4321" w:type="dxa"/>
            <w:tcMar>
              <w:top w:w="57" w:type="dxa"/>
              <w:left w:w="57" w:type="dxa"/>
              <w:bottom w:w="57" w:type="dxa"/>
              <w:right w:w="57" w:type="dxa"/>
            </w:tcMar>
          </w:tcPr>
          <w:p w14:paraId="46529448" w14:textId="6A8806C2" w:rsidR="003536F3" w:rsidRPr="00951C05" w:rsidRDefault="58B50CD5" w:rsidP="58B50CD5">
            <w:pPr>
              <w:rPr>
                <w:rFonts w:cs="Arial"/>
                <w:color w:val="FF0000"/>
              </w:rPr>
            </w:pPr>
            <w:r w:rsidRPr="58B50CD5">
              <w:rPr>
                <w:rFonts w:cs="Arial"/>
                <w:color w:val="000000" w:themeColor="text1"/>
              </w:rPr>
              <w:t>Sept</w:t>
            </w:r>
            <w:r w:rsidR="00D97520">
              <w:rPr>
                <w:rFonts w:cs="Arial"/>
                <w:color w:val="000000" w:themeColor="text1"/>
              </w:rPr>
              <w:t>ember</w:t>
            </w:r>
            <w:r w:rsidRPr="58B50CD5">
              <w:rPr>
                <w:rFonts w:cs="Arial"/>
                <w:color w:val="000000" w:themeColor="text1"/>
              </w:rPr>
              <w:t xml:space="preserve"> 20</w:t>
            </w:r>
            <w:r w:rsidR="00A664FD">
              <w:rPr>
                <w:rFonts w:cs="Arial"/>
                <w:color w:val="000000" w:themeColor="text1"/>
              </w:rPr>
              <w:t>20</w:t>
            </w:r>
          </w:p>
        </w:tc>
      </w:tr>
    </w:tbl>
    <w:p w14:paraId="02EB378F" w14:textId="77777777" w:rsidR="003536F3" w:rsidRDefault="003536F3" w:rsidP="003536F3">
      <w:pPr>
        <w:rPr>
          <w:rFonts w:cs="Arial"/>
        </w:rPr>
      </w:pPr>
    </w:p>
    <w:p w14:paraId="159819A7" w14:textId="77777777" w:rsidR="003536F3" w:rsidRPr="00BC40FF" w:rsidRDefault="00435B5E" w:rsidP="003536F3">
      <w:pPr>
        <w:spacing w:after="120"/>
        <w:jc w:val="both"/>
        <w:outlineLvl w:val="0"/>
        <w:rPr>
          <w:rFonts w:cs="Arial"/>
          <w:sz w:val="28"/>
          <w:szCs w:val="28"/>
        </w:rPr>
      </w:pPr>
      <w:r>
        <w:rPr>
          <w:rFonts w:cs="Arial"/>
          <w:sz w:val="28"/>
          <w:szCs w:val="28"/>
        </w:rPr>
        <w:t>Course</w:t>
      </w:r>
      <w:r w:rsidR="003536F3">
        <w:rPr>
          <w:rFonts w:cs="Arial"/>
          <w:sz w:val="28"/>
          <w:szCs w:val="28"/>
        </w:rPr>
        <w:t xml:space="preserve"> Aims and Learning O</w:t>
      </w:r>
      <w:r w:rsidR="003536F3" w:rsidRPr="003A1B0A">
        <w:rPr>
          <w:rFonts w:cs="Arial"/>
          <w:sz w:val="28"/>
          <w:szCs w:val="28"/>
        </w:rPr>
        <w:t>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664C7AC2" w14:textId="77777777" w:rsidTr="51AC2D5A">
        <w:trPr>
          <w:trHeight w:val="2434"/>
        </w:trPr>
        <w:tc>
          <w:tcPr>
            <w:tcW w:w="5000" w:type="pct"/>
            <w:tcMar>
              <w:top w:w="57" w:type="dxa"/>
              <w:left w:w="57" w:type="dxa"/>
              <w:bottom w:w="57" w:type="dxa"/>
              <w:right w:w="57" w:type="dxa"/>
            </w:tcMar>
          </w:tcPr>
          <w:p w14:paraId="495751BD" w14:textId="77777777" w:rsidR="003536F3" w:rsidRDefault="003536F3" w:rsidP="007F7CA3">
            <w:pPr>
              <w:rPr>
                <w:rFonts w:cs="Arial"/>
              </w:rPr>
            </w:pPr>
            <w:r w:rsidRPr="003A0833">
              <w:rPr>
                <w:rFonts w:cs="Arial"/>
              </w:rPr>
              <w:t xml:space="preserve">This </w:t>
            </w:r>
            <w:r w:rsidR="00435B5E">
              <w:rPr>
                <w:rFonts w:cs="Arial"/>
              </w:rPr>
              <w:t>course</w:t>
            </w:r>
            <w:r w:rsidRPr="003A0833">
              <w:rPr>
                <w:rFonts w:cs="Arial"/>
              </w:rPr>
              <w:t xml:space="preserve"> is designed to give you the opportunity to:</w:t>
            </w:r>
          </w:p>
          <w:p w14:paraId="6A05A809" w14:textId="77777777" w:rsidR="003536F3" w:rsidRPr="003A0833" w:rsidRDefault="003536F3" w:rsidP="007F7CA3">
            <w:pPr>
              <w:rPr>
                <w:rFonts w:cs="Arial"/>
              </w:rPr>
            </w:pPr>
          </w:p>
          <w:p w14:paraId="15AF749D" w14:textId="118E4EDE" w:rsidR="00CD40FF" w:rsidRPr="00CD40FF" w:rsidRDefault="58B50CD5" w:rsidP="00B92761">
            <w:pPr>
              <w:pStyle w:val="Default"/>
              <w:numPr>
                <w:ilvl w:val="0"/>
                <w:numId w:val="22"/>
              </w:numPr>
              <w:rPr>
                <w:sz w:val="22"/>
                <w:szCs w:val="22"/>
              </w:rPr>
            </w:pPr>
            <w:r w:rsidRPr="58B50CD5">
              <w:rPr>
                <w:sz w:val="22"/>
                <w:szCs w:val="22"/>
              </w:rPr>
              <w:t>Engage in an exciting and challenging learning environment that is supported by up to date and innovative resources with emphasis on enterprise, research and new technical innovations</w:t>
            </w:r>
          </w:p>
          <w:p w14:paraId="5A39BBE3" w14:textId="77777777" w:rsidR="00CD40FF" w:rsidRDefault="00CD40FF" w:rsidP="00CD40FF">
            <w:pPr>
              <w:pStyle w:val="Default"/>
              <w:rPr>
                <w:sz w:val="22"/>
                <w:szCs w:val="22"/>
              </w:rPr>
            </w:pPr>
          </w:p>
          <w:p w14:paraId="405B5530" w14:textId="53218285" w:rsidR="00CD40FF" w:rsidRDefault="00E358B6" w:rsidP="00B92761">
            <w:pPr>
              <w:pStyle w:val="Default"/>
              <w:numPr>
                <w:ilvl w:val="0"/>
                <w:numId w:val="22"/>
              </w:numPr>
              <w:rPr>
                <w:sz w:val="22"/>
                <w:szCs w:val="22"/>
              </w:rPr>
            </w:pPr>
            <w:r w:rsidRPr="51AC2D5A">
              <w:rPr>
                <w:sz w:val="22"/>
                <w:szCs w:val="22"/>
              </w:rPr>
              <w:t>Introduce</w:t>
            </w:r>
            <w:r w:rsidR="58B50CD5" w:rsidRPr="51AC2D5A">
              <w:rPr>
                <w:sz w:val="22"/>
                <w:szCs w:val="22"/>
              </w:rPr>
              <w:t xml:space="preserve"> and refine craft-based fashion skills, practiced and </w:t>
            </w:r>
            <w:r w:rsidR="080E9739" w:rsidRPr="51AC2D5A">
              <w:rPr>
                <w:sz w:val="22"/>
                <w:szCs w:val="22"/>
              </w:rPr>
              <w:t>demonstrated</w:t>
            </w:r>
            <w:r w:rsidR="58B50CD5" w:rsidRPr="51AC2D5A">
              <w:rPr>
                <w:sz w:val="22"/>
                <w:szCs w:val="22"/>
              </w:rPr>
              <w:t xml:space="preserve"> via exciting and innovative application </w:t>
            </w:r>
          </w:p>
          <w:p w14:paraId="41C8F396" w14:textId="77777777" w:rsidR="00CD40FF" w:rsidRPr="003B61FB" w:rsidRDefault="00CD40FF" w:rsidP="00CD40FF">
            <w:pPr>
              <w:pStyle w:val="Default"/>
              <w:rPr>
                <w:sz w:val="22"/>
                <w:szCs w:val="22"/>
              </w:rPr>
            </w:pPr>
          </w:p>
          <w:p w14:paraId="0118BBE4" w14:textId="155BAFE1" w:rsidR="00CD40FF" w:rsidRDefault="00914460" w:rsidP="00B92761">
            <w:pPr>
              <w:pStyle w:val="Default"/>
              <w:numPr>
                <w:ilvl w:val="0"/>
                <w:numId w:val="22"/>
              </w:numPr>
              <w:rPr>
                <w:sz w:val="22"/>
                <w:szCs w:val="22"/>
              </w:rPr>
            </w:pPr>
            <w:r>
              <w:rPr>
                <w:sz w:val="22"/>
                <w:szCs w:val="22"/>
              </w:rPr>
              <w:t>Provide a foundational knowledge of</w:t>
            </w:r>
            <w:r w:rsidR="58B50CD5" w:rsidRPr="58B50CD5">
              <w:rPr>
                <w:sz w:val="22"/>
                <w:szCs w:val="22"/>
              </w:rPr>
              <w:t xml:space="preserve"> instruction and critical guidance in the use of digital technologies relevant to the industry </w:t>
            </w:r>
          </w:p>
          <w:p w14:paraId="6913E6D6" w14:textId="77777777" w:rsidR="00914460" w:rsidRDefault="00914460" w:rsidP="00914460">
            <w:pPr>
              <w:pStyle w:val="ListParagraph"/>
              <w:rPr>
                <w:szCs w:val="22"/>
              </w:rPr>
            </w:pPr>
          </w:p>
          <w:p w14:paraId="71599413" w14:textId="67BA0C0A" w:rsidR="00914460" w:rsidRDefault="00914460" w:rsidP="00B92761">
            <w:pPr>
              <w:pStyle w:val="ListParagraph"/>
              <w:numPr>
                <w:ilvl w:val="0"/>
                <w:numId w:val="22"/>
              </w:numPr>
              <w:suppressAutoHyphens w:val="0"/>
              <w:contextualSpacing/>
              <w:rPr>
                <w:rFonts w:ascii="Arial" w:hAnsi="Arial" w:cs="Arial"/>
                <w:sz w:val="24"/>
                <w:szCs w:val="24"/>
              </w:rPr>
            </w:pPr>
            <w:r w:rsidRPr="00260B49">
              <w:rPr>
                <w:rFonts w:ascii="Arial" w:hAnsi="Arial" w:cs="Arial"/>
                <w:sz w:val="24"/>
                <w:szCs w:val="24"/>
              </w:rPr>
              <w:t xml:space="preserve">Allow students to learn the specialist options available within </w:t>
            </w:r>
            <w:r w:rsidR="002F2265">
              <w:rPr>
                <w:rFonts w:ascii="Arial" w:hAnsi="Arial" w:cs="Arial"/>
                <w:sz w:val="24"/>
                <w:szCs w:val="24"/>
              </w:rPr>
              <w:t>fashion</w:t>
            </w:r>
          </w:p>
          <w:p w14:paraId="51CDE55E" w14:textId="77777777" w:rsidR="002F2265" w:rsidRPr="002F2265" w:rsidRDefault="002F2265" w:rsidP="002F2265">
            <w:pPr>
              <w:pStyle w:val="ListParagraph"/>
              <w:rPr>
                <w:rFonts w:ascii="Arial" w:hAnsi="Arial" w:cs="Arial"/>
                <w:sz w:val="24"/>
                <w:szCs w:val="24"/>
              </w:rPr>
            </w:pPr>
          </w:p>
          <w:p w14:paraId="676CBE50" w14:textId="20B6E28D" w:rsidR="002F2265" w:rsidRPr="002F2265" w:rsidRDefault="002F2265" w:rsidP="00B92761">
            <w:pPr>
              <w:pStyle w:val="ListParagraph"/>
              <w:numPr>
                <w:ilvl w:val="0"/>
                <w:numId w:val="22"/>
              </w:numPr>
              <w:suppressAutoHyphens w:val="0"/>
              <w:contextualSpacing/>
              <w:rPr>
                <w:rFonts w:ascii="Arial" w:hAnsi="Arial" w:cs="Arial"/>
                <w:sz w:val="24"/>
                <w:szCs w:val="24"/>
              </w:rPr>
            </w:pPr>
            <w:r w:rsidRPr="00260B49">
              <w:rPr>
                <w:rFonts w:ascii="Arial" w:hAnsi="Arial" w:cs="Arial"/>
                <w:sz w:val="24"/>
                <w:szCs w:val="24"/>
              </w:rPr>
              <w:t>Provide a foundation for understanding the theoretical contexts of art and design</w:t>
            </w:r>
          </w:p>
          <w:p w14:paraId="1A088F56" w14:textId="77777777" w:rsidR="00914460" w:rsidRPr="00914460" w:rsidRDefault="00914460" w:rsidP="00914460">
            <w:pPr>
              <w:contextualSpacing/>
              <w:rPr>
                <w:rFonts w:cs="Arial"/>
              </w:rPr>
            </w:pPr>
          </w:p>
          <w:p w14:paraId="79771956" w14:textId="6B4A734E" w:rsidR="00914460" w:rsidRPr="00914460" w:rsidRDefault="00914460" w:rsidP="00B92761">
            <w:pPr>
              <w:pStyle w:val="ListParagraph"/>
              <w:numPr>
                <w:ilvl w:val="0"/>
                <w:numId w:val="22"/>
              </w:numPr>
              <w:suppressAutoHyphens w:val="0"/>
              <w:contextualSpacing/>
              <w:rPr>
                <w:rFonts w:ascii="Arial" w:hAnsi="Arial" w:cs="Arial"/>
                <w:sz w:val="24"/>
                <w:szCs w:val="24"/>
              </w:rPr>
            </w:pPr>
            <w:r w:rsidRPr="00260B49">
              <w:rPr>
                <w:rFonts w:ascii="Arial" w:hAnsi="Arial" w:cs="Arial"/>
                <w:sz w:val="24"/>
                <w:szCs w:val="24"/>
              </w:rPr>
              <w:t>Enhance key skills in independent learning, teamwork, and time management within a higher education context</w:t>
            </w:r>
          </w:p>
          <w:p w14:paraId="0E27B00A" w14:textId="77777777" w:rsidR="00CD40FF" w:rsidRPr="003B61FB" w:rsidRDefault="00CD40FF" w:rsidP="00914460">
            <w:pPr>
              <w:pStyle w:val="Default"/>
              <w:rPr>
                <w:color w:val="auto"/>
                <w:sz w:val="22"/>
                <w:szCs w:val="22"/>
              </w:rPr>
            </w:pPr>
          </w:p>
          <w:p w14:paraId="60061E4C" w14:textId="77777777" w:rsidR="003536F3" w:rsidRDefault="003536F3" w:rsidP="007F7CA3">
            <w:pPr>
              <w:jc w:val="both"/>
              <w:rPr>
                <w:rFonts w:cs="Arial"/>
                <w:color w:val="FF0000"/>
              </w:rPr>
            </w:pPr>
          </w:p>
          <w:p w14:paraId="7EDFD067" w14:textId="77777777" w:rsidR="003536F3" w:rsidRDefault="003536F3" w:rsidP="007F7CA3">
            <w:pPr>
              <w:jc w:val="both"/>
              <w:rPr>
                <w:rFonts w:cs="Arial"/>
              </w:rPr>
            </w:pPr>
            <w:r w:rsidRPr="009C7E21">
              <w:rPr>
                <w:rFonts w:cs="Arial"/>
              </w:rPr>
              <w:t>What you will learn:</w:t>
            </w:r>
          </w:p>
          <w:p w14:paraId="44EAFD9C" w14:textId="77777777" w:rsidR="003536F3" w:rsidRPr="003A0833" w:rsidRDefault="003536F3" w:rsidP="007F7CA3">
            <w:pPr>
              <w:rPr>
                <w:rFonts w:cs="Arial"/>
              </w:rPr>
            </w:pPr>
          </w:p>
          <w:p w14:paraId="71206671" w14:textId="77777777" w:rsidR="003536F3" w:rsidRDefault="003536F3" w:rsidP="007F7CA3">
            <w:pPr>
              <w:jc w:val="both"/>
              <w:rPr>
                <w:rFonts w:cs="Arial"/>
              </w:rPr>
            </w:pPr>
            <w:r w:rsidRPr="003A0833">
              <w:rPr>
                <w:rFonts w:cs="Arial"/>
              </w:rPr>
              <w:t xml:space="preserve">Knowledge </w:t>
            </w:r>
          </w:p>
          <w:p w14:paraId="503AB8F0" w14:textId="77777777" w:rsidR="009112E1" w:rsidRPr="00B92761" w:rsidRDefault="009112E1" w:rsidP="00B92761">
            <w:pPr>
              <w:pStyle w:val="ListParagraph"/>
              <w:numPr>
                <w:ilvl w:val="0"/>
                <w:numId w:val="22"/>
              </w:numPr>
              <w:suppressAutoHyphens w:val="0"/>
              <w:rPr>
                <w:rFonts w:ascii="Arial" w:hAnsi="Arial"/>
                <w:szCs w:val="22"/>
              </w:rPr>
            </w:pPr>
            <w:r w:rsidRPr="00B92761">
              <w:rPr>
                <w:rFonts w:ascii="Arial" w:hAnsi="Arial"/>
                <w:szCs w:val="22"/>
              </w:rPr>
              <w:t>To differentiate the visual practices and contexts appropriate to art and design generally and to your specialist area of study.</w:t>
            </w:r>
          </w:p>
          <w:p w14:paraId="77D5BF0D" w14:textId="77777777" w:rsidR="009112E1" w:rsidRPr="00B92761" w:rsidRDefault="009112E1" w:rsidP="00B92761">
            <w:pPr>
              <w:pStyle w:val="ListParagraph"/>
              <w:numPr>
                <w:ilvl w:val="0"/>
                <w:numId w:val="22"/>
              </w:numPr>
              <w:suppressAutoHyphens w:val="0"/>
              <w:rPr>
                <w:rFonts w:ascii="Arial" w:hAnsi="Arial"/>
                <w:szCs w:val="22"/>
              </w:rPr>
            </w:pPr>
            <w:r w:rsidRPr="00B92761">
              <w:rPr>
                <w:rFonts w:ascii="Arial" w:hAnsi="Arial"/>
                <w:szCs w:val="22"/>
              </w:rPr>
              <w:t>To differentiate the various workshop practices and processes appropriate to art and design generally and to your specialist area of study.</w:t>
            </w:r>
          </w:p>
          <w:p w14:paraId="5E0F5D31" w14:textId="77777777" w:rsidR="009112E1" w:rsidRPr="00B92761" w:rsidRDefault="009112E1" w:rsidP="00B92761">
            <w:pPr>
              <w:pStyle w:val="ListParagraph"/>
              <w:numPr>
                <w:ilvl w:val="0"/>
                <w:numId w:val="22"/>
              </w:numPr>
              <w:suppressAutoHyphens w:val="0"/>
              <w:rPr>
                <w:rFonts w:ascii="Arial" w:hAnsi="Arial"/>
                <w:szCs w:val="22"/>
              </w:rPr>
            </w:pPr>
            <w:r w:rsidRPr="00B92761">
              <w:rPr>
                <w:rFonts w:ascii="Arial" w:hAnsi="Arial"/>
                <w:color w:val="000000"/>
                <w:szCs w:val="22"/>
              </w:rPr>
              <w:t>To demonstrate a knowledge of the historical and contemporary context of your practice employing the conventions of creative and reflective writing</w:t>
            </w:r>
          </w:p>
          <w:p w14:paraId="4B94D5A5" w14:textId="77777777" w:rsidR="003536F3" w:rsidRPr="003A0833" w:rsidRDefault="003536F3" w:rsidP="007F7CA3">
            <w:pPr>
              <w:jc w:val="both"/>
              <w:rPr>
                <w:rFonts w:cs="Arial"/>
              </w:rPr>
            </w:pPr>
          </w:p>
          <w:p w14:paraId="6257CA4A" w14:textId="77777777" w:rsidR="003536F3" w:rsidRDefault="003536F3" w:rsidP="007F7CA3">
            <w:pPr>
              <w:jc w:val="both"/>
              <w:outlineLvl w:val="0"/>
              <w:rPr>
                <w:rFonts w:cs="Arial"/>
              </w:rPr>
            </w:pPr>
            <w:r w:rsidRPr="003A0833">
              <w:rPr>
                <w:rFonts w:cs="Arial"/>
              </w:rPr>
              <w:t>Thinking skills</w:t>
            </w:r>
          </w:p>
          <w:p w14:paraId="1EAE3830" w14:textId="77777777" w:rsidR="00404BFA" w:rsidRDefault="00404BFA" w:rsidP="00B92761">
            <w:pPr>
              <w:pStyle w:val="ListParagraph"/>
              <w:numPr>
                <w:ilvl w:val="0"/>
                <w:numId w:val="22"/>
              </w:numPr>
              <w:rPr>
                <w:szCs w:val="22"/>
                <w:lang w:val="en-GB"/>
              </w:rPr>
            </w:pPr>
            <w:r w:rsidRPr="4C73AF36">
              <w:rPr>
                <w:rFonts w:ascii="Arial" w:eastAsia="Arial" w:hAnsi="Arial" w:cs="Arial"/>
                <w:szCs w:val="22"/>
                <w:lang w:val="en-GB"/>
              </w:rPr>
              <w:t xml:space="preserve">Ideas and concept generation for Fashion </w:t>
            </w:r>
          </w:p>
          <w:p w14:paraId="4558858A" w14:textId="34DA5B63" w:rsidR="00404BFA" w:rsidRDefault="00404BFA" w:rsidP="00B92761">
            <w:pPr>
              <w:pStyle w:val="ListParagraph"/>
              <w:numPr>
                <w:ilvl w:val="0"/>
                <w:numId w:val="22"/>
              </w:numPr>
              <w:rPr>
                <w:szCs w:val="22"/>
                <w:lang w:val="en-GB"/>
              </w:rPr>
            </w:pPr>
            <w:r w:rsidRPr="4C73AF36">
              <w:rPr>
                <w:rFonts w:ascii="Arial" w:eastAsia="Arial" w:hAnsi="Arial" w:cs="Arial"/>
                <w:szCs w:val="22"/>
                <w:lang w:val="en-GB"/>
              </w:rPr>
              <w:t xml:space="preserve">Individual and collaborative responses to set </w:t>
            </w:r>
            <w:r w:rsidR="009112E1">
              <w:rPr>
                <w:rFonts w:ascii="Arial" w:eastAsia="Arial" w:hAnsi="Arial" w:cs="Arial"/>
                <w:szCs w:val="22"/>
                <w:lang w:val="en-GB"/>
              </w:rPr>
              <w:t xml:space="preserve">fashion </w:t>
            </w:r>
            <w:r w:rsidRPr="4C73AF36">
              <w:rPr>
                <w:rFonts w:ascii="Arial" w:eastAsia="Arial" w:hAnsi="Arial" w:cs="Arial"/>
                <w:szCs w:val="22"/>
                <w:lang w:val="en-GB"/>
              </w:rPr>
              <w:t xml:space="preserve">projects </w:t>
            </w:r>
          </w:p>
          <w:p w14:paraId="425FF6C7" w14:textId="37F0A388" w:rsidR="00404BFA" w:rsidRPr="009112E1" w:rsidRDefault="00404BFA" w:rsidP="00B92761">
            <w:pPr>
              <w:pStyle w:val="ListParagraph"/>
              <w:numPr>
                <w:ilvl w:val="0"/>
                <w:numId w:val="22"/>
              </w:numPr>
              <w:rPr>
                <w:szCs w:val="22"/>
                <w:lang w:val="en-GB"/>
              </w:rPr>
            </w:pPr>
            <w:r w:rsidRPr="4C73AF36">
              <w:rPr>
                <w:rFonts w:ascii="Arial" w:eastAsia="Arial" w:hAnsi="Arial" w:cs="Arial"/>
                <w:szCs w:val="22"/>
                <w:lang w:val="en-GB"/>
              </w:rPr>
              <w:t xml:space="preserve">Critical thinking, reflection and evaluation of creative practice </w:t>
            </w:r>
          </w:p>
          <w:p w14:paraId="25BE6596" w14:textId="7179F64C" w:rsidR="009112E1" w:rsidRPr="009112E1" w:rsidRDefault="009112E1" w:rsidP="00B92761">
            <w:pPr>
              <w:pStyle w:val="ListParagraph"/>
              <w:numPr>
                <w:ilvl w:val="0"/>
                <w:numId w:val="22"/>
              </w:numPr>
              <w:suppressAutoHyphens w:val="0"/>
              <w:rPr>
                <w:rFonts w:ascii="Arial" w:hAnsi="Arial"/>
                <w:sz w:val="24"/>
                <w:szCs w:val="24"/>
              </w:rPr>
            </w:pPr>
            <w:r>
              <w:rPr>
                <w:rFonts w:ascii="Arial" w:hAnsi="Arial"/>
                <w:sz w:val="24"/>
                <w:szCs w:val="24"/>
              </w:rPr>
              <w:t>To a</w:t>
            </w:r>
            <w:r w:rsidRPr="00260B49">
              <w:rPr>
                <w:rFonts w:ascii="Arial" w:hAnsi="Arial"/>
                <w:sz w:val="24"/>
                <w:szCs w:val="24"/>
              </w:rPr>
              <w:t>pply an analytical approach to your research in galleries</w:t>
            </w:r>
            <w:r>
              <w:rPr>
                <w:rFonts w:ascii="Arial" w:hAnsi="Arial"/>
                <w:sz w:val="24"/>
                <w:szCs w:val="24"/>
              </w:rPr>
              <w:t xml:space="preserve">, creative studios </w:t>
            </w:r>
            <w:r w:rsidRPr="00260B49">
              <w:rPr>
                <w:rFonts w:ascii="Arial" w:hAnsi="Arial"/>
                <w:sz w:val="24"/>
                <w:szCs w:val="24"/>
              </w:rPr>
              <w:t>and mu</w:t>
            </w:r>
            <w:r>
              <w:rPr>
                <w:rFonts w:ascii="Arial" w:hAnsi="Arial"/>
                <w:sz w:val="24"/>
                <w:szCs w:val="24"/>
              </w:rPr>
              <w:t>seums</w:t>
            </w:r>
          </w:p>
          <w:p w14:paraId="3DEEC669" w14:textId="77777777" w:rsidR="003536F3" w:rsidRPr="009C7E21" w:rsidRDefault="003536F3" w:rsidP="007F7CA3">
            <w:pPr>
              <w:jc w:val="both"/>
              <w:rPr>
                <w:rFonts w:cs="Arial"/>
              </w:rPr>
            </w:pPr>
          </w:p>
          <w:p w14:paraId="7827D9E0" w14:textId="77777777" w:rsidR="003536F3" w:rsidRDefault="003536F3" w:rsidP="007F7CA3">
            <w:pPr>
              <w:jc w:val="both"/>
              <w:outlineLvl w:val="0"/>
              <w:rPr>
                <w:rFonts w:cs="Arial"/>
              </w:rPr>
            </w:pPr>
            <w:r w:rsidRPr="003A0833">
              <w:rPr>
                <w:rFonts w:cs="Arial"/>
              </w:rPr>
              <w:t>Subject-Based Practical skills</w:t>
            </w:r>
          </w:p>
          <w:p w14:paraId="15E28C35" w14:textId="77777777" w:rsidR="00A90CAE" w:rsidRPr="00A90CAE" w:rsidRDefault="00A90CAE" w:rsidP="00B92761">
            <w:pPr>
              <w:pStyle w:val="ListParagraph"/>
              <w:numPr>
                <w:ilvl w:val="0"/>
                <w:numId w:val="22"/>
              </w:numPr>
              <w:suppressAutoHyphens w:val="0"/>
              <w:rPr>
                <w:rFonts w:ascii="Arial" w:hAnsi="Arial"/>
                <w:szCs w:val="22"/>
              </w:rPr>
            </w:pPr>
            <w:r w:rsidRPr="00A90CAE">
              <w:rPr>
                <w:rFonts w:ascii="Arial" w:hAnsi="Arial"/>
                <w:szCs w:val="22"/>
              </w:rPr>
              <w:t>To use a range of studio methods, workshop processes and approaches appropriate to your specialist study to produce an individual body of work</w:t>
            </w:r>
          </w:p>
          <w:p w14:paraId="2F298F0B" w14:textId="18FF5E54" w:rsidR="00A90CAE" w:rsidRPr="00A90CAE" w:rsidRDefault="00A90CAE" w:rsidP="51AC2D5A">
            <w:pPr>
              <w:pStyle w:val="ListParagraph"/>
              <w:numPr>
                <w:ilvl w:val="0"/>
                <w:numId w:val="22"/>
              </w:numPr>
              <w:suppressAutoHyphens w:val="0"/>
              <w:rPr>
                <w:rFonts w:ascii="Arial" w:hAnsi="Arial"/>
                <w:i/>
                <w:iCs/>
              </w:rPr>
            </w:pPr>
            <w:r w:rsidRPr="51AC2D5A">
              <w:rPr>
                <w:rFonts w:ascii="Arial" w:hAnsi="Arial"/>
              </w:rPr>
              <w:t xml:space="preserve">To successfully </w:t>
            </w:r>
            <w:r w:rsidR="3C76D26D" w:rsidRPr="51AC2D5A">
              <w:rPr>
                <w:rFonts w:ascii="Arial" w:hAnsi="Arial"/>
              </w:rPr>
              <w:t>demonstrate</w:t>
            </w:r>
            <w:r w:rsidRPr="51AC2D5A">
              <w:rPr>
                <w:rFonts w:ascii="Arial" w:hAnsi="Arial"/>
              </w:rPr>
              <w:t xml:space="preserve"> the drawing methods appropriate to your specialist subject</w:t>
            </w:r>
          </w:p>
          <w:p w14:paraId="68615EE7" w14:textId="77777777" w:rsidR="00A90CAE" w:rsidRPr="00A90CAE" w:rsidRDefault="00A90CAE" w:rsidP="00B92761">
            <w:pPr>
              <w:pStyle w:val="ListParagraph"/>
              <w:numPr>
                <w:ilvl w:val="0"/>
                <w:numId w:val="22"/>
              </w:numPr>
              <w:suppressAutoHyphens w:val="0"/>
              <w:rPr>
                <w:rFonts w:ascii="Arial" w:hAnsi="Arial"/>
                <w:szCs w:val="22"/>
              </w:rPr>
            </w:pPr>
            <w:r w:rsidRPr="00A90CAE">
              <w:rPr>
                <w:rFonts w:ascii="Arial" w:hAnsi="Arial"/>
                <w:szCs w:val="22"/>
              </w:rPr>
              <w:t xml:space="preserve">To make links between your own practice and contextual/theoretical research        </w:t>
            </w:r>
          </w:p>
          <w:p w14:paraId="7A82AFD0" w14:textId="77777777" w:rsidR="00A90CAE" w:rsidRPr="00A90CAE" w:rsidRDefault="00A90CAE" w:rsidP="00B92761">
            <w:pPr>
              <w:pStyle w:val="ListParagraph"/>
              <w:numPr>
                <w:ilvl w:val="0"/>
                <w:numId w:val="22"/>
              </w:numPr>
              <w:suppressAutoHyphens w:val="0"/>
              <w:rPr>
                <w:rFonts w:ascii="Arial" w:hAnsi="Arial"/>
                <w:szCs w:val="22"/>
              </w:rPr>
            </w:pPr>
            <w:r w:rsidRPr="00A90CAE">
              <w:rPr>
                <w:rFonts w:ascii="Arial" w:hAnsi="Arial"/>
                <w:szCs w:val="22"/>
              </w:rPr>
              <w:t xml:space="preserve">To successfully understand the digital processes appropriate to specialist subject </w:t>
            </w:r>
          </w:p>
          <w:p w14:paraId="3656B9AB" w14:textId="77777777" w:rsidR="003536F3" w:rsidRPr="003A0833" w:rsidRDefault="003536F3" w:rsidP="007F7CA3">
            <w:pPr>
              <w:jc w:val="both"/>
              <w:rPr>
                <w:rFonts w:cs="Arial"/>
              </w:rPr>
            </w:pPr>
          </w:p>
          <w:p w14:paraId="05101F45" w14:textId="77777777" w:rsidR="003536F3" w:rsidRDefault="003536F3" w:rsidP="007F7CA3">
            <w:pPr>
              <w:jc w:val="both"/>
              <w:rPr>
                <w:rFonts w:cs="Arial"/>
              </w:rPr>
            </w:pPr>
            <w:r w:rsidRPr="003A0833">
              <w:rPr>
                <w:rFonts w:cs="Arial"/>
              </w:rPr>
              <w:t>Skills for life and work (general skills)</w:t>
            </w:r>
          </w:p>
          <w:p w14:paraId="7901AEFE" w14:textId="77777777" w:rsidR="00B92761" w:rsidRPr="00B92761" w:rsidRDefault="00B92761" w:rsidP="00B92761">
            <w:pPr>
              <w:pStyle w:val="ListParagraph"/>
              <w:numPr>
                <w:ilvl w:val="0"/>
                <w:numId w:val="22"/>
              </w:numPr>
              <w:suppressAutoHyphens w:val="0"/>
              <w:rPr>
                <w:rFonts w:ascii="Arial" w:hAnsi="Arial"/>
                <w:szCs w:val="22"/>
              </w:rPr>
            </w:pPr>
            <w:r w:rsidRPr="00B92761">
              <w:rPr>
                <w:rFonts w:ascii="Arial" w:hAnsi="Arial"/>
                <w:color w:val="000000"/>
                <w:szCs w:val="22"/>
              </w:rPr>
              <w:t xml:space="preserve">To demonstrate the ability to work independently and as part of a team </w:t>
            </w:r>
          </w:p>
          <w:p w14:paraId="50A32FEC" w14:textId="77777777" w:rsidR="00B92761" w:rsidRPr="00B92761" w:rsidRDefault="00B92761" w:rsidP="00B92761">
            <w:pPr>
              <w:pStyle w:val="ListParagraph"/>
              <w:numPr>
                <w:ilvl w:val="0"/>
                <w:numId w:val="22"/>
              </w:numPr>
              <w:suppressAutoHyphens w:val="0"/>
              <w:rPr>
                <w:rFonts w:ascii="Arial" w:hAnsi="Arial"/>
                <w:szCs w:val="22"/>
              </w:rPr>
            </w:pPr>
            <w:r w:rsidRPr="00B92761">
              <w:rPr>
                <w:rFonts w:ascii="Arial" w:hAnsi="Arial"/>
                <w:szCs w:val="22"/>
              </w:rPr>
              <w:t xml:space="preserve"> To apply emotional intelligence to team work</w:t>
            </w:r>
          </w:p>
          <w:p w14:paraId="1F724F12" w14:textId="77777777" w:rsidR="00B92761" w:rsidRPr="00B92761" w:rsidRDefault="00B92761" w:rsidP="00B92761">
            <w:pPr>
              <w:pStyle w:val="ListParagraph"/>
              <w:numPr>
                <w:ilvl w:val="0"/>
                <w:numId w:val="22"/>
              </w:numPr>
              <w:suppressAutoHyphens w:val="0"/>
              <w:rPr>
                <w:rFonts w:ascii="Arial" w:hAnsi="Arial"/>
                <w:szCs w:val="22"/>
              </w:rPr>
            </w:pPr>
            <w:r w:rsidRPr="00B92761">
              <w:rPr>
                <w:rFonts w:ascii="Arial" w:hAnsi="Arial"/>
                <w:color w:val="000000"/>
                <w:szCs w:val="22"/>
              </w:rPr>
              <w:t xml:space="preserve"> To present and articulate your practice effectively</w:t>
            </w:r>
          </w:p>
          <w:p w14:paraId="23C9F3FF" w14:textId="4AC787C4" w:rsidR="003536F3" w:rsidRPr="00B92761" w:rsidRDefault="00B92761" w:rsidP="00B92761">
            <w:pPr>
              <w:pStyle w:val="ListParagraph"/>
              <w:numPr>
                <w:ilvl w:val="0"/>
                <w:numId w:val="22"/>
              </w:numPr>
              <w:suppressAutoHyphens w:val="0"/>
              <w:rPr>
                <w:rFonts w:ascii="Arial" w:hAnsi="Arial"/>
                <w:sz w:val="24"/>
                <w:szCs w:val="24"/>
              </w:rPr>
            </w:pPr>
            <w:r w:rsidRPr="00B92761">
              <w:rPr>
                <w:rFonts w:ascii="Arial" w:hAnsi="Arial"/>
                <w:color w:val="000000"/>
                <w:szCs w:val="22"/>
              </w:rPr>
              <w:t xml:space="preserve"> To plan work effectively in response to deadlines</w:t>
            </w:r>
          </w:p>
        </w:tc>
      </w:tr>
    </w:tbl>
    <w:p w14:paraId="45FB0818" w14:textId="77777777" w:rsidR="003536F3" w:rsidRDefault="003536F3" w:rsidP="003536F3">
      <w:pPr>
        <w:outlineLvl w:val="0"/>
        <w:rPr>
          <w:rFonts w:cs="Arial"/>
          <w:sz w:val="28"/>
          <w:szCs w:val="28"/>
        </w:rPr>
      </w:pPr>
    </w:p>
    <w:p w14:paraId="457A9E56" w14:textId="77777777" w:rsidR="003536F3" w:rsidRDefault="003536F3" w:rsidP="003536F3">
      <w:pPr>
        <w:spacing w:after="120"/>
        <w:outlineLvl w:val="0"/>
        <w:rPr>
          <w:rFonts w:cs="Arial"/>
          <w:sz w:val="28"/>
          <w:szCs w:val="28"/>
        </w:rPr>
      </w:pPr>
      <w:r>
        <w:rPr>
          <w:rFonts w:cs="Arial"/>
          <w:sz w:val="28"/>
          <w:szCs w:val="28"/>
        </w:rPr>
        <w:t>Learning and Teaching</w:t>
      </w:r>
      <w:r w:rsidRPr="009C7E21">
        <w:rPr>
          <w:rFonts w:cs="Arial"/>
          <w:sz w:val="28"/>
          <w:szCs w:val="28"/>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016"/>
      </w:tblGrid>
      <w:tr w:rsidR="003536F3" w14:paraId="149F25E0" w14:textId="77777777" w:rsidTr="51AC2D5A">
        <w:trPr>
          <w:trHeight w:val="2166"/>
        </w:trPr>
        <w:tc>
          <w:tcPr>
            <w:tcW w:w="5000" w:type="pct"/>
          </w:tcPr>
          <w:p w14:paraId="48C92D7A" w14:textId="3275720E" w:rsidR="003B1D31" w:rsidRPr="00413B7B" w:rsidRDefault="58B50CD5" w:rsidP="58B50CD5">
            <w:pPr>
              <w:rPr>
                <w:rFonts w:eastAsia="Arial" w:cs="Arial"/>
                <w:color w:val="000000" w:themeColor="text1"/>
                <w:sz w:val="22"/>
                <w:szCs w:val="22"/>
              </w:rPr>
            </w:pPr>
            <w:r w:rsidRPr="51AC2D5A">
              <w:rPr>
                <w:rFonts w:eastAsia="Arial" w:cs="Arial"/>
                <w:color w:val="000000" w:themeColor="text1"/>
                <w:sz w:val="22"/>
                <w:szCs w:val="22"/>
              </w:rPr>
              <w:t>The Fashion</w:t>
            </w:r>
            <w:r w:rsidR="35E14B16" w:rsidRPr="51AC2D5A">
              <w:rPr>
                <w:rFonts w:eastAsia="Arial" w:cs="Arial"/>
                <w:color w:val="000000" w:themeColor="text1"/>
                <w:sz w:val="22"/>
                <w:szCs w:val="22"/>
              </w:rPr>
              <w:t xml:space="preserve"> Foundation course’s</w:t>
            </w:r>
            <w:r w:rsidRPr="51AC2D5A">
              <w:rPr>
                <w:rFonts w:eastAsia="Arial" w:cs="Arial"/>
                <w:color w:val="000000" w:themeColor="text1"/>
                <w:sz w:val="22"/>
                <w:szCs w:val="22"/>
              </w:rPr>
              <w:t xml:space="preserve"> learning and teaching methods are underpinned by UEL’s Strategic Portfolio which focuses on student success through active engagement: ‘learning by doing’. Courses are delivered by a dedicated staff team through lectures, seminars, workshops, project supervision, demonstrations, practical classes, workshops tutorials, field visits and guest speakers’ talks. All members of the teaching team use opportunities that the Centre for Excellence in Learning and Teaching (CELT) provides for staff development and keep up-to-date with the innovative approaches to teaching and learning that CELT promotes, with a special interest in Technology Enhanced Learning (TEL).</w:t>
            </w:r>
          </w:p>
          <w:p w14:paraId="049F31CB" w14:textId="77777777" w:rsidR="003B1D31" w:rsidRDefault="003B1D31" w:rsidP="007F7CA3">
            <w:pPr>
              <w:rPr>
                <w:rFonts w:cs="Arial"/>
                <w:color w:val="FF0000"/>
              </w:rPr>
            </w:pPr>
          </w:p>
          <w:p w14:paraId="1D723F2B" w14:textId="77777777" w:rsidR="003536F3" w:rsidRPr="003B1D31" w:rsidRDefault="003536F3" w:rsidP="007F7CA3">
            <w:pPr>
              <w:rPr>
                <w:rFonts w:cs="Arial"/>
                <w:color w:val="000000" w:themeColor="text1"/>
              </w:rPr>
            </w:pPr>
            <w:r w:rsidRPr="003B1D31">
              <w:rPr>
                <w:rFonts w:cs="Arial"/>
                <w:color w:val="000000" w:themeColor="text1"/>
              </w:rPr>
              <w:t>Knowledge is developed through</w:t>
            </w:r>
          </w:p>
          <w:p w14:paraId="2067D99B" w14:textId="77777777" w:rsidR="00F73A7E" w:rsidRDefault="003B1D31" w:rsidP="003B1D31">
            <w:pPr>
              <w:pStyle w:val="ListParagraph"/>
              <w:numPr>
                <w:ilvl w:val="0"/>
                <w:numId w:val="18"/>
              </w:numPr>
              <w:rPr>
                <w:rFonts w:ascii="Arial" w:eastAsia="Arial" w:hAnsi="Arial" w:cs="Arial"/>
                <w:color w:val="000000" w:themeColor="text1"/>
                <w:szCs w:val="22"/>
              </w:rPr>
            </w:pPr>
            <w:r w:rsidRPr="003B1D31">
              <w:rPr>
                <w:rFonts w:ascii="Arial" w:eastAsia="Arial" w:hAnsi="Arial" w:cs="Arial"/>
                <w:color w:val="000000" w:themeColor="text1"/>
                <w:szCs w:val="22"/>
              </w:rPr>
              <w:t>Pr</w:t>
            </w:r>
            <w:r w:rsidR="00F73A7E">
              <w:rPr>
                <w:rFonts w:ascii="Arial" w:eastAsia="Arial" w:hAnsi="Arial" w:cs="Arial"/>
                <w:color w:val="000000" w:themeColor="text1"/>
                <w:szCs w:val="22"/>
              </w:rPr>
              <w:t>actical work</w:t>
            </w:r>
          </w:p>
          <w:p w14:paraId="2AD550CA" w14:textId="77777777" w:rsidR="00F73A7E" w:rsidRDefault="00F73A7E" w:rsidP="003B1D31">
            <w:pPr>
              <w:pStyle w:val="ListParagraph"/>
              <w:numPr>
                <w:ilvl w:val="0"/>
                <w:numId w:val="18"/>
              </w:numPr>
              <w:rPr>
                <w:rFonts w:ascii="Arial" w:eastAsia="Arial" w:hAnsi="Arial" w:cs="Arial"/>
                <w:color w:val="000000" w:themeColor="text1"/>
                <w:szCs w:val="22"/>
              </w:rPr>
            </w:pPr>
            <w:r>
              <w:rPr>
                <w:rFonts w:ascii="Arial" w:eastAsia="Arial" w:hAnsi="Arial" w:cs="Arial"/>
                <w:color w:val="000000" w:themeColor="text1"/>
                <w:szCs w:val="22"/>
              </w:rPr>
              <w:t>Tutorials</w:t>
            </w:r>
          </w:p>
          <w:p w14:paraId="187BC089" w14:textId="5E2EE130" w:rsidR="003B1D31" w:rsidRPr="003B1D31" w:rsidRDefault="00F73A7E" w:rsidP="003B1D31">
            <w:pPr>
              <w:pStyle w:val="ListParagraph"/>
              <w:numPr>
                <w:ilvl w:val="0"/>
                <w:numId w:val="18"/>
              </w:numPr>
              <w:rPr>
                <w:rFonts w:ascii="Arial" w:eastAsia="Arial" w:hAnsi="Arial" w:cs="Arial"/>
                <w:color w:val="000000" w:themeColor="text1"/>
                <w:szCs w:val="22"/>
              </w:rPr>
            </w:pPr>
            <w:r>
              <w:rPr>
                <w:rFonts w:ascii="Arial" w:eastAsia="Arial" w:hAnsi="Arial" w:cs="Arial"/>
                <w:color w:val="000000" w:themeColor="text1"/>
                <w:szCs w:val="22"/>
              </w:rPr>
              <w:lastRenderedPageBreak/>
              <w:t>Workshops</w:t>
            </w:r>
            <w:r w:rsidR="003B1D31" w:rsidRPr="003B1D31">
              <w:rPr>
                <w:rFonts w:ascii="Arial" w:eastAsia="Arial" w:hAnsi="Arial" w:cs="Arial"/>
                <w:color w:val="000000" w:themeColor="text1"/>
                <w:szCs w:val="22"/>
              </w:rPr>
              <w:t xml:space="preserve"> </w:t>
            </w:r>
          </w:p>
          <w:p w14:paraId="00822B83" w14:textId="77777777" w:rsidR="003B1D31" w:rsidRPr="003B1D31" w:rsidRDefault="003B1D31" w:rsidP="003B1D31">
            <w:pPr>
              <w:pStyle w:val="ListParagraph"/>
              <w:numPr>
                <w:ilvl w:val="0"/>
                <w:numId w:val="18"/>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Research and research findings </w:t>
            </w:r>
          </w:p>
          <w:p w14:paraId="46C928B6" w14:textId="77777777" w:rsidR="003B1D31" w:rsidRPr="003B1D31" w:rsidRDefault="003B1D31" w:rsidP="003B1D31">
            <w:pPr>
              <w:pStyle w:val="ListParagraph"/>
              <w:numPr>
                <w:ilvl w:val="0"/>
                <w:numId w:val="18"/>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Application of information </w:t>
            </w:r>
          </w:p>
          <w:p w14:paraId="53128261" w14:textId="77777777" w:rsidR="003536F3" w:rsidRPr="003B1D31" w:rsidRDefault="003536F3" w:rsidP="007F7CA3">
            <w:pPr>
              <w:rPr>
                <w:rFonts w:cs="Arial"/>
                <w:color w:val="000000" w:themeColor="text1"/>
              </w:rPr>
            </w:pPr>
          </w:p>
          <w:p w14:paraId="6F60CECA" w14:textId="77777777" w:rsidR="003536F3" w:rsidRPr="003B1D31" w:rsidRDefault="003536F3" w:rsidP="007F7CA3">
            <w:pPr>
              <w:rPr>
                <w:rFonts w:cs="Arial"/>
                <w:color w:val="000000" w:themeColor="text1"/>
              </w:rPr>
            </w:pPr>
            <w:r w:rsidRPr="003B1D31">
              <w:rPr>
                <w:rFonts w:cs="Arial"/>
                <w:color w:val="000000" w:themeColor="text1"/>
              </w:rPr>
              <w:t>Thinking skills are developed through</w:t>
            </w:r>
          </w:p>
          <w:p w14:paraId="41B04962" w14:textId="77777777" w:rsidR="003B1D31" w:rsidRPr="003B1D31" w:rsidRDefault="003B1D31" w:rsidP="003B1D31">
            <w:pPr>
              <w:pStyle w:val="ListParagraph"/>
              <w:numPr>
                <w:ilvl w:val="0"/>
                <w:numId w:val="19"/>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Concepts, solutions and arguments </w:t>
            </w:r>
          </w:p>
          <w:p w14:paraId="3EF02716" w14:textId="77777777" w:rsidR="003B1D31" w:rsidRPr="003B1D31" w:rsidRDefault="003B1D31" w:rsidP="003B1D31">
            <w:pPr>
              <w:pStyle w:val="ListParagraph"/>
              <w:numPr>
                <w:ilvl w:val="0"/>
                <w:numId w:val="19"/>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Processes: research, fashion and investigation </w:t>
            </w:r>
          </w:p>
          <w:p w14:paraId="53127E79" w14:textId="4769B06A" w:rsidR="003B1D31" w:rsidRPr="00351D72" w:rsidRDefault="003B1D31" w:rsidP="003B1D31">
            <w:pPr>
              <w:pStyle w:val="ListParagraph"/>
              <w:numPr>
                <w:ilvl w:val="0"/>
                <w:numId w:val="19"/>
              </w:numPr>
              <w:rPr>
                <w:rFonts w:eastAsia="Arial" w:cs="Arial"/>
                <w:color w:val="000000" w:themeColor="text1"/>
                <w:szCs w:val="22"/>
              </w:rPr>
            </w:pPr>
            <w:r w:rsidRPr="003B1D31">
              <w:rPr>
                <w:rFonts w:ascii="Arial" w:eastAsia="Arial" w:hAnsi="Arial" w:cs="Arial"/>
                <w:color w:val="000000" w:themeColor="text1"/>
                <w:szCs w:val="22"/>
              </w:rPr>
              <w:t xml:space="preserve">Development of ideas through outcomes </w:t>
            </w:r>
          </w:p>
          <w:p w14:paraId="3CA1BEC8" w14:textId="6BD1257D" w:rsidR="00351D72" w:rsidRPr="00351D72" w:rsidRDefault="00351D72" w:rsidP="003B1D31">
            <w:pPr>
              <w:pStyle w:val="ListParagraph"/>
              <w:numPr>
                <w:ilvl w:val="0"/>
                <w:numId w:val="19"/>
              </w:numPr>
              <w:rPr>
                <w:rFonts w:ascii="Arial" w:eastAsia="Arial" w:hAnsi="Arial" w:cs="Arial"/>
                <w:color w:val="000000" w:themeColor="text1"/>
                <w:szCs w:val="22"/>
              </w:rPr>
            </w:pPr>
            <w:r w:rsidRPr="00351D72">
              <w:rPr>
                <w:rFonts w:ascii="Arial" w:eastAsia="Arial" w:hAnsi="Arial" w:cs="Arial"/>
                <w:color w:val="000000" w:themeColor="text1"/>
                <w:szCs w:val="22"/>
              </w:rPr>
              <w:t>Independent studio practice</w:t>
            </w:r>
          </w:p>
          <w:p w14:paraId="62486C05" w14:textId="77777777" w:rsidR="003536F3" w:rsidRPr="003B1D31" w:rsidRDefault="003536F3" w:rsidP="007F7CA3">
            <w:pPr>
              <w:rPr>
                <w:rFonts w:cs="Arial"/>
                <w:color w:val="000000" w:themeColor="text1"/>
              </w:rPr>
            </w:pPr>
          </w:p>
          <w:p w14:paraId="04DFD50F" w14:textId="77777777" w:rsidR="003536F3" w:rsidRPr="003B1D31" w:rsidRDefault="003536F3" w:rsidP="007F7CA3">
            <w:pPr>
              <w:rPr>
                <w:rFonts w:cs="Arial"/>
                <w:color w:val="000000" w:themeColor="text1"/>
              </w:rPr>
            </w:pPr>
            <w:r w:rsidRPr="003B1D31">
              <w:rPr>
                <w:rFonts w:cs="Arial"/>
                <w:color w:val="000000" w:themeColor="text1"/>
              </w:rPr>
              <w:t>Practical skills are developed through</w:t>
            </w:r>
          </w:p>
          <w:p w14:paraId="77E272A7" w14:textId="344221AE" w:rsidR="003B1D31" w:rsidRPr="003B1D31" w:rsidRDefault="003B1D31" w:rsidP="003B1D31">
            <w:pPr>
              <w:pStyle w:val="ListParagraph"/>
              <w:numPr>
                <w:ilvl w:val="0"/>
                <w:numId w:val="20"/>
              </w:numPr>
              <w:rPr>
                <w:rFonts w:ascii="Arial" w:eastAsia="Arial" w:hAnsi="Arial" w:cs="Arial"/>
                <w:color w:val="000000" w:themeColor="text1"/>
                <w:szCs w:val="22"/>
              </w:rPr>
            </w:pPr>
            <w:r w:rsidRPr="003B1D31">
              <w:rPr>
                <w:rFonts w:ascii="Arial" w:eastAsia="Arial" w:hAnsi="Arial" w:cs="Arial"/>
                <w:color w:val="000000" w:themeColor="text1"/>
                <w:szCs w:val="22"/>
              </w:rPr>
              <w:t>Presentations</w:t>
            </w:r>
          </w:p>
          <w:p w14:paraId="6B32610A" w14:textId="77777777" w:rsidR="003B1D31" w:rsidRPr="003B1D31" w:rsidRDefault="003B1D31" w:rsidP="003B1D31">
            <w:pPr>
              <w:pStyle w:val="ListParagraph"/>
              <w:numPr>
                <w:ilvl w:val="0"/>
                <w:numId w:val="20"/>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Visual imagery and fashion outcomes </w:t>
            </w:r>
          </w:p>
          <w:p w14:paraId="402644EA" w14:textId="77777777" w:rsidR="003B1D31" w:rsidRPr="003B1D31" w:rsidRDefault="003B1D31" w:rsidP="003B1D31">
            <w:pPr>
              <w:pStyle w:val="ListParagraph"/>
              <w:numPr>
                <w:ilvl w:val="0"/>
                <w:numId w:val="20"/>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Exhibition and display of work </w:t>
            </w:r>
          </w:p>
          <w:p w14:paraId="4101652C" w14:textId="77777777" w:rsidR="003536F3" w:rsidRPr="003B1D31" w:rsidRDefault="003536F3" w:rsidP="007F7CA3">
            <w:pPr>
              <w:rPr>
                <w:rFonts w:cs="Arial"/>
                <w:color w:val="000000" w:themeColor="text1"/>
              </w:rPr>
            </w:pPr>
          </w:p>
          <w:p w14:paraId="39DDA63B" w14:textId="77777777" w:rsidR="003536F3" w:rsidRPr="003B1D31" w:rsidRDefault="003536F3" w:rsidP="007F7CA3">
            <w:pPr>
              <w:rPr>
                <w:rFonts w:cs="Arial"/>
                <w:color w:val="000000" w:themeColor="text1"/>
              </w:rPr>
            </w:pPr>
            <w:r w:rsidRPr="003B1D31">
              <w:rPr>
                <w:rFonts w:cs="Arial"/>
                <w:color w:val="000000" w:themeColor="text1"/>
              </w:rPr>
              <w:t>Skills for life and work (general skills) are developed through</w:t>
            </w:r>
          </w:p>
          <w:p w14:paraId="0D73EE2F" w14:textId="068288D5" w:rsidR="003B1D31" w:rsidRPr="003B1D31" w:rsidRDefault="00044896" w:rsidP="003B1D31">
            <w:pPr>
              <w:pStyle w:val="ListParagraph"/>
              <w:numPr>
                <w:ilvl w:val="0"/>
                <w:numId w:val="21"/>
              </w:numPr>
              <w:rPr>
                <w:rFonts w:ascii="Arial" w:eastAsia="Arial" w:hAnsi="Arial" w:cs="Arial"/>
                <w:szCs w:val="22"/>
              </w:rPr>
            </w:pPr>
            <w:r>
              <w:rPr>
                <w:rFonts w:ascii="Arial" w:eastAsia="Arial" w:hAnsi="Arial" w:cs="Arial"/>
                <w:szCs w:val="22"/>
              </w:rPr>
              <w:t xml:space="preserve">Practical </w:t>
            </w:r>
            <w:r w:rsidR="00E1021D">
              <w:rPr>
                <w:rFonts w:ascii="Arial" w:eastAsia="Arial" w:hAnsi="Arial" w:cs="Arial"/>
                <w:szCs w:val="22"/>
              </w:rPr>
              <w:t>studio work</w:t>
            </w:r>
            <w:r w:rsidR="003B1D31" w:rsidRPr="003B1D31">
              <w:rPr>
                <w:rFonts w:ascii="Arial" w:eastAsia="Arial" w:hAnsi="Arial" w:cs="Arial"/>
                <w:szCs w:val="22"/>
              </w:rPr>
              <w:t xml:space="preserve"> </w:t>
            </w:r>
          </w:p>
          <w:p w14:paraId="3676F4A0" w14:textId="77777777" w:rsidR="003B1D31" w:rsidRPr="003B1D31" w:rsidRDefault="003B1D31" w:rsidP="003B1D31">
            <w:pPr>
              <w:pStyle w:val="ListParagraph"/>
              <w:numPr>
                <w:ilvl w:val="0"/>
                <w:numId w:val="21"/>
              </w:numPr>
              <w:rPr>
                <w:rFonts w:ascii="Arial" w:eastAsia="Arial" w:hAnsi="Arial" w:cs="Arial"/>
                <w:szCs w:val="22"/>
              </w:rPr>
            </w:pPr>
            <w:r w:rsidRPr="003B1D31">
              <w:rPr>
                <w:rFonts w:ascii="Arial" w:eastAsia="Arial" w:hAnsi="Arial" w:cs="Arial"/>
                <w:szCs w:val="22"/>
              </w:rPr>
              <w:t xml:space="preserve">Time management </w:t>
            </w:r>
          </w:p>
          <w:p w14:paraId="04D1FD05" w14:textId="77777777" w:rsidR="003B1D31" w:rsidRPr="003B1D31" w:rsidRDefault="003B1D31" w:rsidP="003B1D31">
            <w:pPr>
              <w:pStyle w:val="ListParagraph"/>
              <w:numPr>
                <w:ilvl w:val="0"/>
                <w:numId w:val="21"/>
              </w:numPr>
              <w:rPr>
                <w:rFonts w:ascii="Arial" w:eastAsia="Arial" w:hAnsi="Arial" w:cs="Arial"/>
                <w:szCs w:val="22"/>
              </w:rPr>
            </w:pPr>
            <w:r w:rsidRPr="003B1D31">
              <w:rPr>
                <w:rFonts w:ascii="Arial" w:eastAsia="Arial" w:hAnsi="Arial" w:cs="Arial"/>
                <w:szCs w:val="22"/>
              </w:rPr>
              <w:t xml:space="preserve">Acknowledging the work of others (professionals and peer group) </w:t>
            </w:r>
          </w:p>
          <w:p w14:paraId="1DD2FB02" w14:textId="77A38B21" w:rsidR="003536F3" w:rsidRPr="003B1D31" w:rsidRDefault="00044896" w:rsidP="003B1D31">
            <w:pPr>
              <w:pStyle w:val="ListParagraph"/>
              <w:numPr>
                <w:ilvl w:val="0"/>
                <w:numId w:val="21"/>
              </w:numPr>
              <w:rPr>
                <w:rFonts w:ascii="Arial" w:eastAsia="Arial" w:hAnsi="Arial" w:cs="Arial"/>
                <w:szCs w:val="22"/>
              </w:rPr>
            </w:pPr>
            <w:r>
              <w:rPr>
                <w:rFonts w:ascii="Arial" w:eastAsia="Arial" w:hAnsi="Arial" w:cs="Arial"/>
                <w:szCs w:val="22"/>
              </w:rPr>
              <w:t>Digital proficiencies</w:t>
            </w:r>
          </w:p>
        </w:tc>
      </w:tr>
    </w:tbl>
    <w:p w14:paraId="4B99056E" w14:textId="77777777" w:rsidR="003536F3" w:rsidRDefault="003536F3" w:rsidP="003536F3">
      <w:pPr>
        <w:outlineLvl w:val="0"/>
        <w:rPr>
          <w:rFonts w:cs="Arial"/>
          <w:sz w:val="28"/>
          <w:szCs w:val="28"/>
        </w:rPr>
      </w:pPr>
    </w:p>
    <w:p w14:paraId="5AEEA579" w14:textId="77777777" w:rsidR="003536F3" w:rsidRPr="00A36445" w:rsidRDefault="003536F3" w:rsidP="003536F3">
      <w:pPr>
        <w:spacing w:after="120"/>
        <w:outlineLvl w:val="0"/>
        <w:rPr>
          <w:rFonts w:cs="Arial"/>
          <w:sz w:val="28"/>
          <w:szCs w:val="28"/>
        </w:rPr>
      </w:pPr>
      <w:r w:rsidRPr="003D2125">
        <w:rPr>
          <w:rFonts w:cs="Arial"/>
          <w:sz w:val="28"/>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28F4AE3A" w14:textId="77777777" w:rsidTr="58B50CD5">
        <w:trPr>
          <w:trHeight w:val="1528"/>
        </w:trPr>
        <w:tc>
          <w:tcPr>
            <w:tcW w:w="5000" w:type="pct"/>
            <w:tcMar>
              <w:top w:w="57" w:type="dxa"/>
              <w:left w:w="57" w:type="dxa"/>
              <w:bottom w:w="57" w:type="dxa"/>
              <w:right w:w="57" w:type="dxa"/>
            </w:tcMar>
          </w:tcPr>
          <w:p w14:paraId="1299C43A" w14:textId="77777777" w:rsidR="003536F3" w:rsidRPr="003A0833" w:rsidRDefault="003536F3" w:rsidP="007F7CA3">
            <w:pPr>
              <w:rPr>
                <w:rFonts w:cs="Arial"/>
                <w:color w:val="FF0000"/>
              </w:rPr>
            </w:pPr>
          </w:p>
          <w:p w14:paraId="38EFC1D8" w14:textId="77777777" w:rsidR="003536F3" w:rsidRPr="004D153D" w:rsidRDefault="003536F3" w:rsidP="007F7CA3">
            <w:pPr>
              <w:outlineLvl w:val="0"/>
              <w:rPr>
                <w:rFonts w:cs="Arial"/>
                <w:color w:val="000000" w:themeColor="text1"/>
              </w:rPr>
            </w:pPr>
            <w:r w:rsidRPr="004D153D">
              <w:rPr>
                <w:rFonts w:cs="Arial"/>
                <w:color w:val="000000" w:themeColor="text1"/>
              </w:rPr>
              <w:t>Knowledge is assessed by</w:t>
            </w:r>
          </w:p>
          <w:p w14:paraId="050160CE" w14:textId="77777777" w:rsidR="009E4D16" w:rsidRPr="006241EB" w:rsidRDefault="009E4D16" w:rsidP="006A53D4">
            <w:pPr>
              <w:pStyle w:val="ListParagraph"/>
              <w:numPr>
                <w:ilvl w:val="0"/>
                <w:numId w:val="9"/>
              </w:numPr>
              <w:suppressAutoHyphens w:val="0"/>
              <w:contextualSpacing/>
              <w:rPr>
                <w:rFonts w:ascii="Arial" w:hAnsi="Arial" w:cs="Arial"/>
                <w:sz w:val="24"/>
              </w:rPr>
            </w:pPr>
            <w:r w:rsidRPr="006241EB">
              <w:rPr>
                <w:rFonts w:ascii="Arial" w:hAnsi="Arial" w:cs="Arial"/>
                <w:sz w:val="24"/>
              </w:rPr>
              <w:t>Presentation of project</w:t>
            </w:r>
            <w:r>
              <w:rPr>
                <w:rFonts w:ascii="Arial" w:hAnsi="Arial" w:cs="Arial"/>
                <w:sz w:val="24"/>
              </w:rPr>
              <w:t>s</w:t>
            </w:r>
          </w:p>
          <w:p w14:paraId="20EB67F9" w14:textId="77777777" w:rsidR="009E4D16" w:rsidRDefault="009E4D16" w:rsidP="006A53D4">
            <w:pPr>
              <w:pStyle w:val="ListParagraph"/>
              <w:numPr>
                <w:ilvl w:val="0"/>
                <w:numId w:val="9"/>
              </w:numPr>
              <w:suppressAutoHyphens w:val="0"/>
              <w:contextualSpacing/>
              <w:rPr>
                <w:rFonts w:ascii="Arial" w:hAnsi="Arial" w:cs="Arial"/>
                <w:sz w:val="24"/>
              </w:rPr>
            </w:pPr>
            <w:r>
              <w:rPr>
                <w:rFonts w:ascii="Arial" w:hAnsi="Arial" w:cs="Arial"/>
                <w:sz w:val="24"/>
              </w:rPr>
              <w:t>Creative and reflective writing skills</w:t>
            </w:r>
          </w:p>
          <w:p w14:paraId="02008A96" w14:textId="77777777" w:rsidR="009E4D16" w:rsidRPr="006241EB" w:rsidRDefault="009E4D16" w:rsidP="006A53D4">
            <w:pPr>
              <w:pStyle w:val="ListParagraph"/>
              <w:numPr>
                <w:ilvl w:val="0"/>
                <w:numId w:val="9"/>
              </w:numPr>
              <w:suppressAutoHyphens w:val="0"/>
              <w:contextualSpacing/>
              <w:rPr>
                <w:rFonts w:ascii="Arial" w:hAnsi="Arial" w:cs="Arial"/>
                <w:sz w:val="24"/>
              </w:rPr>
            </w:pPr>
            <w:r>
              <w:rPr>
                <w:rFonts w:ascii="Arial" w:hAnsi="Arial" w:cs="Arial"/>
                <w:sz w:val="24"/>
              </w:rPr>
              <w:t>Sketchbook</w:t>
            </w:r>
          </w:p>
          <w:p w14:paraId="4DDBEF00" w14:textId="77777777" w:rsidR="003536F3" w:rsidRPr="004D153D" w:rsidRDefault="003536F3" w:rsidP="007F7CA3">
            <w:pPr>
              <w:rPr>
                <w:rFonts w:cs="Arial"/>
                <w:color w:val="000000" w:themeColor="text1"/>
              </w:rPr>
            </w:pPr>
          </w:p>
          <w:p w14:paraId="5260A441" w14:textId="77777777" w:rsidR="003536F3" w:rsidRPr="004D153D" w:rsidRDefault="003536F3" w:rsidP="007F7CA3">
            <w:pPr>
              <w:outlineLvl w:val="0"/>
              <w:rPr>
                <w:rFonts w:cs="Arial"/>
                <w:color w:val="000000" w:themeColor="text1"/>
              </w:rPr>
            </w:pPr>
            <w:r w:rsidRPr="004D153D">
              <w:rPr>
                <w:rFonts w:cs="Arial"/>
                <w:color w:val="000000" w:themeColor="text1"/>
              </w:rPr>
              <w:t>Thinking skills are assessed by</w:t>
            </w:r>
          </w:p>
          <w:p w14:paraId="3DF9F047" w14:textId="77777777" w:rsidR="009E4D16" w:rsidRPr="006241EB" w:rsidRDefault="009E4D16" w:rsidP="006A53D4">
            <w:pPr>
              <w:pStyle w:val="ListParagraph"/>
              <w:numPr>
                <w:ilvl w:val="0"/>
                <w:numId w:val="9"/>
              </w:numPr>
              <w:suppressAutoHyphens w:val="0"/>
              <w:contextualSpacing/>
              <w:rPr>
                <w:rFonts w:ascii="Arial" w:hAnsi="Arial" w:cs="Arial"/>
                <w:sz w:val="24"/>
              </w:rPr>
            </w:pPr>
            <w:r w:rsidRPr="006241EB">
              <w:rPr>
                <w:rFonts w:ascii="Arial" w:hAnsi="Arial" w:cs="Arial"/>
                <w:sz w:val="24"/>
              </w:rPr>
              <w:t>Presentation of project</w:t>
            </w:r>
            <w:r>
              <w:rPr>
                <w:rFonts w:ascii="Arial" w:hAnsi="Arial" w:cs="Arial"/>
                <w:sz w:val="24"/>
              </w:rPr>
              <w:t>s</w:t>
            </w:r>
          </w:p>
          <w:p w14:paraId="3883992D" w14:textId="77777777" w:rsidR="009E4D16" w:rsidRDefault="009E4D16" w:rsidP="006A53D4">
            <w:pPr>
              <w:pStyle w:val="ListParagraph"/>
              <w:numPr>
                <w:ilvl w:val="0"/>
                <w:numId w:val="9"/>
              </w:numPr>
              <w:suppressAutoHyphens w:val="0"/>
              <w:contextualSpacing/>
              <w:rPr>
                <w:rFonts w:ascii="Arial" w:hAnsi="Arial" w:cs="Arial"/>
                <w:sz w:val="24"/>
              </w:rPr>
            </w:pPr>
            <w:r>
              <w:rPr>
                <w:rFonts w:ascii="Arial" w:hAnsi="Arial" w:cs="Arial"/>
                <w:sz w:val="24"/>
              </w:rPr>
              <w:t>Creative and reflective writing skills</w:t>
            </w:r>
          </w:p>
          <w:p w14:paraId="2B9834D5" w14:textId="77777777" w:rsidR="009E4D16" w:rsidRPr="00622EB9" w:rsidRDefault="009E4D16" w:rsidP="006A53D4">
            <w:pPr>
              <w:pStyle w:val="ListParagraph"/>
              <w:numPr>
                <w:ilvl w:val="0"/>
                <w:numId w:val="9"/>
              </w:numPr>
              <w:suppressAutoHyphens w:val="0"/>
              <w:contextualSpacing/>
              <w:rPr>
                <w:rFonts w:ascii="Arial" w:hAnsi="Arial" w:cs="Arial"/>
                <w:sz w:val="24"/>
              </w:rPr>
            </w:pPr>
            <w:r>
              <w:rPr>
                <w:rFonts w:ascii="Arial" w:hAnsi="Arial" w:cs="Arial"/>
                <w:sz w:val="24"/>
              </w:rPr>
              <w:t>Sketchbook</w:t>
            </w:r>
          </w:p>
          <w:p w14:paraId="3461D779" w14:textId="77777777" w:rsidR="003536F3" w:rsidRPr="004D153D" w:rsidRDefault="003536F3" w:rsidP="007F7CA3">
            <w:pPr>
              <w:rPr>
                <w:rFonts w:cs="Arial"/>
                <w:color w:val="000000" w:themeColor="text1"/>
              </w:rPr>
            </w:pPr>
          </w:p>
          <w:p w14:paraId="787BE9FB" w14:textId="77777777" w:rsidR="003536F3" w:rsidRPr="004D153D" w:rsidRDefault="003536F3" w:rsidP="007F7CA3">
            <w:pPr>
              <w:outlineLvl w:val="0"/>
              <w:rPr>
                <w:rFonts w:cs="Arial"/>
                <w:color w:val="000000" w:themeColor="text1"/>
              </w:rPr>
            </w:pPr>
            <w:r w:rsidRPr="004D153D">
              <w:rPr>
                <w:rFonts w:cs="Arial"/>
                <w:color w:val="000000" w:themeColor="text1"/>
              </w:rPr>
              <w:t>Practical skills are assessed by</w:t>
            </w:r>
          </w:p>
          <w:p w14:paraId="526E9DA3" w14:textId="7BACCD5B" w:rsidR="00CD40FF" w:rsidRPr="004D153D" w:rsidRDefault="58B50CD5" w:rsidP="006A53D4">
            <w:pPr>
              <w:numPr>
                <w:ilvl w:val="0"/>
                <w:numId w:val="9"/>
              </w:numPr>
              <w:rPr>
                <w:rFonts w:cs="Arial"/>
                <w:color w:val="000000" w:themeColor="text1"/>
              </w:rPr>
            </w:pPr>
            <w:r w:rsidRPr="58B50CD5">
              <w:rPr>
                <w:rFonts w:cs="Arial"/>
                <w:color w:val="000000" w:themeColor="text1"/>
              </w:rPr>
              <w:t>Sketchbook/ dossiers</w:t>
            </w:r>
          </w:p>
          <w:p w14:paraId="02372C7A" w14:textId="39CBBE5D" w:rsidR="00CD40FF" w:rsidRDefault="00CD40FF" w:rsidP="006A53D4">
            <w:pPr>
              <w:numPr>
                <w:ilvl w:val="0"/>
                <w:numId w:val="9"/>
              </w:numPr>
              <w:rPr>
                <w:rFonts w:cs="Arial"/>
                <w:color w:val="000000" w:themeColor="text1"/>
              </w:rPr>
            </w:pPr>
            <w:r w:rsidRPr="004D153D">
              <w:rPr>
                <w:rFonts w:cs="Arial"/>
                <w:color w:val="000000" w:themeColor="text1"/>
              </w:rPr>
              <w:t>Portfolios</w:t>
            </w:r>
          </w:p>
          <w:p w14:paraId="17051537" w14:textId="77777777" w:rsidR="006A53D4" w:rsidRPr="006241EB" w:rsidRDefault="006A53D4" w:rsidP="006A53D4">
            <w:pPr>
              <w:pStyle w:val="ListParagraph"/>
              <w:numPr>
                <w:ilvl w:val="0"/>
                <w:numId w:val="9"/>
              </w:numPr>
              <w:suppressAutoHyphens w:val="0"/>
              <w:contextualSpacing/>
              <w:rPr>
                <w:rFonts w:ascii="Arial" w:hAnsi="Arial" w:cs="Arial"/>
                <w:sz w:val="24"/>
              </w:rPr>
            </w:pPr>
            <w:r w:rsidRPr="006241EB">
              <w:rPr>
                <w:rFonts w:ascii="Arial" w:hAnsi="Arial" w:cs="Arial"/>
                <w:sz w:val="24"/>
              </w:rPr>
              <w:t>Presentation of project</w:t>
            </w:r>
            <w:r>
              <w:rPr>
                <w:rFonts w:ascii="Arial" w:hAnsi="Arial" w:cs="Arial"/>
                <w:sz w:val="24"/>
              </w:rPr>
              <w:t>s</w:t>
            </w:r>
          </w:p>
          <w:p w14:paraId="5852CDE6" w14:textId="64466E52" w:rsidR="006A53D4" w:rsidRPr="006A53D4" w:rsidRDefault="006A53D4" w:rsidP="006A53D4">
            <w:pPr>
              <w:pStyle w:val="ListParagraph"/>
              <w:numPr>
                <w:ilvl w:val="0"/>
                <w:numId w:val="9"/>
              </w:numPr>
              <w:suppressAutoHyphens w:val="0"/>
              <w:contextualSpacing/>
              <w:rPr>
                <w:rFonts w:ascii="Arial" w:hAnsi="Arial" w:cs="Arial"/>
                <w:sz w:val="24"/>
              </w:rPr>
            </w:pPr>
            <w:r w:rsidRPr="006241EB">
              <w:rPr>
                <w:rFonts w:ascii="Arial" w:hAnsi="Arial" w:cs="Arial"/>
                <w:sz w:val="24"/>
              </w:rPr>
              <w:t xml:space="preserve">Quality of </w:t>
            </w:r>
            <w:r>
              <w:rPr>
                <w:rFonts w:ascii="Arial" w:hAnsi="Arial" w:cs="Arial"/>
                <w:sz w:val="24"/>
              </w:rPr>
              <w:t>project output</w:t>
            </w:r>
          </w:p>
          <w:p w14:paraId="3CF2D8B6" w14:textId="77777777" w:rsidR="003536F3" w:rsidRPr="004D153D" w:rsidRDefault="003536F3" w:rsidP="007F7CA3">
            <w:pPr>
              <w:rPr>
                <w:rFonts w:cs="Arial"/>
                <w:color w:val="000000" w:themeColor="text1"/>
              </w:rPr>
            </w:pPr>
          </w:p>
          <w:p w14:paraId="7FD5B6EC" w14:textId="4402D7C2" w:rsidR="003536F3" w:rsidRPr="004D153D" w:rsidRDefault="58B50CD5" w:rsidP="58B50CD5">
            <w:pPr>
              <w:contextualSpacing/>
              <w:outlineLvl w:val="0"/>
              <w:rPr>
                <w:rFonts w:cs="Arial"/>
                <w:color w:val="000000" w:themeColor="text1"/>
              </w:rPr>
            </w:pPr>
            <w:r w:rsidRPr="58B50CD5">
              <w:rPr>
                <w:rFonts w:cs="Arial"/>
                <w:color w:val="000000" w:themeColor="text1"/>
              </w:rPr>
              <w:t>Skills for life and work (general skills) are assessed by</w:t>
            </w:r>
          </w:p>
          <w:p w14:paraId="29FA3C93" w14:textId="77777777" w:rsidR="003536F3" w:rsidRPr="004D153D" w:rsidRDefault="004D153D" w:rsidP="006A53D4">
            <w:pPr>
              <w:pStyle w:val="ListParagraph"/>
              <w:numPr>
                <w:ilvl w:val="0"/>
                <w:numId w:val="9"/>
              </w:numPr>
              <w:suppressAutoHyphens w:val="0"/>
              <w:contextualSpacing/>
              <w:rPr>
                <w:rFonts w:ascii="Arial" w:hAnsi="Arial" w:cs="Arial"/>
                <w:color w:val="000000" w:themeColor="text1"/>
                <w:sz w:val="24"/>
                <w:szCs w:val="24"/>
              </w:rPr>
            </w:pPr>
            <w:r w:rsidRPr="004D153D">
              <w:rPr>
                <w:rFonts w:ascii="Arial" w:hAnsi="Arial" w:cs="Arial"/>
                <w:color w:val="000000" w:themeColor="text1"/>
                <w:sz w:val="24"/>
                <w:szCs w:val="24"/>
              </w:rPr>
              <w:t>Communication with tutors and students</w:t>
            </w:r>
          </w:p>
          <w:p w14:paraId="525C55F9" w14:textId="7D031FB2" w:rsidR="004D153D" w:rsidRDefault="58B50CD5" w:rsidP="006A53D4">
            <w:pPr>
              <w:pStyle w:val="ListParagraph"/>
              <w:numPr>
                <w:ilvl w:val="0"/>
                <w:numId w:val="9"/>
              </w:numPr>
              <w:suppressAutoHyphens w:val="0"/>
              <w:contextualSpacing/>
              <w:rPr>
                <w:rFonts w:ascii="Arial" w:hAnsi="Arial" w:cs="Arial"/>
                <w:color w:val="000000" w:themeColor="text1"/>
                <w:sz w:val="24"/>
                <w:szCs w:val="24"/>
              </w:rPr>
            </w:pPr>
            <w:r w:rsidRPr="58B50CD5">
              <w:rPr>
                <w:rFonts w:ascii="Arial" w:hAnsi="Arial" w:cs="Arial"/>
                <w:color w:val="000000" w:themeColor="text1"/>
                <w:sz w:val="24"/>
                <w:szCs w:val="24"/>
              </w:rPr>
              <w:t>Ability to articulate ideas visually and verbally</w:t>
            </w:r>
          </w:p>
          <w:p w14:paraId="12F970DE" w14:textId="77777777" w:rsidR="006A53D4" w:rsidRDefault="006A53D4" w:rsidP="006A53D4">
            <w:pPr>
              <w:pStyle w:val="ListParagraph"/>
              <w:numPr>
                <w:ilvl w:val="0"/>
                <w:numId w:val="9"/>
              </w:numPr>
              <w:suppressAutoHyphens w:val="0"/>
              <w:contextualSpacing/>
              <w:rPr>
                <w:rFonts w:ascii="Arial" w:hAnsi="Arial" w:cs="Arial"/>
                <w:sz w:val="24"/>
              </w:rPr>
            </w:pPr>
            <w:r>
              <w:rPr>
                <w:rFonts w:ascii="Arial" w:hAnsi="Arial" w:cs="Arial"/>
                <w:sz w:val="24"/>
              </w:rPr>
              <w:t>Creative and reflective writing skills</w:t>
            </w:r>
          </w:p>
          <w:p w14:paraId="7BE3DCAE" w14:textId="49386399" w:rsidR="006A53D4" w:rsidRPr="006A53D4" w:rsidRDefault="006A53D4" w:rsidP="006A53D4">
            <w:pPr>
              <w:pStyle w:val="ListParagraph"/>
              <w:numPr>
                <w:ilvl w:val="0"/>
                <w:numId w:val="9"/>
              </w:numPr>
              <w:suppressAutoHyphens w:val="0"/>
              <w:contextualSpacing/>
              <w:rPr>
                <w:rFonts w:ascii="Arial" w:hAnsi="Arial" w:cs="Arial"/>
                <w:sz w:val="24"/>
              </w:rPr>
            </w:pPr>
            <w:r>
              <w:rPr>
                <w:rFonts w:ascii="Arial" w:hAnsi="Arial" w:cs="Arial"/>
                <w:sz w:val="24"/>
              </w:rPr>
              <w:t>Digital Proficiencies</w:t>
            </w:r>
          </w:p>
          <w:p w14:paraId="0FB78278" w14:textId="77777777" w:rsidR="003536F3" w:rsidRDefault="003536F3" w:rsidP="007F7CA3">
            <w:pPr>
              <w:rPr>
                <w:rFonts w:cs="Arial"/>
                <w:i/>
                <w:color w:val="FF0000"/>
              </w:rPr>
            </w:pPr>
          </w:p>
          <w:p w14:paraId="4A7B3B41" w14:textId="77777777" w:rsidR="003536F3" w:rsidRDefault="003536F3" w:rsidP="007F7CA3">
            <w:pPr>
              <w:spacing w:after="120"/>
              <w:outlineLvl w:val="0"/>
              <w:rPr>
                <w:rFonts w:cs="Arial"/>
                <w:sz w:val="28"/>
                <w:szCs w:val="28"/>
              </w:rPr>
            </w:pPr>
            <w:r w:rsidRPr="003A0833">
              <w:rPr>
                <w:rFonts w:cs="Arial"/>
              </w:rPr>
              <w:lastRenderedPageBreak/>
              <w:t xml:space="preserve">Students with disabilities and/or particular learning needs should discuss assessments with the </w:t>
            </w:r>
            <w:r w:rsidR="00435B5E">
              <w:rPr>
                <w:rFonts w:cs="Arial"/>
              </w:rPr>
              <w:t>Course</w:t>
            </w:r>
            <w:r w:rsidRPr="003A0833">
              <w:rPr>
                <w:rFonts w:cs="Arial"/>
              </w:rPr>
              <w:t xml:space="preserve"> Leader to ensure they are able to fully engage with all assessment within the </w:t>
            </w:r>
            <w:r w:rsidR="00435B5E">
              <w:rPr>
                <w:rFonts w:cs="Arial"/>
              </w:rPr>
              <w:t>course</w:t>
            </w:r>
            <w:r w:rsidRPr="003A0833">
              <w:rPr>
                <w:rFonts w:cs="Arial"/>
              </w:rPr>
              <w:t>.</w:t>
            </w:r>
          </w:p>
        </w:tc>
      </w:tr>
    </w:tbl>
    <w:p w14:paraId="1FC39945" w14:textId="77777777" w:rsidR="003536F3" w:rsidRPr="003A0833" w:rsidRDefault="003536F3" w:rsidP="003536F3">
      <w:pPr>
        <w:rPr>
          <w:rFonts w:cs="Arial"/>
        </w:rPr>
      </w:pPr>
    </w:p>
    <w:p w14:paraId="2C9E22F4" w14:textId="77777777" w:rsidR="003536F3" w:rsidRPr="00A36445" w:rsidRDefault="003536F3" w:rsidP="003536F3">
      <w:pPr>
        <w:spacing w:after="120"/>
        <w:jc w:val="both"/>
        <w:outlineLvl w:val="0"/>
        <w:rPr>
          <w:rFonts w:cs="Arial"/>
          <w:sz w:val="28"/>
          <w:szCs w:val="28"/>
        </w:rPr>
      </w:pPr>
      <w:r>
        <w:rPr>
          <w:rFonts w:cs="Arial"/>
          <w:sz w:val="28"/>
          <w:szCs w:val="28"/>
        </w:rPr>
        <w:t>Work or Study</w:t>
      </w:r>
      <w:r w:rsidRPr="00E54CC6">
        <w:rPr>
          <w:rFonts w:cs="Arial"/>
          <w:sz w:val="28"/>
          <w:szCs w:val="28"/>
        </w:rPr>
        <w:t xml:space="preserve"> </w:t>
      </w:r>
      <w:r>
        <w:rPr>
          <w:rFonts w:cs="Arial"/>
          <w:sz w:val="28"/>
          <w:szCs w:val="28"/>
        </w:rPr>
        <w:t>P</w:t>
      </w:r>
      <w:r w:rsidRPr="00A36445">
        <w:rPr>
          <w:rFonts w:cs="Arial"/>
          <w:sz w:val="28"/>
          <w:szCs w:val="28"/>
        </w:rPr>
        <w:t>lacement</w:t>
      </w:r>
      <w:r>
        <w:rPr>
          <w:rFonts w:cs="Arial"/>
          <w:sz w:val="28"/>
          <w:szCs w:val="28"/>
        </w:rPr>
        <w: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56FEC2AB" w14:textId="77777777" w:rsidTr="58B50CD5">
        <w:trPr>
          <w:trHeight w:val="493"/>
        </w:trPr>
        <w:tc>
          <w:tcPr>
            <w:tcW w:w="5000" w:type="pct"/>
            <w:tcMar>
              <w:top w:w="57" w:type="dxa"/>
              <w:left w:w="57" w:type="dxa"/>
              <w:bottom w:w="57" w:type="dxa"/>
              <w:right w:w="57" w:type="dxa"/>
            </w:tcMar>
          </w:tcPr>
          <w:p w14:paraId="070045BD" w14:textId="058E8D4A" w:rsidR="00291BBA" w:rsidRPr="003C6BD8" w:rsidRDefault="003C6BD8" w:rsidP="003C6BD8">
            <w:pPr>
              <w:spacing w:line="311" w:lineRule="auto"/>
              <w:ind w:left="60" w:right="200"/>
              <w:rPr>
                <w:rFonts w:eastAsia="Arial" w:cs="Arial"/>
              </w:rPr>
            </w:pPr>
            <w:r>
              <w:rPr>
                <w:rFonts w:eastAsia="Arial"/>
              </w:rPr>
              <w:t>N/A</w:t>
            </w:r>
          </w:p>
        </w:tc>
      </w:tr>
    </w:tbl>
    <w:p w14:paraId="6B699379" w14:textId="77777777" w:rsidR="003536F3" w:rsidRDefault="003536F3" w:rsidP="003536F3">
      <w:pPr>
        <w:spacing w:after="120"/>
        <w:outlineLvl w:val="0"/>
        <w:rPr>
          <w:rFonts w:cs="Arial"/>
          <w:sz w:val="28"/>
          <w:szCs w:val="28"/>
        </w:rPr>
      </w:pPr>
    </w:p>
    <w:p w14:paraId="0D2B047E" w14:textId="77777777" w:rsidR="003536F3" w:rsidRPr="00A36445" w:rsidRDefault="00435B5E" w:rsidP="003536F3">
      <w:pPr>
        <w:spacing w:after="120"/>
        <w:outlineLvl w:val="0"/>
        <w:rPr>
          <w:rFonts w:cs="Arial"/>
          <w:sz w:val="28"/>
          <w:szCs w:val="28"/>
        </w:rPr>
      </w:pPr>
      <w:r>
        <w:rPr>
          <w:rFonts w:cs="Arial"/>
          <w:sz w:val="28"/>
          <w:szCs w:val="28"/>
        </w:rPr>
        <w:t>Course</w:t>
      </w:r>
      <w:r w:rsidR="003536F3" w:rsidRPr="00A36445">
        <w:rPr>
          <w:rFonts w:cs="Arial"/>
          <w:sz w:val="28"/>
          <w:szCs w:val="28"/>
        </w:rPr>
        <w:t xml:space="preserve"> Structure</w:t>
      </w:r>
    </w:p>
    <w:p w14:paraId="3C15C1C2" w14:textId="77777777" w:rsidR="003536F3" w:rsidRDefault="003536F3" w:rsidP="003536F3">
      <w:pPr>
        <w:rPr>
          <w:rFonts w:cs="Arial"/>
        </w:rPr>
      </w:pPr>
      <w:r w:rsidRPr="008E2160">
        <w:rPr>
          <w:rFonts w:cs="Arial"/>
        </w:rPr>
        <w:t xml:space="preserve">All </w:t>
      </w:r>
      <w:r w:rsidR="00435B5E">
        <w:rPr>
          <w:rFonts w:cs="Arial"/>
        </w:rPr>
        <w:t>course</w:t>
      </w:r>
      <w:r w:rsidRPr="008E2160">
        <w:rPr>
          <w:rFonts w:cs="Arial"/>
        </w:rPr>
        <w:t>s are credit-rated to help you to understand the amount and level of study that is needed.</w:t>
      </w:r>
    </w:p>
    <w:p w14:paraId="3FE9F23F" w14:textId="77777777" w:rsidR="003536F3" w:rsidRPr="008E2160" w:rsidRDefault="003536F3" w:rsidP="003536F3">
      <w:pPr>
        <w:rPr>
          <w:rFonts w:cs="Arial"/>
        </w:rPr>
      </w:pPr>
    </w:p>
    <w:p w14:paraId="5768F102" w14:textId="77777777" w:rsidR="003536F3" w:rsidRPr="008E2160" w:rsidRDefault="003536F3" w:rsidP="003536F3">
      <w:pPr>
        <w:rPr>
          <w:rFonts w:cs="Arial"/>
        </w:rPr>
      </w:pPr>
      <w:r w:rsidRPr="008E2160">
        <w:rPr>
          <w:rFonts w:cs="Arial"/>
        </w:rPr>
        <w:t>One credit is equal to 10 hours of directed study time (this includes everything you do e.g. lecture, seminar and private study).</w:t>
      </w:r>
    </w:p>
    <w:p w14:paraId="1F72F646" w14:textId="77777777" w:rsidR="003536F3" w:rsidRPr="008E2160" w:rsidRDefault="003536F3" w:rsidP="003536F3">
      <w:pPr>
        <w:rPr>
          <w:rFonts w:cs="Arial"/>
        </w:rPr>
      </w:pPr>
    </w:p>
    <w:p w14:paraId="6932B5D0" w14:textId="77777777" w:rsidR="003536F3" w:rsidRPr="008E2160" w:rsidRDefault="003536F3" w:rsidP="003536F3">
      <w:pPr>
        <w:rPr>
          <w:rFonts w:cs="Arial"/>
        </w:rPr>
      </w:pPr>
      <w:r w:rsidRPr="008E2160">
        <w:rPr>
          <w:rFonts w:cs="Arial"/>
        </w:rPr>
        <w:t xml:space="preserve">Credits are assigned to one of 5 levels: </w:t>
      </w:r>
    </w:p>
    <w:p w14:paraId="08CE6F91" w14:textId="77777777" w:rsidR="003536F3" w:rsidRPr="008E2160" w:rsidRDefault="003536F3" w:rsidP="003536F3">
      <w:pPr>
        <w:rPr>
          <w:rFonts w:cs="Arial"/>
        </w:rPr>
      </w:pPr>
    </w:p>
    <w:p w14:paraId="7097DF99" w14:textId="77777777" w:rsidR="003536F3" w:rsidRPr="008E2160" w:rsidRDefault="003536F3" w:rsidP="003536F3">
      <w:pPr>
        <w:ind w:left="1440" w:hanging="720"/>
        <w:rPr>
          <w:rFonts w:cs="Arial"/>
        </w:rPr>
      </w:pPr>
      <w:r>
        <w:rPr>
          <w:rFonts w:cs="Arial"/>
        </w:rPr>
        <w:t>3</w:t>
      </w:r>
      <w:r>
        <w:rPr>
          <w:rFonts w:cs="Arial"/>
        </w:rPr>
        <w:tab/>
        <w:t>E</w:t>
      </w:r>
      <w:r w:rsidRPr="008E2160">
        <w:rPr>
          <w:rFonts w:cs="Arial"/>
        </w:rPr>
        <w:t xml:space="preserve">quivalent in standard to GCE 'A' level and is intended to prepare students for year one of an undergraduate degree </w:t>
      </w:r>
      <w:r w:rsidR="00435B5E">
        <w:rPr>
          <w:rFonts w:cs="Arial"/>
        </w:rPr>
        <w:t>course</w:t>
      </w:r>
      <w:r>
        <w:rPr>
          <w:rFonts w:cs="Arial"/>
        </w:rPr>
        <w:t>.</w:t>
      </w:r>
    </w:p>
    <w:p w14:paraId="20710139" w14:textId="77777777" w:rsidR="003536F3" w:rsidRPr="008E2160" w:rsidRDefault="003536F3" w:rsidP="003536F3">
      <w:pPr>
        <w:ind w:left="1440" w:hanging="720"/>
        <w:rPr>
          <w:rFonts w:cs="Arial"/>
        </w:rPr>
      </w:pPr>
      <w:r>
        <w:rPr>
          <w:rFonts w:cs="Arial"/>
        </w:rPr>
        <w:t>4</w:t>
      </w:r>
      <w:r>
        <w:rPr>
          <w:rFonts w:cs="Arial"/>
        </w:rPr>
        <w:tab/>
        <w:t>E</w:t>
      </w:r>
      <w:r w:rsidRPr="008E2160">
        <w:rPr>
          <w:rFonts w:cs="Arial"/>
        </w:rPr>
        <w:t xml:space="preserve">quivalent in standard to the first year of a full-time undergraduate degree </w:t>
      </w:r>
      <w:r w:rsidR="00435B5E">
        <w:rPr>
          <w:rFonts w:cs="Arial"/>
        </w:rPr>
        <w:t>course</w:t>
      </w:r>
      <w:r>
        <w:rPr>
          <w:rFonts w:cs="Arial"/>
        </w:rPr>
        <w:t>.</w:t>
      </w:r>
    </w:p>
    <w:p w14:paraId="08C20BC0" w14:textId="77777777" w:rsidR="003536F3" w:rsidRPr="008E2160" w:rsidRDefault="003536F3" w:rsidP="003536F3">
      <w:pPr>
        <w:ind w:left="1440" w:hanging="720"/>
        <w:rPr>
          <w:rFonts w:cs="Arial"/>
        </w:rPr>
      </w:pPr>
      <w:r>
        <w:rPr>
          <w:rFonts w:cs="Arial"/>
        </w:rPr>
        <w:t>5</w:t>
      </w:r>
      <w:r>
        <w:rPr>
          <w:rFonts w:cs="Arial"/>
        </w:rPr>
        <w:tab/>
        <w:t>E</w:t>
      </w:r>
      <w:r w:rsidRPr="008E2160">
        <w:rPr>
          <w:rFonts w:cs="Arial"/>
        </w:rPr>
        <w:t xml:space="preserve">quivalent in standard to the second year of a full-time undergraduate degree </w:t>
      </w:r>
      <w:r w:rsidR="00435B5E">
        <w:rPr>
          <w:rFonts w:cs="Arial"/>
        </w:rPr>
        <w:t>course</w:t>
      </w:r>
      <w:r>
        <w:rPr>
          <w:rFonts w:cs="Arial"/>
        </w:rPr>
        <w:t>.</w:t>
      </w:r>
    </w:p>
    <w:p w14:paraId="51E24FBC" w14:textId="77777777" w:rsidR="003536F3" w:rsidRPr="008E2160" w:rsidRDefault="003536F3" w:rsidP="003536F3">
      <w:pPr>
        <w:ind w:left="1440" w:hanging="720"/>
        <w:rPr>
          <w:rFonts w:cs="Arial"/>
        </w:rPr>
      </w:pPr>
      <w:r>
        <w:rPr>
          <w:rFonts w:cs="Arial"/>
        </w:rPr>
        <w:t>6</w:t>
      </w:r>
      <w:r>
        <w:rPr>
          <w:rFonts w:cs="Arial"/>
        </w:rPr>
        <w:tab/>
        <w:t>E</w:t>
      </w:r>
      <w:r w:rsidRPr="008E2160">
        <w:rPr>
          <w:rFonts w:cs="Arial"/>
        </w:rPr>
        <w:t xml:space="preserve">quivalent in standard to the third year of a full-time undergraduate degree </w:t>
      </w:r>
      <w:r w:rsidR="00435B5E">
        <w:rPr>
          <w:rFonts w:cs="Arial"/>
        </w:rPr>
        <w:t>course</w:t>
      </w:r>
      <w:r>
        <w:rPr>
          <w:rFonts w:cs="Arial"/>
        </w:rPr>
        <w:t>.</w:t>
      </w:r>
    </w:p>
    <w:p w14:paraId="73423E9F" w14:textId="77777777" w:rsidR="003536F3" w:rsidRDefault="003536F3" w:rsidP="003536F3">
      <w:pPr>
        <w:ind w:left="720"/>
        <w:rPr>
          <w:rFonts w:cs="Arial"/>
        </w:rPr>
      </w:pPr>
      <w:r>
        <w:rPr>
          <w:rFonts w:cs="Arial"/>
        </w:rPr>
        <w:t>7</w:t>
      </w:r>
      <w:r>
        <w:rPr>
          <w:rFonts w:cs="Arial"/>
        </w:rPr>
        <w:tab/>
        <w:t>E</w:t>
      </w:r>
      <w:r w:rsidRPr="008E2160">
        <w:rPr>
          <w:rFonts w:cs="Arial"/>
        </w:rPr>
        <w:t>quivalent in standard to a Masters degree</w:t>
      </w:r>
      <w:r>
        <w:rPr>
          <w:rFonts w:cs="Arial"/>
        </w:rPr>
        <w:t>.</w:t>
      </w:r>
    </w:p>
    <w:p w14:paraId="61CDCEAD" w14:textId="77777777" w:rsidR="003536F3" w:rsidRDefault="003536F3" w:rsidP="003536F3">
      <w:pPr>
        <w:ind w:left="720" w:hanging="720"/>
        <w:rPr>
          <w:rFonts w:cs="Arial"/>
        </w:rPr>
      </w:pPr>
    </w:p>
    <w:p w14:paraId="389230B6" w14:textId="77777777" w:rsidR="003536F3" w:rsidRDefault="00435B5E" w:rsidP="003536F3">
      <w:pPr>
        <w:ind w:left="720" w:hanging="720"/>
        <w:rPr>
          <w:rFonts w:cs="Arial"/>
        </w:rPr>
      </w:pPr>
      <w:r>
        <w:rPr>
          <w:rFonts w:cs="Arial"/>
        </w:rPr>
        <w:t>Course</w:t>
      </w:r>
      <w:r w:rsidR="003536F3" w:rsidRPr="002C7135">
        <w:rPr>
          <w:rFonts w:cs="Arial"/>
        </w:rPr>
        <w:t>s are made up of module</w:t>
      </w:r>
      <w:r w:rsidR="003536F3">
        <w:rPr>
          <w:rFonts w:cs="Arial"/>
        </w:rPr>
        <w:t>s that are each credit weighted.</w:t>
      </w:r>
    </w:p>
    <w:p w14:paraId="6BB9E253" w14:textId="77777777" w:rsidR="003536F3" w:rsidRDefault="003536F3" w:rsidP="003536F3">
      <w:pPr>
        <w:ind w:left="720" w:hanging="720"/>
        <w:rPr>
          <w:rFonts w:cs="Arial"/>
        </w:rPr>
      </w:pPr>
    </w:p>
    <w:p w14:paraId="4E46FA24" w14:textId="77777777" w:rsidR="003536F3" w:rsidRPr="002C7135" w:rsidRDefault="003536F3" w:rsidP="003536F3">
      <w:pPr>
        <w:ind w:left="720" w:hanging="720"/>
        <w:rPr>
          <w:rFonts w:cs="Arial"/>
        </w:rPr>
      </w:pPr>
      <w:r w:rsidRPr="002C7135">
        <w:rPr>
          <w:rFonts w:cs="Arial"/>
        </w:rPr>
        <w:t xml:space="preserve">The module structure of this </w:t>
      </w:r>
      <w:r w:rsidR="00435B5E">
        <w:rPr>
          <w:rFonts w:cs="Arial"/>
        </w:rPr>
        <w:t>course</w:t>
      </w:r>
      <w:r w:rsidRPr="002C7135">
        <w:rPr>
          <w:rFonts w:cs="Arial"/>
        </w:rPr>
        <w:t>:</w:t>
      </w:r>
    </w:p>
    <w:tbl>
      <w:tblPr>
        <w:tblW w:w="90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91"/>
        <w:gridCol w:w="1755"/>
        <w:gridCol w:w="1781"/>
        <w:gridCol w:w="1531"/>
        <w:gridCol w:w="1632"/>
        <w:gridCol w:w="1526"/>
      </w:tblGrid>
      <w:tr w:rsidR="003536F3" w:rsidRPr="008E2160" w14:paraId="7F4377D4" w14:textId="77777777" w:rsidTr="51AC2D5A">
        <w:tc>
          <w:tcPr>
            <w:tcW w:w="791" w:type="dxa"/>
            <w:tcMar>
              <w:top w:w="57" w:type="dxa"/>
              <w:left w:w="57" w:type="dxa"/>
              <w:bottom w:w="57" w:type="dxa"/>
              <w:right w:w="57" w:type="dxa"/>
            </w:tcMar>
            <w:vAlign w:val="center"/>
          </w:tcPr>
          <w:p w14:paraId="0CFFFD6B" w14:textId="77777777" w:rsidR="003536F3" w:rsidRPr="008E2160" w:rsidRDefault="003536F3" w:rsidP="007F7CA3">
            <w:pPr>
              <w:spacing w:before="120" w:after="120"/>
              <w:jc w:val="center"/>
              <w:rPr>
                <w:rFonts w:cs="Arial"/>
                <w:b/>
              </w:rPr>
            </w:pPr>
            <w:r w:rsidRPr="008E2160">
              <w:rPr>
                <w:rFonts w:cs="Arial"/>
                <w:b/>
              </w:rPr>
              <w:t>Level</w:t>
            </w:r>
          </w:p>
        </w:tc>
        <w:tc>
          <w:tcPr>
            <w:tcW w:w="1755" w:type="dxa"/>
            <w:tcMar>
              <w:top w:w="57" w:type="dxa"/>
              <w:left w:w="57" w:type="dxa"/>
              <w:bottom w:w="57" w:type="dxa"/>
              <w:right w:w="57" w:type="dxa"/>
            </w:tcMar>
            <w:vAlign w:val="center"/>
          </w:tcPr>
          <w:p w14:paraId="4355212D" w14:textId="77777777" w:rsidR="003536F3" w:rsidRPr="008E2160" w:rsidRDefault="003536F3" w:rsidP="007F7CA3">
            <w:pPr>
              <w:spacing w:before="120" w:after="120"/>
              <w:jc w:val="center"/>
              <w:rPr>
                <w:rFonts w:cs="Arial"/>
                <w:b/>
              </w:rPr>
            </w:pPr>
            <w:r w:rsidRPr="008E2160">
              <w:rPr>
                <w:rFonts w:cs="Arial"/>
                <w:b/>
              </w:rPr>
              <w:t>Module</w:t>
            </w:r>
          </w:p>
          <w:p w14:paraId="2DAB5A84" w14:textId="77777777" w:rsidR="003536F3" w:rsidRPr="008E2160" w:rsidRDefault="003536F3" w:rsidP="007F7CA3">
            <w:pPr>
              <w:spacing w:before="120" w:after="120"/>
              <w:jc w:val="center"/>
              <w:rPr>
                <w:rFonts w:cs="Arial"/>
                <w:b/>
              </w:rPr>
            </w:pPr>
            <w:r w:rsidRPr="008E2160">
              <w:rPr>
                <w:rFonts w:cs="Arial"/>
                <w:b/>
              </w:rPr>
              <w:t>Code</w:t>
            </w:r>
          </w:p>
        </w:tc>
        <w:tc>
          <w:tcPr>
            <w:tcW w:w="1781" w:type="dxa"/>
            <w:tcMar>
              <w:top w:w="57" w:type="dxa"/>
              <w:left w:w="57" w:type="dxa"/>
              <w:bottom w:w="57" w:type="dxa"/>
              <w:right w:w="57" w:type="dxa"/>
            </w:tcMar>
            <w:vAlign w:val="center"/>
          </w:tcPr>
          <w:p w14:paraId="52FBC274" w14:textId="77777777" w:rsidR="003536F3" w:rsidRPr="008E2160" w:rsidRDefault="003536F3" w:rsidP="007F7CA3">
            <w:pPr>
              <w:spacing w:before="120" w:after="120"/>
              <w:jc w:val="center"/>
              <w:rPr>
                <w:rFonts w:cs="Arial"/>
                <w:b/>
              </w:rPr>
            </w:pPr>
            <w:r w:rsidRPr="008E2160">
              <w:rPr>
                <w:rFonts w:cs="Arial"/>
                <w:b/>
              </w:rPr>
              <w:t>Module Title</w:t>
            </w:r>
          </w:p>
        </w:tc>
        <w:tc>
          <w:tcPr>
            <w:tcW w:w="1531" w:type="dxa"/>
            <w:tcMar>
              <w:top w:w="57" w:type="dxa"/>
              <w:left w:w="57" w:type="dxa"/>
              <w:bottom w:w="57" w:type="dxa"/>
              <w:right w:w="57" w:type="dxa"/>
            </w:tcMar>
            <w:vAlign w:val="center"/>
          </w:tcPr>
          <w:p w14:paraId="00F1CC84" w14:textId="77777777" w:rsidR="003536F3" w:rsidRPr="008E2160" w:rsidRDefault="003536F3" w:rsidP="007F7CA3">
            <w:pPr>
              <w:spacing w:before="120" w:after="120"/>
              <w:jc w:val="center"/>
              <w:rPr>
                <w:rFonts w:cs="Arial"/>
                <w:b/>
              </w:rPr>
            </w:pPr>
            <w:r>
              <w:rPr>
                <w:rFonts w:cs="Arial"/>
                <w:b/>
              </w:rPr>
              <w:t>Credit Weighting</w:t>
            </w:r>
          </w:p>
          <w:p w14:paraId="23DE523C" w14:textId="77777777" w:rsidR="003536F3" w:rsidRPr="008E2160" w:rsidRDefault="003536F3" w:rsidP="007F7CA3">
            <w:pPr>
              <w:spacing w:before="120" w:after="120"/>
              <w:jc w:val="center"/>
              <w:rPr>
                <w:rFonts w:cs="Arial"/>
                <w:b/>
              </w:rPr>
            </w:pPr>
          </w:p>
        </w:tc>
        <w:tc>
          <w:tcPr>
            <w:tcW w:w="1632" w:type="dxa"/>
            <w:tcMar>
              <w:top w:w="57" w:type="dxa"/>
              <w:left w:w="57" w:type="dxa"/>
              <w:bottom w:w="57" w:type="dxa"/>
              <w:right w:w="57" w:type="dxa"/>
            </w:tcMar>
            <w:vAlign w:val="center"/>
          </w:tcPr>
          <w:p w14:paraId="50E2A4E1" w14:textId="77777777" w:rsidR="003536F3" w:rsidRPr="008E2160" w:rsidRDefault="003536F3" w:rsidP="007F7CA3">
            <w:pPr>
              <w:spacing w:before="120" w:after="120"/>
              <w:jc w:val="center"/>
              <w:rPr>
                <w:rFonts w:cs="Arial"/>
                <w:b/>
              </w:rPr>
            </w:pPr>
            <w:r>
              <w:rPr>
                <w:rFonts w:cs="Arial"/>
                <w:b/>
              </w:rPr>
              <w:t>Core/Option</w:t>
            </w:r>
            <w:r w:rsidRPr="008E2160">
              <w:rPr>
                <w:rFonts w:cs="Arial"/>
                <w:b/>
              </w:rPr>
              <w:br/>
            </w:r>
          </w:p>
        </w:tc>
        <w:tc>
          <w:tcPr>
            <w:tcW w:w="1526" w:type="dxa"/>
            <w:tcMar>
              <w:top w:w="57" w:type="dxa"/>
              <w:left w:w="57" w:type="dxa"/>
              <w:bottom w:w="57" w:type="dxa"/>
              <w:right w:w="57" w:type="dxa"/>
            </w:tcMar>
            <w:vAlign w:val="center"/>
          </w:tcPr>
          <w:p w14:paraId="66CA422A" w14:textId="77777777" w:rsidR="003536F3" w:rsidRPr="008E2160" w:rsidRDefault="003536F3" w:rsidP="007F7CA3">
            <w:pPr>
              <w:spacing w:before="120" w:after="120"/>
              <w:jc w:val="center"/>
              <w:rPr>
                <w:rFonts w:cs="Arial"/>
                <w:b/>
              </w:rPr>
            </w:pPr>
            <w:r>
              <w:rPr>
                <w:rFonts w:cs="Arial"/>
                <w:b/>
              </w:rPr>
              <w:t>Available by Distance Learning?</w:t>
            </w:r>
          </w:p>
          <w:p w14:paraId="3CC4F181" w14:textId="77777777" w:rsidR="003536F3" w:rsidRPr="008E2160" w:rsidRDefault="003536F3" w:rsidP="007F7CA3">
            <w:pPr>
              <w:spacing w:before="120" w:after="120"/>
              <w:jc w:val="center"/>
              <w:rPr>
                <w:rFonts w:cs="Arial"/>
                <w:b/>
              </w:rPr>
            </w:pPr>
            <w:r w:rsidRPr="008E2160">
              <w:rPr>
                <w:rFonts w:cs="Arial"/>
                <w:b/>
              </w:rPr>
              <w:t>Y/N</w:t>
            </w:r>
          </w:p>
        </w:tc>
      </w:tr>
      <w:tr w:rsidR="00291BBA" w:rsidRPr="00142EE4" w14:paraId="3E96BB01" w14:textId="77777777" w:rsidTr="51AC2D5A">
        <w:tc>
          <w:tcPr>
            <w:tcW w:w="791" w:type="dxa"/>
            <w:tcMar>
              <w:top w:w="57" w:type="dxa"/>
              <w:left w:w="57" w:type="dxa"/>
              <w:bottom w:w="57" w:type="dxa"/>
              <w:right w:w="57" w:type="dxa"/>
            </w:tcMar>
            <w:vAlign w:val="center"/>
          </w:tcPr>
          <w:p w14:paraId="2598DEE6" w14:textId="66F0300B" w:rsidR="00291BBA" w:rsidRPr="00142EE4" w:rsidRDefault="005A76BE" w:rsidP="00291BBA">
            <w:pPr>
              <w:spacing w:before="120" w:after="120"/>
              <w:jc w:val="center"/>
              <w:rPr>
                <w:rFonts w:cs="Arial"/>
                <w:sz w:val="22"/>
                <w:szCs w:val="22"/>
              </w:rPr>
            </w:pPr>
            <w:r>
              <w:rPr>
                <w:rFonts w:cs="Arial"/>
                <w:sz w:val="22"/>
                <w:szCs w:val="22"/>
              </w:rPr>
              <w:t>3</w:t>
            </w:r>
          </w:p>
        </w:tc>
        <w:tc>
          <w:tcPr>
            <w:tcW w:w="1755" w:type="dxa"/>
            <w:tcMar>
              <w:top w:w="57" w:type="dxa"/>
              <w:left w:w="57" w:type="dxa"/>
              <w:bottom w:w="57" w:type="dxa"/>
              <w:right w:w="57" w:type="dxa"/>
            </w:tcMar>
            <w:vAlign w:val="center"/>
          </w:tcPr>
          <w:p w14:paraId="59EFA58E" w14:textId="2EE12229" w:rsidR="00291BBA" w:rsidRPr="00142EE4" w:rsidRDefault="49B93AB3" w:rsidP="22686DD3">
            <w:pPr>
              <w:spacing w:before="120" w:after="120"/>
              <w:jc w:val="center"/>
            </w:pPr>
            <w:r w:rsidRPr="22686DD3">
              <w:rPr>
                <w:rFonts w:cs="Arial"/>
                <w:sz w:val="22"/>
                <w:szCs w:val="22"/>
              </w:rPr>
              <w:t>FT3001</w:t>
            </w:r>
          </w:p>
        </w:tc>
        <w:tc>
          <w:tcPr>
            <w:tcW w:w="1781" w:type="dxa"/>
            <w:tcMar>
              <w:top w:w="57" w:type="dxa"/>
              <w:left w:w="57" w:type="dxa"/>
              <w:bottom w:w="57" w:type="dxa"/>
              <w:right w:w="57" w:type="dxa"/>
            </w:tcMar>
            <w:vAlign w:val="center"/>
          </w:tcPr>
          <w:p w14:paraId="72CDE0E9" w14:textId="62F724AD" w:rsidR="00291BBA" w:rsidRPr="00142EE4" w:rsidRDefault="0AB08990" w:rsidP="51AC2D5A">
            <w:pPr>
              <w:spacing w:before="120" w:after="120"/>
              <w:jc w:val="center"/>
              <w:rPr>
                <w:rFonts w:cs="Arial"/>
                <w:sz w:val="22"/>
                <w:szCs w:val="22"/>
              </w:rPr>
            </w:pPr>
            <w:r w:rsidRPr="51AC2D5A">
              <w:rPr>
                <w:rFonts w:cs="Arial"/>
                <w:sz w:val="22"/>
                <w:szCs w:val="22"/>
              </w:rPr>
              <w:t>Mental Wealth: Professional Life:</w:t>
            </w:r>
          </w:p>
          <w:p w14:paraId="7F60E7EB" w14:textId="46BD7E99" w:rsidR="00291BBA" w:rsidRPr="00142EE4" w:rsidRDefault="63C855F2" w:rsidP="00914624">
            <w:pPr>
              <w:spacing w:before="120" w:after="120"/>
              <w:jc w:val="center"/>
              <w:rPr>
                <w:rFonts w:cs="Arial"/>
                <w:sz w:val="22"/>
                <w:szCs w:val="22"/>
              </w:rPr>
            </w:pPr>
            <w:r w:rsidRPr="51AC2D5A">
              <w:rPr>
                <w:rFonts w:cs="Arial"/>
                <w:sz w:val="22"/>
                <w:szCs w:val="22"/>
              </w:rPr>
              <w:t>Creative Research Practice</w:t>
            </w:r>
          </w:p>
        </w:tc>
        <w:tc>
          <w:tcPr>
            <w:tcW w:w="1531" w:type="dxa"/>
            <w:tcMar>
              <w:top w:w="57" w:type="dxa"/>
              <w:left w:w="57" w:type="dxa"/>
              <w:bottom w:w="57" w:type="dxa"/>
              <w:right w:w="57" w:type="dxa"/>
            </w:tcMar>
            <w:vAlign w:val="center"/>
          </w:tcPr>
          <w:p w14:paraId="5007C906" w14:textId="77777777" w:rsidR="00291BBA" w:rsidRPr="00142EE4" w:rsidRDefault="00291BBA" w:rsidP="00291BBA">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7D4E0935" w14:textId="77777777" w:rsidR="00291BBA" w:rsidRPr="00142EE4" w:rsidRDefault="00291BBA" w:rsidP="00291BBA">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65804BD3" w14:textId="77777777" w:rsidR="00291BBA" w:rsidRPr="00142EE4" w:rsidRDefault="10BDD80F" w:rsidP="6B4D7254">
            <w:pPr>
              <w:jc w:val="center"/>
              <w:rPr>
                <w:sz w:val="22"/>
                <w:szCs w:val="22"/>
              </w:rPr>
            </w:pPr>
            <w:r w:rsidRPr="6B4D7254">
              <w:rPr>
                <w:rFonts w:cs="Arial"/>
                <w:sz w:val="22"/>
                <w:szCs w:val="22"/>
              </w:rPr>
              <w:t>No</w:t>
            </w:r>
          </w:p>
        </w:tc>
      </w:tr>
      <w:tr w:rsidR="00291BBA" w:rsidRPr="00142EE4" w14:paraId="3A264B4D" w14:textId="77777777" w:rsidTr="51AC2D5A">
        <w:tc>
          <w:tcPr>
            <w:tcW w:w="791" w:type="dxa"/>
            <w:tcMar>
              <w:top w:w="57" w:type="dxa"/>
              <w:left w:w="57" w:type="dxa"/>
              <w:bottom w:w="57" w:type="dxa"/>
              <w:right w:w="57" w:type="dxa"/>
            </w:tcMar>
            <w:vAlign w:val="center"/>
          </w:tcPr>
          <w:p w14:paraId="279935FF" w14:textId="588833E7" w:rsidR="00291BBA" w:rsidRPr="00142EE4" w:rsidRDefault="005A76BE" w:rsidP="00142EE4">
            <w:pPr>
              <w:spacing w:before="120" w:after="120"/>
              <w:jc w:val="center"/>
              <w:rPr>
                <w:rFonts w:cs="Arial"/>
                <w:sz w:val="22"/>
                <w:szCs w:val="22"/>
              </w:rPr>
            </w:pPr>
            <w:r>
              <w:rPr>
                <w:rFonts w:cs="Arial"/>
                <w:sz w:val="22"/>
                <w:szCs w:val="22"/>
              </w:rPr>
              <w:t>3</w:t>
            </w:r>
          </w:p>
        </w:tc>
        <w:tc>
          <w:tcPr>
            <w:tcW w:w="1755" w:type="dxa"/>
            <w:tcMar>
              <w:top w:w="57" w:type="dxa"/>
              <w:left w:w="57" w:type="dxa"/>
              <w:bottom w:w="57" w:type="dxa"/>
              <w:right w:w="57" w:type="dxa"/>
            </w:tcMar>
            <w:vAlign w:val="center"/>
          </w:tcPr>
          <w:p w14:paraId="02A4DBBA" w14:textId="4173D180" w:rsidR="00291BBA" w:rsidRPr="00142EE4" w:rsidRDefault="052D25A4" w:rsidP="22686DD3">
            <w:pPr>
              <w:spacing w:before="120" w:after="120"/>
              <w:jc w:val="center"/>
            </w:pPr>
            <w:r w:rsidRPr="22686DD3">
              <w:rPr>
                <w:rFonts w:cs="Arial"/>
                <w:sz w:val="22"/>
                <w:szCs w:val="22"/>
              </w:rPr>
              <w:t>FT3002</w:t>
            </w:r>
          </w:p>
        </w:tc>
        <w:tc>
          <w:tcPr>
            <w:tcW w:w="1781" w:type="dxa"/>
            <w:tcMar>
              <w:top w:w="57" w:type="dxa"/>
              <w:left w:w="57" w:type="dxa"/>
              <w:bottom w:w="57" w:type="dxa"/>
              <w:right w:w="57" w:type="dxa"/>
            </w:tcMar>
            <w:vAlign w:val="center"/>
          </w:tcPr>
          <w:p w14:paraId="2F70EFB0" w14:textId="114B8DDE" w:rsidR="00291BBA" w:rsidRPr="00142EE4" w:rsidRDefault="005A76BE" w:rsidP="00142EE4">
            <w:pPr>
              <w:spacing w:before="120" w:after="120"/>
              <w:jc w:val="center"/>
              <w:rPr>
                <w:rFonts w:cs="Arial"/>
                <w:sz w:val="22"/>
                <w:szCs w:val="22"/>
              </w:rPr>
            </w:pPr>
            <w:r>
              <w:rPr>
                <w:rFonts w:cs="Arial"/>
                <w:bCs/>
                <w:sz w:val="22"/>
                <w:szCs w:val="22"/>
              </w:rPr>
              <w:t>Design and Application</w:t>
            </w:r>
          </w:p>
        </w:tc>
        <w:tc>
          <w:tcPr>
            <w:tcW w:w="1531" w:type="dxa"/>
            <w:tcMar>
              <w:top w:w="57" w:type="dxa"/>
              <w:left w:w="57" w:type="dxa"/>
              <w:bottom w:w="57" w:type="dxa"/>
              <w:right w:w="57" w:type="dxa"/>
            </w:tcMar>
            <w:vAlign w:val="center"/>
          </w:tcPr>
          <w:p w14:paraId="72A4FFC0"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447319F3"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7C5AC6C2"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3B86AF03" w14:textId="77777777" w:rsidTr="51AC2D5A">
        <w:tc>
          <w:tcPr>
            <w:tcW w:w="791" w:type="dxa"/>
            <w:tcMar>
              <w:top w:w="57" w:type="dxa"/>
              <w:left w:w="57" w:type="dxa"/>
              <w:bottom w:w="57" w:type="dxa"/>
              <w:right w:w="57" w:type="dxa"/>
            </w:tcMar>
            <w:vAlign w:val="center"/>
          </w:tcPr>
          <w:p w14:paraId="7C964D78" w14:textId="278EC8C9" w:rsidR="00291BBA" w:rsidRPr="00142EE4" w:rsidRDefault="005A76BE" w:rsidP="00142EE4">
            <w:pPr>
              <w:spacing w:before="120" w:after="120"/>
              <w:jc w:val="center"/>
              <w:rPr>
                <w:rFonts w:cs="Arial"/>
                <w:sz w:val="22"/>
                <w:szCs w:val="22"/>
              </w:rPr>
            </w:pPr>
            <w:r>
              <w:rPr>
                <w:rFonts w:cs="Arial"/>
                <w:sz w:val="22"/>
                <w:szCs w:val="22"/>
              </w:rPr>
              <w:t>3</w:t>
            </w:r>
          </w:p>
        </w:tc>
        <w:tc>
          <w:tcPr>
            <w:tcW w:w="1755" w:type="dxa"/>
            <w:tcMar>
              <w:top w:w="57" w:type="dxa"/>
              <w:left w:w="57" w:type="dxa"/>
              <w:bottom w:w="57" w:type="dxa"/>
              <w:right w:w="57" w:type="dxa"/>
            </w:tcMar>
            <w:vAlign w:val="center"/>
          </w:tcPr>
          <w:p w14:paraId="5FCAB913" w14:textId="32EC56B0" w:rsidR="00291BBA" w:rsidRPr="00142EE4" w:rsidRDefault="22816917" w:rsidP="22686DD3">
            <w:pPr>
              <w:spacing w:before="120" w:after="120"/>
              <w:jc w:val="center"/>
            </w:pPr>
            <w:r w:rsidRPr="22686DD3">
              <w:rPr>
                <w:rFonts w:cs="Arial"/>
                <w:sz w:val="22"/>
                <w:szCs w:val="22"/>
              </w:rPr>
              <w:t>FT3003</w:t>
            </w:r>
          </w:p>
        </w:tc>
        <w:tc>
          <w:tcPr>
            <w:tcW w:w="1781" w:type="dxa"/>
            <w:tcMar>
              <w:top w:w="57" w:type="dxa"/>
              <w:left w:w="57" w:type="dxa"/>
              <w:bottom w:w="57" w:type="dxa"/>
              <w:right w:w="57" w:type="dxa"/>
            </w:tcMar>
            <w:vAlign w:val="center"/>
          </w:tcPr>
          <w:p w14:paraId="1A04582B" w14:textId="7165782C" w:rsidR="00291BBA" w:rsidRPr="00142EE4" w:rsidRDefault="005A76BE" w:rsidP="6FF18B3C">
            <w:pPr>
              <w:spacing w:before="120" w:after="120"/>
              <w:jc w:val="center"/>
              <w:rPr>
                <w:rFonts w:cs="Arial"/>
                <w:sz w:val="22"/>
                <w:szCs w:val="22"/>
              </w:rPr>
            </w:pPr>
            <w:r>
              <w:rPr>
                <w:rFonts w:cs="Arial"/>
                <w:sz w:val="22"/>
                <w:szCs w:val="22"/>
              </w:rPr>
              <w:t>Design and Context</w:t>
            </w:r>
          </w:p>
        </w:tc>
        <w:tc>
          <w:tcPr>
            <w:tcW w:w="1531" w:type="dxa"/>
            <w:tcMar>
              <w:top w:w="57" w:type="dxa"/>
              <w:left w:w="57" w:type="dxa"/>
              <w:bottom w:w="57" w:type="dxa"/>
              <w:right w:w="57" w:type="dxa"/>
            </w:tcMar>
            <w:vAlign w:val="center"/>
          </w:tcPr>
          <w:p w14:paraId="6A6A9027"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29410EA1"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1A09B756"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65438AE6" w14:textId="77777777" w:rsidTr="51AC2D5A">
        <w:tc>
          <w:tcPr>
            <w:tcW w:w="791" w:type="dxa"/>
            <w:tcMar>
              <w:top w:w="57" w:type="dxa"/>
              <w:left w:w="57" w:type="dxa"/>
              <w:bottom w:w="57" w:type="dxa"/>
              <w:right w:w="57" w:type="dxa"/>
            </w:tcMar>
            <w:vAlign w:val="center"/>
          </w:tcPr>
          <w:p w14:paraId="17310F6F" w14:textId="072F99B5" w:rsidR="00291BBA" w:rsidRPr="00142EE4" w:rsidRDefault="005A76BE" w:rsidP="00142EE4">
            <w:pPr>
              <w:spacing w:before="120" w:after="120"/>
              <w:jc w:val="center"/>
              <w:rPr>
                <w:rFonts w:cs="Arial"/>
                <w:sz w:val="22"/>
                <w:szCs w:val="22"/>
              </w:rPr>
            </w:pPr>
            <w:r>
              <w:rPr>
                <w:rFonts w:cs="Arial"/>
                <w:sz w:val="22"/>
                <w:szCs w:val="22"/>
              </w:rPr>
              <w:t>3</w:t>
            </w:r>
          </w:p>
        </w:tc>
        <w:tc>
          <w:tcPr>
            <w:tcW w:w="1755" w:type="dxa"/>
            <w:tcMar>
              <w:top w:w="57" w:type="dxa"/>
              <w:left w:w="57" w:type="dxa"/>
              <w:bottom w:w="57" w:type="dxa"/>
              <w:right w:w="57" w:type="dxa"/>
            </w:tcMar>
            <w:vAlign w:val="center"/>
          </w:tcPr>
          <w:p w14:paraId="7A688DA5" w14:textId="67C072CB" w:rsidR="00291BBA" w:rsidRPr="00142EE4" w:rsidRDefault="39571991" w:rsidP="22686DD3">
            <w:pPr>
              <w:spacing w:before="120" w:after="120"/>
              <w:jc w:val="center"/>
            </w:pPr>
            <w:r w:rsidRPr="22686DD3">
              <w:rPr>
                <w:rFonts w:cs="Arial"/>
                <w:sz w:val="22"/>
                <w:szCs w:val="22"/>
              </w:rPr>
              <w:t>FT3004</w:t>
            </w:r>
          </w:p>
        </w:tc>
        <w:tc>
          <w:tcPr>
            <w:tcW w:w="1781" w:type="dxa"/>
            <w:tcMar>
              <w:top w:w="57" w:type="dxa"/>
              <w:left w:w="57" w:type="dxa"/>
              <w:bottom w:w="57" w:type="dxa"/>
              <w:right w:w="57" w:type="dxa"/>
            </w:tcMar>
            <w:vAlign w:val="center"/>
          </w:tcPr>
          <w:p w14:paraId="7BB221EE" w14:textId="04910B5F" w:rsidR="00291BBA" w:rsidRPr="00142EE4" w:rsidRDefault="005A76BE" w:rsidP="00142EE4">
            <w:pPr>
              <w:spacing w:before="120" w:after="120"/>
              <w:jc w:val="center"/>
              <w:rPr>
                <w:rFonts w:cs="Arial"/>
                <w:sz w:val="22"/>
                <w:szCs w:val="22"/>
              </w:rPr>
            </w:pPr>
            <w:r>
              <w:rPr>
                <w:rFonts w:cs="Arial"/>
                <w:bCs/>
                <w:sz w:val="22"/>
                <w:szCs w:val="22"/>
              </w:rPr>
              <w:t>Fashion Development and Techniques</w:t>
            </w:r>
          </w:p>
        </w:tc>
        <w:tc>
          <w:tcPr>
            <w:tcW w:w="1531" w:type="dxa"/>
            <w:tcMar>
              <w:top w:w="57" w:type="dxa"/>
              <w:left w:w="57" w:type="dxa"/>
              <w:bottom w:w="57" w:type="dxa"/>
              <w:right w:w="57" w:type="dxa"/>
            </w:tcMar>
            <w:vAlign w:val="center"/>
          </w:tcPr>
          <w:p w14:paraId="7B5474F0"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0F1EBAD4"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749A7119"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1F86C70C" w14:textId="77777777" w:rsidTr="51AC2D5A">
        <w:tc>
          <w:tcPr>
            <w:tcW w:w="791" w:type="dxa"/>
            <w:tcMar>
              <w:top w:w="57" w:type="dxa"/>
              <w:left w:w="57" w:type="dxa"/>
              <w:bottom w:w="57" w:type="dxa"/>
              <w:right w:w="57" w:type="dxa"/>
            </w:tcMar>
            <w:vAlign w:val="center"/>
          </w:tcPr>
          <w:p w14:paraId="22C3D751" w14:textId="50E8B478" w:rsidR="00291BBA" w:rsidRPr="00142EE4" w:rsidRDefault="005A76BE" w:rsidP="00142EE4">
            <w:pPr>
              <w:spacing w:before="120" w:after="120"/>
              <w:jc w:val="center"/>
              <w:rPr>
                <w:rFonts w:cs="Arial"/>
                <w:sz w:val="22"/>
                <w:szCs w:val="22"/>
              </w:rPr>
            </w:pPr>
            <w:r>
              <w:rPr>
                <w:rFonts w:cs="Arial"/>
                <w:sz w:val="22"/>
                <w:szCs w:val="22"/>
              </w:rPr>
              <w:t>3</w:t>
            </w:r>
          </w:p>
        </w:tc>
        <w:tc>
          <w:tcPr>
            <w:tcW w:w="1755" w:type="dxa"/>
            <w:tcMar>
              <w:top w:w="57" w:type="dxa"/>
              <w:left w:w="57" w:type="dxa"/>
              <w:bottom w:w="57" w:type="dxa"/>
              <w:right w:w="57" w:type="dxa"/>
            </w:tcMar>
            <w:vAlign w:val="center"/>
          </w:tcPr>
          <w:p w14:paraId="2115CBD2" w14:textId="30E92EC3" w:rsidR="00291BBA" w:rsidRPr="00142EE4" w:rsidRDefault="25A5E9A9" w:rsidP="22686DD3">
            <w:pPr>
              <w:spacing w:before="120" w:after="120"/>
              <w:jc w:val="center"/>
            </w:pPr>
            <w:r w:rsidRPr="22686DD3">
              <w:rPr>
                <w:rFonts w:cs="Arial"/>
                <w:sz w:val="22"/>
                <w:szCs w:val="22"/>
              </w:rPr>
              <w:t>FT3006</w:t>
            </w:r>
          </w:p>
        </w:tc>
        <w:tc>
          <w:tcPr>
            <w:tcW w:w="1781" w:type="dxa"/>
            <w:tcMar>
              <w:top w:w="57" w:type="dxa"/>
              <w:left w:w="57" w:type="dxa"/>
              <w:bottom w:w="57" w:type="dxa"/>
              <w:right w:w="57" w:type="dxa"/>
            </w:tcMar>
            <w:vAlign w:val="center"/>
          </w:tcPr>
          <w:p w14:paraId="49104860" w14:textId="4EF150F8" w:rsidR="00291BBA" w:rsidRPr="00142EE4" w:rsidRDefault="005A76BE" w:rsidP="00142EE4">
            <w:pPr>
              <w:spacing w:before="120" w:after="120"/>
              <w:jc w:val="center"/>
              <w:rPr>
                <w:rFonts w:cs="Arial"/>
                <w:sz w:val="22"/>
                <w:szCs w:val="22"/>
              </w:rPr>
            </w:pPr>
            <w:r>
              <w:rPr>
                <w:rFonts w:cs="Arial"/>
                <w:bCs/>
                <w:sz w:val="22"/>
                <w:szCs w:val="22"/>
              </w:rPr>
              <w:t>Technical and Creative Processes</w:t>
            </w:r>
          </w:p>
        </w:tc>
        <w:tc>
          <w:tcPr>
            <w:tcW w:w="1531" w:type="dxa"/>
            <w:tcMar>
              <w:top w:w="57" w:type="dxa"/>
              <w:left w:w="57" w:type="dxa"/>
              <w:bottom w:w="57" w:type="dxa"/>
              <w:right w:w="57" w:type="dxa"/>
            </w:tcMar>
            <w:vAlign w:val="center"/>
          </w:tcPr>
          <w:p w14:paraId="77BB07BD"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5BD5150F"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75FA64D4"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6B714468" w14:textId="77777777" w:rsidTr="51AC2D5A">
        <w:tc>
          <w:tcPr>
            <w:tcW w:w="791" w:type="dxa"/>
            <w:tcMar>
              <w:top w:w="57" w:type="dxa"/>
              <w:left w:w="57" w:type="dxa"/>
              <w:bottom w:w="57" w:type="dxa"/>
              <w:right w:w="57" w:type="dxa"/>
            </w:tcMar>
            <w:vAlign w:val="center"/>
          </w:tcPr>
          <w:p w14:paraId="5055DCC4" w14:textId="2746377B" w:rsidR="00291BBA" w:rsidRPr="00142EE4" w:rsidRDefault="005A76BE" w:rsidP="00142EE4">
            <w:pPr>
              <w:spacing w:before="120" w:after="120"/>
              <w:jc w:val="center"/>
              <w:rPr>
                <w:rFonts w:cs="Arial"/>
                <w:sz w:val="22"/>
                <w:szCs w:val="22"/>
              </w:rPr>
            </w:pPr>
            <w:r>
              <w:rPr>
                <w:rFonts w:cs="Arial"/>
                <w:sz w:val="22"/>
                <w:szCs w:val="22"/>
              </w:rPr>
              <w:t>3</w:t>
            </w:r>
          </w:p>
        </w:tc>
        <w:tc>
          <w:tcPr>
            <w:tcW w:w="1755" w:type="dxa"/>
            <w:tcMar>
              <w:top w:w="57" w:type="dxa"/>
              <w:left w:w="57" w:type="dxa"/>
              <w:bottom w:w="57" w:type="dxa"/>
              <w:right w:w="57" w:type="dxa"/>
            </w:tcMar>
            <w:vAlign w:val="center"/>
          </w:tcPr>
          <w:p w14:paraId="12F7F1B3" w14:textId="742AE44D" w:rsidR="00291BBA" w:rsidRPr="00142EE4" w:rsidRDefault="663587E8" w:rsidP="22686DD3">
            <w:pPr>
              <w:spacing w:before="120" w:after="120"/>
              <w:jc w:val="center"/>
            </w:pPr>
            <w:r w:rsidRPr="22686DD3">
              <w:rPr>
                <w:rFonts w:cs="Arial"/>
                <w:sz w:val="22"/>
                <w:szCs w:val="22"/>
              </w:rPr>
              <w:t>FT3005</w:t>
            </w:r>
          </w:p>
        </w:tc>
        <w:tc>
          <w:tcPr>
            <w:tcW w:w="1781" w:type="dxa"/>
            <w:tcMar>
              <w:top w:w="57" w:type="dxa"/>
              <w:left w:w="57" w:type="dxa"/>
              <w:bottom w:w="57" w:type="dxa"/>
              <w:right w:w="57" w:type="dxa"/>
            </w:tcMar>
            <w:vAlign w:val="center"/>
          </w:tcPr>
          <w:p w14:paraId="3A927A50" w14:textId="6281A1A4" w:rsidR="00291BBA" w:rsidRPr="00142EE4" w:rsidRDefault="005A76BE" w:rsidP="00142EE4">
            <w:pPr>
              <w:jc w:val="center"/>
              <w:rPr>
                <w:rFonts w:cs="Arial"/>
                <w:bCs/>
                <w:sz w:val="22"/>
                <w:szCs w:val="22"/>
              </w:rPr>
            </w:pPr>
            <w:r>
              <w:rPr>
                <w:rFonts w:cs="Arial"/>
                <w:bCs/>
                <w:sz w:val="22"/>
                <w:szCs w:val="22"/>
              </w:rPr>
              <w:t>Final Realisation</w:t>
            </w:r>
          </w:p>
        </w:tc>
        <w:tc>
          <w:tcPr>
            <w:tcW w:w="1531" w:type="dxa"/>
            <w:tcMar>
              <w:top w:w="57" w:type="dxa"/>
              <w:left w:w="57" w:type="dxa"/>
              <w:bottom w:w="57" w:type="dxa"/>
              <w:right w:w="57" w:type="dxa"/>
            </w:tcMar>
            <w:vAlign w:val="center"/>
          </w:tcPr>
          <w:p w14:paraId="74BC2F5A"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26800BE2"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443FD815" w14:textId="77777777" w:rsidR="00291BBA" w:rsidRPr="00142EE4" w:rsidRDefault="00291BBA" w:rsidP="00142EE4">
            <w:pPr>
              <w:jc w:val="center"/>
              <w:rPr>
                <w:rFonts w:cs="Arial"/>
                <w:sz w:val="22"/>
                <w:szCs w:val="22"/>
              </w:rPr>
            </w:pPr>
            <w:r w:rsidRPr="00142EE4">
              <w:rPr>
                <w:rFonts w:cs="Arial"/>
                <w:sz w:val="22"/>
                <w:szCs w:val="22"/>
              </w:rPr>
              <w:t>No</w:t>
            </w:r>
          </w:p>
        </w:tc>
      </w:tr>
      <w:tr w:rsidR="003536F3" w:rsidRPr="008E2160" w14:paraId="3A7720AB" w14:textId="77777777" w:rsidTr="51AC2D5A">
        <w:tc>
          <w:tcPr>
            <w:tcW w:w="9016" w:type="dxa"/>
            <w:gridSpan w:val="6"/>
            <w:tcMar>
              <w:top w:w="57" w:type="dxa"/>
              <w:left w:w="57" w:type="dxa"/>
              <w:bottom w:w="57" w:type="dxa"/>
              <w:right w:w="57" w:type="dxa"/>
            </w:tcMar>
            <w:vAlign w:val="center"/>
          </w:tcPr>
          <w:p w14:paraId="74B2FB86" w14:textId="77777777" w:rsidR="003536F3" w:rsidRPr="008E2160" w:rsidRDefault="003536F3" w:rsidP="007F7CA3">
            <w:pPr>
              <w:spacing w:before="120" w:after="120"/>
              <w:rPr>
                <w:rFonts w:cs="Arial"/>
              </w:rPr>
            </w:pPr>
            <w:r>
              <w:rPr>
                <w:rFonts w:cs="Arial"/>
                <w:i/>
                <w:sz w:val="20"/>
              </w:rPr>
              <w:t xml:space="preserve">Please note: </w:t>
            </w:r>
            <w:r w:rsidRPr="001F3033">
              <w:rPr>
                <w:rFonts w:cs="Arial"/>
                <w:i/>
                <w:sz w:val="20"/>
              </w:rPr>
              <w:t xml:space="preserve">Optional modules </w:t>
            </w:r>
            <w:r>
              <w:rPr>
                <w:rFonts w:cs="Arial"/>
                <w:i/>
                <w:sz w:val="20"/>
              </w:rPr>
              <w:t>might not run</w:t>
            </w:r>
            <w:r w:rsidRPr="001F3033">
              <w:rPr>
                <w:rFonts w:cs="Arial"/>
                <w:i/>
                <w:sz w:val="20"/>
              </w:rPr>
              <w:t xml:space="preserve"> every year, the </w:t>
            </w:r>
            <w:r w:rsidR="00435B5E">
              <w:rPr>
                <w:rFonts w:cs="Arial"/>
                <w:i/>
                <w:sz w:val="20"/>
              </w:rPr>
              <w:t>course</w:t>
            </w:r>
            <w:r w:rsidRPr="001F3033">
              <w:rPr>
                <w:rFonts w:cs="Arial"/>
                <w:i/>
                <w:sz w:val="20"/>
              </w:rPr>
              <w:t xml:space="preserve"> team will decide on an annual basis which options will be running</w:t>
            </w:r>
            <w:r>
              <w:rPr>
                <w:rFonts w:cs="Arial"/>
                <w:i/>
                <w:sz w:val="20"/>
              </w:rPr>
              <w:t>, based on student demand and academic factors,</w:t>
            </w:r>
            <w:r w:rsidRPr="001F3033">
              <w:rPr>
                <w:rFonts w:cs="Arial"/>
                <w:i/>
                <w:sz w:val="20"/>
              </w:rPr>
              <w:t xml:space="preserve"> </w:t>
            </w:r>
            <w:r>
              <w:rPr>
                <w:rFonts w:cs="Arial"/>
                <w:i/>
                <w:sz w:val="20"/>
              </w:rPr>
              <w:t>in order to create the best learning experience</w:t>
            </w:r>
            <w:r w:rsidRPr="001F3033">
              <w:rPr>
                <w:rFonts w:cs="Arial"/>
                <w:i/>
                <w:sz w:val="20"/>
              </w:rPr>
              <w:t>.</w:t>
            </w:r>
          </w:p>
        </w:tc>
      </w:tr>
      <w:tr w:rsidR="003536F3" w:rsidRPr="008E2160" w14:paraId="1C0348A0" w14:textId="77777777" w:rsidTr="51AC2D5A">
        <w:tc>
          <w:tcPr>
            <w:tcW w:w="9016" w:type="dxa"/>
            <w:gridSpan w:val="6"/>
            <w:tcMar>
              <w:top w:w="57" w:type="dxa"/>
              <w:left w:w="57" w:type="dxa"/>
              <w:bottom w:w="57" w:type="dxa"/>
              <w:right w:w="57" w:type="dxa"/>
            </w:tcMar>
            <w:vAlign w:val="center"/>
          </w:tcPr>
          <w:p w14:paraId="0310A837" w14:textId="77777777" w:rsidR="003536F3" w:rsidRDefault="003536F3" w:rsidP="007F7CA3">
            <w:pPr>
              <w:spacing w:before="120" w:after="120"/>
              <w:rPr>
                <w:rFonts w:cs="Arial"/>
              </w:rPr>
            </w:pPr>
            <w:r>
              <w:rPr>
                <w:rFonts w:cs="Arial"/>
              </w:rPr>
              <w:t xml:space="preserve">Additional detail about the </w:t>
            </w:r>
            <w:r w:rsidR="00435B5E">
              <w:rPr>
                <w:rFonts w:cs="Arial"/>
              </w:rPr>
              <w:t>course</w:t>
            </w:r>
            <w:r>
              <w:rPr>
                <w:rFonts w:cs="Arial"/>
              </w:rPr>
              <w:t xml:space="preserve"> module structure:</w:t>
            </w:r>
          </w:p>
          <w:p w14:paraId="6BEC2CEF" w14:textId="6E33F9B5" w:rsidR="003536F3" w:rsidRPr="007238F6" w:rsidRDefault="00291BBA" w:rsidP="007238F6">
            <w:pPr>
              <w:spacing w:line="236" w:lineRule="auto"/>
              <w:ind w:left="60" w:right="920"/>
              <w:rPr>
                <w:rFonts w:eastAsia="Arial"/>
              </w:rPr>
            </w:pPr>
            <w:r>
              <w:rPr>
                <w:rFonts w:eastAsia="Arial"/>
              </w:rPr>
              <w:t xml:space="preserve">A core module for a </w:t>
            </w:r>
            <w:r w:rsidR="00435B5E">
              <w:rPr>
                <w:rFonts w:eastAsia="Arial"/>
              </w:rPr>
              <w:t>course</w:t>
            </w:r>
            <w:r>
              <w:rPr>
                <w:rFonts w:eastAsia="Arial"/>
              </w:rPr>
              <w:t xml:space="preserve"> is a module which a student must have passed (i.e. been awarded credit) in order to achieve the relevant named award.</w:t>
            </w:r>
            <w:r w:rsidR="00CE4ACE">
              <w:rPr>
                <w:rFonts w:eastAsia="Arial"/>
              </w:rPr>
              <w:t xml:space="preserve"> There are no option modules.</w:t>
            </w:r>
          </w:p>
        </w:tc>
      </w:tr>
    </w:tbl>
    <w:p w14:paraId="6537F28F" w14:textId="77777777" w:rsidR="003536F3" w:rsidRDefault="003536F3" w:rsidP="003536F3">
      <w:pPr>
        <w:outlineLvl w:val="0"/>
        <w:rPr>
          <w:rFonts w:cs="Arial"/>
        </w:rPr>
      </w:pPr>
    </w:p>
    <w:p w14:paraId="5A175AFC" w14:textId="176114EF" w:rsidR="003536F3" w:rsidRPr="00FD5CEE" w:rsidRDefault="003536F3" w:rsidP="003536F3">
      <w:pPr>
        <w:outlineLvl w:val="0"/>
        <w:rPr>
          <w:rFonts w:cs="Arial"/>
        </w:rPr>
      </w:pPr>
      <w:r w:rsidRPr="008E2160">
        <w:rPr>
          <w:rFonts w:cs="Arial"/>
        </w:rPr>
        <w:t xml:space="preserve">The overall credit-rating of this </w:t>
      </w:r>
      <w:r w:rsidR="00435B5E">
        <w:rPr>
          <w:rFonts w:cs="Arial"/>
        </w:rPr>
        <w:t>course</w:t>
      </w:r>
      <w:r w:rsidRPr="008E2160">
        <w:rPr>
          <w:rFonts w:cs="Arial"/>
        </w:rPr>
        <w:t xml:space="preserve"> is</w:t>
      </w:r>
      <w:r w:rsidR="008165B6">
        <w:rPr>
          <w:rFonts w:cs="Arial"/>
        </w:rPr>
        <w:t xml:space="preserve"> </w:t>
      </w:r>
      <w:r w:rsidR="006C47A6">
        <w:rPr>
          <w:rFonts w:cs="Arial"/>
        </w:rPr>
        <w:t>12</w:t>
      </w:r>
      <w:r w:rsidR="008165B6">
        <w:rPr>
          <w:rFonts w:cs="Arial"/>
        </w:rPr>
        <w:t>0</w:t>
      </w:r>
      <w:r w:rsidRPr="008E2160">
        <w:rPr>
          <w:rFonts w:cs="Arial"/>
        </w:rPr>
        <w:t xml:space="preserve"> credits.</w:t>
      </w:r>
    </w:p>
    <w:p w14:paraId="6DFB9E20" w14:textId="77777777" w:rsidR="003536F3" w:rsidRDefault="003536F3" w:rsidP="003536F3">
      <w:pPr>
        <w:rPr>
          <w:rFonts w:cs="Arial"/>
        </w:rPr>
      </w:pPr>
    </w:p>
    <w:p w14:paraId="22B36018" w14:textId="77777777" w:rsidR="003536F3" w:rsidRDefault="00435B5E" w:rsidP="003536F3">
      <w:pPr>
        <w:spacing w:after="120"/>
        <w:rPr>
          <w:rFonts w:cs="Arial"/>
          <w:sz w:val="28"/>
          <w:szCs w:val="28"/>
        </w:rPr>
      </w:pPr>
      <w:r>
        <w:rPr>
          <w:rFonts w:cs="Arial"/>
          <w:sz w:val="28"/>
          <w:szCs w:val="28"/>
        </w:rPr>
        <w:t>Course</w:t>
      </w:r>
      <w:r w:rsidR="003536F3">
        <w:rPr>
          <w:rFonts w:cs="Arial"/>
          <w:sz w:val="28"/>
          <w:szCs w:val="28"/>
        </w:rPr>
        <w:t xml:space="preserv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34824FA9" w14:textId="77777777" w:rsidTr="007F7CA3">
        <w:tc>
          <w:tcPr>
            <w:tcW w:w="10456" w:type="dxa"/>
            <w:tcMar>
              <w:top w:w="57" w:type="dxa"/>
              <w:left w:w="57" w:type="dxa"/>
              <w:bottom w:w="57" w:type="dxa"/>
              <w:right w:w="57" w:type="dxa"/>
            </w:tcMar>
          </w:tcPr>
          <w:p w14:paraId="7546AC13" w14:textId="77777777" w:rsidR="003536F3" w:rsidRPr="00D31377" w:rsidRDefault="00946217" w:rsidP="007F7CA3">
            <w:pPr>
              <w:rPr>
                <w:rFonts w:cs="Arial"/>
                <w:color w:val="FF0000"/>
              </w:rPr>
            </w:pPr>
            <w:r w:rsidRPr="00946217">
              <w:rPr>
                <w:rFonts w:cs="Arial"/>
                <w:color w:val="000000" w:themeColor="text1"/>
              </w:rPr>
              <w:t>N/A</w:t>
            </w:r>
          </w:p>
        </w:tc>
      </w:tr>
    </w:tbl>
    <w:p w14:paraId="70DF9E56" w14:textId="77777777" w:rsidR="003536F3" w:rsidRPr="008E2160" w:rsidRDefault="003536F3" w:rsidP="003536F3">
      <w:pPr>
        <w:rPr>
          <w:rFonts w:cs="Arial"/>
        </w:rPr>
      </w:pPr>
    </w:p>
    <w:p w14:paraId="2DD41FC2" w14:textId="77777777" w:rsidR="003536F3" w:rsidRDefault="003536F3" w:rsidP="003536F3">
      <w:pPr>
        <w:spacing w:after="120"/>
        <w:outlineLvl w:val="0"/>
        <w:rPr>
          <w:rFonts w:cs="Arial"/>
          <w:sz w:val="28"/>
          <w:szCs w:val="28"/>
        </w:rPr>
      </w:pPr>
      <w:r>
        <w:rPr>
          <w:rFonts w:cs="Arial"/>
          <w:sz w:val="28"/>
          <w:szCs w:val="28"/>
        </w:rPr>
        <w:t>Typical D</w:t>
      </w:r>
      <w:r w:rsidRPr="00A36445">
        <w:rPr>
          <w:rFonts w:cs="Arial"/>
          <w:sz w:val="28"/>
          <w:szCs w:val="28"/>
        </w:rPr>
        <w:t>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3EAF3DF4" w14:textId="77777777" w:rsidTr="58B50CD5">
        <w:tc>
          <w:tcPr>
            <w:tcW w:w="10682" w:type="dxa"/>
            <w:tcMar>
              <w:top w:w="57" w:type="dxa"/>
              <w:left w:w="57" w:type="dxa"/>
              <w:bottom w:w="57" w:type="dxa"/>
              <w:right w:w="57" w:type="dxa"/>
            </w:tcMar>
          </w:tcPr>
          <w:p w14:paraId="6AE5CDC1" w14:textId="174D7202" w:rsidR="003536F3" w:rsidRPr="00435B5E" w:rsidRDefault="0024410C" w:rsidP="58B50CD5">
            <w:pPr>
              <w:rPr>
                <w:rFonts w:cs="Arial"/>
              </w:rPr>
            </w:pPr>
            <w:r w:rsidRPr="008458D1">
              <w:rPr>
                <w:rFonts w:cs="Arial"/>
              </w:rPr>
              <w:t xml:space="preserve">The duration of this course is 1 year full-time. This course can only be taken on </w:t>
            </w:r>
            <w:r>
              <w:rPr>
                <w:rFonts w:cs="Arial"/>
              </w:rPr>
              <w:t>full-time</w:t>
            </w:r>
            <w:r w:rsidRPr="008458D1">
              <w:rPr>
                <w:rFonts w:cs="Arial"/>
              </w:rPr>
              <w:t xml:space="preserve"> basis. </w:t>
            </w:r>
          </w:p>
        </w:tc>
      </w:tr>
    </w:tbl>
    <w:p w14:paraId="738610EB" w14:textId="77777777" w:rsidR="003536F3" w:rsidRDefault="003536F3" w:rsidP="003536F3">
      <w:pPr>
        <w:jc w:val="both"/>
        <w:outlineLvl w:val="0"/>
        <w:rPr>
          <w:rFonts w:cs="Arial"/>
          <w:sz w:val="28"/>
          <w:szCs w:val="28"/>
        </w:rPr>
      </w:pPr>
    </w:p>
    <w:p w14:paraId="66779984" w14:textId="77777777" w:rsidR="003536F3" w:rsidRPr="0018514B" w:rsidRDefault="003536F3" w:rsidP="003536F3">
      <w:pPr>
        <w:spacing w:after="120"/>
        <w:jc w:val="both"/>
        <w:outlineLvl w:val="0"/>
        <w:rPr>
          <w:rFonts w:cs="Arial"/>
          <w:sz w:val="28"/>
          <w:szCs w:val="28"/>
        </w:rPr>
      </w:pPr>
      <w:r>
        <w:rPr>
          <w:rFonts w:cs="Arial"/>
          <w:sz w:val="28"/>
          <w:szCs w:val="28"/>
        </w:rPr>
        <w:t>Further I</w:t>
      </w:r>
      <w:r w:rsidRPr="0018514B">
        <w:rPr>
          <w:rFonts w:cs="Arial"/>
          <w:sz w:val="28"/>
          <w:szCs w:val="28"/>
        </w:rPr>
        <w:t>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1EEB6F44" w14:textId="77777777" w:rsidTr="58B50CD5">
        <w:tc>
          <w:tcPr>
            <w:tcW w:w="9016" w:type="dxa"/>
            <w:tcMar>
              <w:top w:w="57" w:type="dxa"/>
              <w:left w:w="57" w:type="dxa"/>
              <w:bottom w:w="57" w:type="dxa"/>
              <w:right w:w="57" w:type="dxa"/>
            </w:tcMar>
          </w:tcPr>
          <w:p w14:paraId="43BA2013" w14:textId="77777777" w:rsidR="003536F3" w:rsidRPr="002160A4" w:rsidRDefault="003536F3" w:rsidP="007F7CA3">
            <w:pPr>
              <w:spacing w:after="120"/>
              <w:jc w:val="both"/>
              <w:rPr>
                <w:rFonts w:cs="Arial"/>
              </w:rPr>
            </w:pPr>
            <w:r>
              <w:rPr>
                <w:rFonts w:cs="Arial"/>
              </w:rPr>
              <w:t>More</w:t>
            </w:r>
            <w:r w:rsidRPr="002160A4">
              <w:rPr>
                <w:rFonts w:cs="Arial"/>
              </w:rPr>
              <w:t xml:space="preserve"> information about th</w:t>
            </w:r>
            <w:r>
              <w:rPr>
                <w:rFonts w:cs="Arial"/>
              </w:rPr>
              <w:t xml:space="preserve">is </w:t>
            </w:r>
            <w:r w:rsidR="00435B5E">
              <w:rPr>
                <w:rFonts w:cs="Arial"/>
              </w:rPr>
              <w:t>course</w:t>
            </w:r>
            <w:r>
              <w:rPr>
                <w:rFonts w:cs="Arial"/>
              </w:rPr>
              <w:t xml:space="preserve"> is available from:</w:t>
            </w:r>
          </w:p>
          <w:p w14:paraId="53C973A4" w14:textId="77777777" w:rsidR="003536F3" w:rsidRPr="002160A4" w:rsidRDefault="003536F3" w:rsidP="007F7CA3">
            <w:pPr>
              <w:jc w:val="both"/>
              <w:rPr>
                <w:rFonts w:cs="Arial"/>
              </w:rPr>
            </w:pPr>
            <w:r w:rsidRPr="002160A4">
              <w:rPr>
                <w:rFonts w:cs="Arial"/>
              </w:rPr>
              <w:t>•</w:t>
            </w:r>
            <w:r w:rsidRPr="002160A4">
              <w:rPr>
                <w:rFonts w:cs="Arial"/>
              </w:rPr>
              <w:tab/>
              <w:t xml:space="preserve">The UEL web site </w:t>
            </w:r>
            <w:r>
              <w:rPr>
                <w:rFonts w:cs="Arial"/>
              </w:rPr>
              <w:t>(</w:t>
            </w:r>
            <w:r w:rsidRPr="002160A4">
              <w:rPr>
                <w:rFonts w:cs="Arial"/>
              </w:rPr>
              <w:t>www.uel.ac.uk)</w:t>
            </w:r>
          </w:p>
          <w:p w14:paraId="03587D7B" w14:textId="77777777" w:rsidR="003536F3" w:rsidRPr="002160A4" w:rsidRDefault="003536F3" w:rsidP="007F7CA3">
            <w:pPr>
              <w:jc w:val="both"/>
              <w:rPr>
                <w:rFonts w:cs="Arial"/>
              </w:rPr>
            </w:pPr>
            <w:r w:rsidRPr="002160A4">
              <w:rPr>
                <w:rFonts w:cs="Arial"/>
              </w:rPr>
              <w:t>•</w:t>
            </w:r>
            <w:r w:rsidRPr="002160A4">
              <w:rPr>
                <w:rFonts w:cs="Arial"/>
              </w:rPr>
              <w:tab/>
              <w:t xml:space="preserve">The </w:t>
            </w:r>
            <w:r w:rsidR="00435B5E">
              <w:rPr>
                <w:rFonts w:cs="Arial"/>
              </w:rPr>
              <w:t>course</w:t>
            </w:r>
            <w:r w:rsidRPr="002160A4">
              <w:rPr>
                <w:rFonts w:cs="Arial"/>
              </w:rPr>
              <w:t xml:space="preserve"> handbook </w:t>
            </w:r>
          </w:p>
          <w:p w14:paraId="65507A30" w14:textId="77777777" w:rsidR="003536F3" w:rsidRPr="002160A4" w:rsidRDefault="003536F3" w:rsidP="007F7CA3">
            <w:pPr>
              <w:jc w:val="both"/>
              <w:rPr>
                <w:rFonts w:cs="Arial"/>
              </w:rPr>
            </w:pPr>
            <w:r w:rsidRPr="002160A4">
              <w:rPr>
                <w:rFonts w:cs="Arial"/>
              </w:rPr>
              <w:t>•</w:t>
            </w:r>
            <w:r w:rsidRPr="002160A4">
              <w:rPr>
                <w:rFonts w:cs="Arial"/>
              </w:rPr>
              <w:tab/>
              <w:t xml:space="preserve">Module study guides </w:t>
            </w:r>
          </w:p>
          <w:p w14:paraId="31376D39" w14:textId="77777777" w:rsidR="003536F3" w:rsidRPr="002160A4" w:rsidRDefault="003536F3" w:rsidP="007F7CA3">
            <w:pPr>
              <w:jc w:val="both"/>
              <w:rPr>
                <w:rFonts w:cs="Arial"/>
              </w:rPr>
            </w:pPr>
            <w:r w:rsidRPr="002160A4">
              <w:rPr>
                <w:rFonts w:cs="Arial"/>
              </w:rPr>
              <w:t>•</w:t>
            </w:r>
            <w:r w:rsidRPr="002160A4">
              <w:rPr>
                <w:rFonts w:cs="Arial"/>
              </w:rPr>
              <w:tab/>
              <w:t>UE</w:t>
            </w:r>
            <w:r>
              <w:rPr>
                <w:rFonts w:cs="Arial"/>
              </w:rPr>
              <w:t>L Manual of General Regulations (available on the UEL website)</w:t>
            </w:r>
          </w:p>
          <w:p w14:paraId="239D8FB2" w14:textId="72525113" w:rsidR="003536F3" w:rsidRPr="002160A4" w:rsidRDefault="003536F3" w:rsidP="58B50CD5">
            <w:pPr>
              <w:jc w:val="both"/>
              <w:rPr>
                <w:rFonts w:cs="Arial"/>
              </w:rPr>
            </w:pPr>
            <w:r w:rsidRPr="002160A4">
              <w:rPr>
                <w:rFonts w:cs="Arial"/>
              </w:rPr>
              <w:t>•</w:t>
            </w:r>
            <w:r w:rsidRPr="002160A4">
              <w:rPr>
                <w:rFonts w:cs="Arial"/>
              </w:rPr>
              <w:tab/>
              <w:t xml:space="preserve">UEL Quality Manual </w:t>
            </w:r>
            <w:r>
              <w:rPr>
                <w:rFonts w:cs="Arial"/>
              </w:rPr>
              <w:t>(available on the UEL website)</w:t>
            </w:r>
          </w:p>
          <w:p w14:paraId="2015B6FF" w14:textId="77777777" w:rsidR="003536F3" w:rsidRDefault="003536F3" w:rsidP="007F7CA3">
            <w:pPr>
              <w:jc w:val="both"/>
              <w:rPr>
                <w:rFonts w:cs="Arial"/>
              </w:rPr>
            </w:pPr>
            <w:r w:rsidRPr="002160A4">
              <w:rPr>
                <w:rFonts w:cs="Arial"/>
              </w:rPr>
              <w:t>•</w:t>
            </w:r>
            <w:r w:rsidRPr="002160A4">
              <w:rPr>
                <w:rFonts w:cs="Arial"/>
              </w:rPr>
              <w:tab/>
              <w:t>School web pages</w:t>
            </w:r>
          </w:p>
          <w:p w14:paraId="637805D2" w14:textId="77777777" w:rsidR="003536F3" w:rsidRDefault="003536F3" w:rsidP="007F7CA3">
            <w:pPr>
              <w:jc w:val="both"/>
              <w:rPr>
                <w:rFonts w:cs="Arial"/>
              </w:rPr>
            </w:pPr>
          </w:p>
          <w:p w14:paraId="5660417C" w14:textId="77777777" w:rsidR="003536F3" w:rsidRDefault="003536F3" w:rsidP="007F7CA3">
            <w:pPr>
              <w:jc w:val="both"/>
              <w:rPr>
                <w:rFonts w:cs="Arial"/>
              </w:rPr>
            </w:pPr>
            <w:r>
              <w:rPr>
                <w:rFonts w:cs="Arial"/>
              </w:rPr>
              <w:t xml:space="preserve">All UEL </w:t>
            </w:r>
            <w:r w:rsidR="00435B5E">
              <w:rPr>
                <w:rFonts w:cs="Arial"/>
              </w:rPr>
              <w:t>course</w:t>
            </w:r>
            <w:r>
              <w:rPr>
                <w:rFonts w:cs="Arial"/>
              </w:rPr>
              <w:t xml:space="preserve">s are subject to thorough </w:t>
            </w:r>
            <w:r w:rsidR="00435B5E">
              <w:rPr>
                <w:rFonts w:cs="Arial"/>
              </w:rPr>
              <w:t>course</w:t>
            </w:r>
            <w:r>
              <w:rPr>
                <w:rFonts w:cs="Arial"/>
              </w:rPr>
              <w:t xml:space="preserve"> approval procedures before we allow them to commence. We also constantly monitor, review and enhance our </w:t>
            </w:r>
            <w:r w:rsidR="00435B5E">
              <w:rPr>
                <w:rFonts w:cs="Arial"/>
              </w:rPr>
              <w:t>course</w:t>
            </w:r>
            <w:r>
              <w:rPr>
                <w:rFonts w:cs="Arial"/>
              </w:rPr>
              <w:t>s by listening to student and employer views and the views of external examiners and advisors.</w:t>
            </w:r>
          </w:p>
          <w:p w14:paraId="463F29E8" w14:textId="77777777" w:rsidR="003536F3" w:rsidRDefault="003536F3" w:rsidP="007F7CA3">
            <w:pPr>
              <w:jc w:val="both"/>
              <w:rPr>
                <w:rFonts w:cs="Arial"/>
                <w:sz w:val="32"/>
                <w:szCs w:val="32"/>
              </w:rPr>
            </w:pPr>
          </w:p>
        </w:tc>
      </w:tr>
    </w:tbl>
    <w:p w14:paraId="3B7B4B86" w14:textId="77777777" w:rsidR="00D11B19" w:rsidRDefault="00D11B19" w:rsidP="007F7CA3">
      <w:pPr>
        <w:spacing w:after="120"/>
        <w:jc w:val="both"/>
        <w:rPr>
          <w:rFonts w:cs="Arial"/>
        </w:rPr>
        <w:sectPr w:rsidR="00D11B19">
          <w:pgSz w:w="11906" w:h="16838"/>
          <w:pgMar w:top="1440" w:right="1440" w:bottom="1440" w:left="1440" w:header="708" w:footer="708" w:gutter="0"/>
          <w:cols w:space="708"/>
          <w:docGrid w:linePitch="360"/>
        </w:sect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51A492D2" w14:textId="77777777" w:rsidTr="2D0132FB">
        <w:tc>
          <w:tcPr>
            <w:tcW w:w="9016" w:type="dxa"/>
            <w:tcMar>
              <w:top w:w="57" w:type="dxa"/>
              <w:left w:w="57" w:type="dxa"/>
              <w:bottom w:w="57" w:type="dxa"/>
              <w:right w:w="57" w:type="dxa"/>
            </w:tcMar>
          </w:tcPr>
          <w:p w14:paraId="679DCE24" w14:textId="77777777" w:rsidR="00D11B19" w:rsidRDefault="00D11B19" w:rsidP="00D11B19">
            <w:pPr>
              <w:spacing w:after="120"/>
              <w:jc w:val="both"/>
              <w:rPr>
                <w:rFonts w:cs="Arial"/>
              </w:rPr>
            </w:pPr>
            <w:r>
              <w:rPr>
                <w:rFonts w:cs="Arial"/>
              </w:rPr>
              <w:t>Additional costs:</w:t>
            </w:r>
          </w:p>
          <w:p w14:paraId="14942677" w14:textId="4A40285E" w:rsidR="003536F3" w:rsidRPr="00D40AFE" w:rsidRDefault="45EAFA42" w:rsidP="6B4D7254">
            <w:pPr>
              <w:spacing w:after="120"/>
              <w:jc w:val="both"/>
              <w:rPr>
                <w:rFonts w:cs="Arial"/>
                <w:color w:val="000000" w:themeColor="text1"/>
              </w:rPr>
            </w:pPr>
            <w:r w:rsidRPr="51AC2D5A">
              <w:rPr>
                <w:rFonts w:cs="Arial"/>
                <w:color w:val="000000" w:themeColor="text1"/>
              </w:rPr>
              <w:t xml:space="preserve">Initially art materials are provided but as you progress through the course you will be expected to provide you own materials. </w:t>
            </w:r>
          </w:p>
          <w:p w14:paraId="0C3DC303" w14:textId="39A0CD18" w:rsidR="5DE3DF77" w:rsidRDefault="5DE3DF77" w:rsidP="51AC2D5A">
            <w:pPr>
              <w:spacing w:after="120"/>
              <w:jc w:val="both"/>
              <w:rPr>
                <w:rFonts w:eastAsia="Arial" w:cs="Arial"/>
              </w:rPr>
            </w:pPr>
            <w:r w:rsidRPr="51AC2D5A">
              <w:rPr>
                <w:rFonts w:eastAsia="Arial" w:cs="Arial"/>
              </w:rPr>
              <w:t>Starter sewing packs £30</w:t>
            </w:r>
          </w:p>
          <w:p w14:paraId="1568F3B8" w14:textId="14AB44CE" w:rsidR="003536F3" w:rsidRPr="00D40AFE" w:rsidRDefault="33D44555" w:rsidP="6B4D7254">
            <w:pPr>
              <w:spacing w:after="120"/>
              <w:jc w:val="both"/>
              <w:rPr>
                <w:rFonts w:eastAsia="Arial" w:cs="Arial"/>
              </w:rPr>
            </w:pPr>
            <w:r w:rsidRPr="6B4D7254">
              <w:rPr>
                <w:rFonts w:eastAsia="Arial" w:cs="Arial"/>
              </w:rPr>
              <w:t>Printing starting from £0.05p</w:t>
            </w:r>
          </w:p>
          <w:p w14:paraId="357936E6" w14:textId="489160E7" w:rsidR="003536F3" w:rsidRPr="00D40AFE" w:rsidRDefault="33D44555" w:rsidP="6B4D7254">
            <w:pPr>
              <w:spacing w:after="120"/>
              <w:jc w:val="both"/>
              <w:rPr>
                <w:rFonts w:eastAsia="Arial" w:cs="Arial"/>
              </w:rPr>
            </w:pPr>
            <w:r w:rsidRPr="6B4D7254">
              <w:rPr>
                <w:rFonts w:eastAsia="Arial" w:cs="Arial"/>
              </w:rPr>
              <w:t>Sketchbooks starting from £3</w:t>
            </w:r>
          </w:p>
          <w:p w14:paraId="3A0FF5F2" w14:textId="6FE624CC" w:rsidR="003536F3" w:rsidRPr="00D40AFE" w:rsidRDefault="57EAEBF7" w:rsidP="6B4D7254">
            <w:pPr>
              <w:spacing w:after="120"/>
              <w:jc w:val="both"/>
              <w:rPr>
                <w:rFonts w:cs="Arial"/>
                <w:color w:val="000000" w:themeColor="text1"/>
              </w:rPr>
            </w:pPr>
            <w:r w:rsidRPr="2D0132FB">
              <w:rPr>
                <w:rFonts w:cs="Arial"/>
                <w:color w:val="000000" w:themeColor="text1"/>
              </w:rPr>
              <w:t>Additionally,</w:t>
            </w:r>
            <w:r w:rsidR="2521014B" w:rsidRPr="2D0132FB">
              <w:rPr>
                <w:rFonts w:cs="Arial"/>
                <w:color w:val="000000" w:themeColor="text1"/>
              </w:rPr>
              <w:t xml:space="preserve"> you will</w:t>
            </w:r>
            <w:r w:rsidR="50FF8EEC" w:rsidRPr="2D0132FB">
              <w:rPr>
                <w:rFonts w:cs="Arial"/>
                <w:color w:val="000000" w:themeColor="text1"/>
              </w:rPr>
              <w:t>,</w:t>
            </w:r>
            <w:r w:rsidR="2521014B" w:rsidRPr="2D0132FB">
              <w:rPr>
                <w:rFonts w:cs="Arial"/>
                <w:color w:val="000000" w:themeColor="text1"/>
              </w:rPr>
              <w:t xml:space="preserve"> throughout the course be required to go on gallery and museum visits, some of which may incur an entry charge.</w:t>
            </w:r>
            <w:r w:rsidR="1A948E37" w:rsidRPr="2D0132FB">
              <w:rPr>
                <w:rFonts w:cs="Arial"/>
                <w:color w:val="000000" w:themeColor="text1"/>
              </w:rPr>
              <w:t xml:space="preserve"> You will need to pay your own travel costs.</w:t>
            </w:r>
          </w:p>
        </w:tc>
      </w:tr>
    </w:tbl>
    <w:p w14:paraId="5630AD66" w14:textId="77777777" w:rsidR="00D11B19" w:rsidRDefault="00D11B19" w:rsidP="003536F3">
      <w:pPr>
        <w:jc w:val="both"/>
        <w:rPr>
          <w:rFonts w:cs="Arial"/>
        </w:rPr>
        <w:sectPr w:rsidR="00D11B19" w:rsidSect="00D11B19">
          <w:type w:val="continuous"/>
          <w:pgSz w:w="11906" w:h="16838"/>
          <w:pgMar w:top="1440" w:right="1440" w:bottom="1440" w:left="1440" w:header="708" w:footer="708" w:gutter="0"/>
          <w:cols w:space="708"/>
          <w:docGrid w:linePitch="360"/>
        </w:sectPr>
      </w:pPr>
    </w:p>
    <w:p w14:paraId="61829076" w14:textId="77777777" w:rsidR="003536F3" w:rsidRDefault="003536F3" w:rsidP="003536F3">
      <w:pPr>
        <w:jc w:val="both"/>
        <w:rPr>
          <w:rFonts w:cs="Arial"/>
        </w:rPr>
      </w:pPr>
    </w:p>
    <w:p w14:paraId="23690752" w14:textId="77777777" w:rsidR="003536F3" w:rsidRPr="00B82DFD" w:rsidRDefault="003536F3" w:rsidP="003536F3">
      <w:pPr>
        <w:spacing w:after="120"/>
        <w:jc w:val="both"/>
        <w:rPr>
          <w:rFonts w:cs="Arial"/>
          <w:sz w:val="28"/>
          <w:szCs w:val="28"/>
        </w:rPr>
      </w:pPr>
      <w:r w:rsidRPr="00B82DFD">
        <w:rPr>
          <w:rFonts w:cs="Arial"/>
          <w:sz w:val="28"/>
          <w:szCs w:val="28"/>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74AD7423" w14:textId="77777777" w:rsidTr="007F7CA3">
        <w:tc>
          <w:tcPr>
            <w:tcW w:w="10682" w:type="dxa"/>
            <w:tcMar>
              <w:top w:w="57" w:type="dxa"/>
              <w:left w:w="57" w:type="dxa"/>
              <w:bottom w:w="57" w:type="dxa"/>
              <w:right w:w="57" w:type="dxa"/>
            </w:tcMar>
          </w:tcPr>
          <w:p w14:paraId="71339F65" w14:textId="77777777" w:rsidR="003536F3" w:rsidRPr="00260B24" w:rsidRDefault="00CA668D" w:rsidP="007F7CA3">
            <w:pPr>
              <w:jc w:val="both"/>
              <w:rPr>
                <w:rFonts w:cs="Arial"/>
                <w:color w:val="FF0000"/>
              </w:rPr>
            </w:pPr>
            <w:r w:rsidRPr="00CA668D">
              <w:rPr>
                <w:rFonts w:cs="Arial"/>
                <w:color w:val="000000" w:themeColor="text1"/>
              </w:rPr>
              <w:t>N/A</w:t>
            </w:r>
            <w:r w:rsidR="003536F3" w:rsidRPr="00CA668D">
              <w:rPr>
                <w:rFonts w:cs="Arial"/>
                <w:color w:val="000000" w:themeColor="text1"/>
              </w:rPr>
              <w:t xml:space="preserve"> </w:t>
            </w:r>
          </w:p>
        </w:tc>
      </w:tr>
    </w:tbl>
    <w:p w14:paraId="0DE4B5B7" w14:textId="77777777" w:rsidR="00DB0964" w:rsidRDefault="00DB0964"/>
    <w:sectPr w:rsidR="00DB0964" w:rsidSect="00D11B1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5E04"/>
    <w:multiLevelType w:val="hybridMultilevel"/>
    <w:tmpl w:val="1014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2FE3"/>
    <w:multiLevelType w:val="hybridMultilevel"/>
    <w:tmpl w:val="845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81E33"/>
    <w:multiLevelType w:val="hybridMultilevel"/>
    <w:tmpl w:val="7F8A76C8"/>
    <w:lvl w:ilvl="0" w:tplc="3754029E">
      <w:start w:val="1"/>
      <w:numFmt w:val="bullet"/>
      <w:lvlText w:val=""/>
      <w:lvlJc w:val="left"/>
      <w:pPr>
        <w:ind w:left="720" w:hanging="360"/>
      </w:pPr>
      <w:rPr>
        <w:rFonts w:ascii="Symbol" w:hAnsi="Symbol" w:hint="default"/>
      </w:rPr>
    </w:lvl>
    <w:lvl w:ilvl="1" w:tplc="B75CC296">
      <w:start w:val="1"/>
      <w:numFmt w:val="bullet"/>
      <w:lvlText w:val="o"/>
      <w:lvlJc w:val="left"/>
      <w:pPr>
        <w:ind w:left="1440" w:hanging="360"/>
      </w:pPr>
      <w:rPr>
        <w:rFonts w:ascii="Courier New" w:hAnsi="Courier New" w:hint="default"/>
      </w:rPr>
    </w:lvl>
    <w:lvl w:ilvl="2" w:tplc="ACCA6C52">
      <w:start w:val="1"/>
      <w:numFmt w:val="bullet"/>
      <w:lvlText w:val=""/>
      <w:lvlJc w:val="left"/>
      <w:pPr>
        <w:ind w:left="2160" w:hanging="360"/>
      </w:pPr>
      <w:rPr>
        <w:rFonts w:ascii="Wingdings" w:hAnsi="Wingdings" w:hint="default"/>
      </w:rPr>
    </w:lvl>
    <w:lvl w:ilvl="3" w:tplc="ED90688C">
      <w:start w:val="1"/>
      <w:numFmt w:val="bullet"/>
      <w:lvlText w:val=""/>
      <w:lvlJc w:val="left"/>
      <w:pPr>
        <w:ind w:left="2880" w:hanging="360"/>
      </w:pPr>
      <w:rPr>
        <w:rFonts w:ascii="Symbol" w:hAnsi="Symbol" w:hint="default"/>
      </w:rPr>
    </w:lvl>
    <w:lvl w:ilvl="4" w:tplc="3B4C3D3C">
      <w:start w:val="1"/>
      <w:numFmt w:val="bullet"/>
      <w:lvlText w:val="o"/>
      <w:lvlJc w:val="left"/>
      <w:pPr>
        <w:ind w:left="3600" w:hanging="360"/>
      </w:pPr>
      <w:rPr>
        <w:rFonts w:ascii="Courier New" w:hAnsi="Courier New" w:hint="default"/>
      </w:rPr>
    </w:lvl>
    <w:lvl w:ilvl="5" w:tplc="96D26B2A">
      <w:start w:val="1"/>
      <w:numFmt w:val="bullet"/>
      <w:lvlText w:val=""/>
      <w:lvlJc w:val="left"/>
      <w:pPr>
        <w:ind w:left="4320" w:hanging="360"/>
      </w:pPr>
      <w:rPr>
        <w:rFonts w:ascii="Wingdings" w:hAnsi="Wingdings" w:hint="default"/>
      </w:rPr>
    </w:lvl>
    <w:lvl w:ilvl="6" w:tplc="BA38938C">
      <w:start w:val="1"/>
      <w:numFmt w:val="bullet"/>
      <w:lvlText w:val=""/>
      <w:lvlJc w:val="left"/>
      <w:pPr>
        <w:ind w:left="5040" w:hanging="360"/>
      </w:pPr>
      <w:rPr>
        <w:rFonts w:ascii="Symbol" w:hAnsi="Symbol" w:hint="default"/>
      </w:rPr>
    </w:lvl>
    <w:lvl w:ilvl="7" w:tplc="EFD2F862">
      <w:start w:val="1"/>
      <w:numFmt w:val="bullet"/>
      <w:lvlText w:val="o"/>
      <w:lvlJc w:val="left"/>
      <w:pPr>
        <w:ind w:left="5760" w:hanging="360"/>
      </w:pPr>
      <w:rPr>
        <w:rFonts w:ascii="Courier New" w:hAnsi="Courier New" w:hint="default"/>
      </w:rPr>
    </w:lvl>
    <w:lvl w:ilvl="8" w:tplc="688A0854">
      <w:start w:val="1"/>
      <w:numFmt w:val="bullet"/>
      <w:lvlText w:val=""/>
      <w:lvlJc w:val="left"/>
      <w:pPr>
        <w:ind w:left="6480" w:hanging="360"/>
      </w:pPr>
      <w:rPr>
        <w:rFonts w:ascii="Wingdings" w:hAnsi="Wingdings" w:hint="default"/>
      </w:rPr>
    </w:lvl>
  </w:abstractNum>
  <w:abstractNum w:abstractNumId="3" w15:restartNumberingAfterBreak="0">
    <w:nsid w:val="15410BBB"/>
    <w:multiLevelType w:val="hybridMultilevel"/>
    <w:tmpl w:val="538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A5ECF"/>
    <w:multiLevelType w:val="hybridMultilevel"/>
    <w:tmpl w:val="E9BEDA88"/>
    <w:lvl w:ilvl="0" w:tplc="2FF05FCE">
      <w:start w:val="1"/>
      <w:numFmt w:val="bullet"/>
      <w:lvlText w:val=""/>
      <w:lvlJc w:val="left"/>
      <w:pPr>
        <w:ind w:left="720" w:hanging="360"/>
      </w:pPr>
      <w:rPr>
        <w:rFonts w:ascii="Symbol" w:hAnsi="Symbol" w:hint="default"/>
      </w:rPr>
    </w:lvl>
    <w:lvl w:ilvl="1" w:tplc="B50E4D00">
      <w:start w:val="1"/>
      <w:numFmt w:val="bullet"/>
      <w:lvlText w:val="o"/>
      <w:lvlJc w:val="left"/>
      <w:pPr>
        <w:ind w:left="1440" w:hanging="360"/>
      </w:pPr>
      <w:rPr>
        <w:rFonts w:ascii="Courier New" w:hAnsi="Courier New" w:hint="default"/>
      </w:rPr>
    </w:lvl>
    <w:lvl w:ilvl="2" w:tplc="5C00D834">
      <w:start w:val="1"/>
      <w:numFmt w:val="bullet"/>
      <w:lvlText w:val=""/>
      <w:lvlJc w:val="left"/>
      <w:pPr>
        <w:ind w:left="2160" w:hanging="360"/>
      </w:pPr>
      <w:rPr>
        <w:rFonts w:ascii="Wingdings" w:hAnsi="Wingdings" w:hint="default"/>
      </w:rPr>
    </w:lvl>
    <w:lvl w:ilvl="3" w:tplc="C3D68B22">
      <w:start w:val="1"/>
      <w:numFmt w:val="bullet"/>
      <w:lvlText w:val=""/>
      <w:lvlJc w:val="left"/>
      <w:pPr>
        <w:ind w:left="2880" w:hanging="360"/>
      </w:pPr>
      <w:rPr>
        <w:rFonts w:ascii="Symbol" w:hAnsi="Symbol" w:hint="default"/>
      </w:rPr>
    </w:lvl>
    <w:lvl w:ilvl="4" w:tplc="0850560E">
      <w:start w:val="1"/>
      <w:numFmt w:val="bullet"/>
      <w:lvlText w:val="o"/>
      <w:lvlJc w:val="left"/>
      <w:pPr>
        <w:ind w:left="3600" w:hanging="360"/>
      </w:pPr>
      <w:rPr>
        <w:rFonts w:ascii="Courier New" w:hAnsi="Courier New" w:hint="default"/>
      </w:rPr>
    </w:lvl>
    <w:lvl w:ilvl="5" w:tplc="C7D2456C">
      <w:start w:val="1"/>
      <w:numFmt w:val="bullet"/>
      <w:lvlText w:val=""/>
      <w:lvlJc w:val="left"/>
      <w:pPr>
        <w:ind w:left="4320" w:hanging="360"/>
      </w:pPr>
      <w:rPr>
        <w:rFonts w:ascii="Wingdings" w:hAnsi="Wingdings" w:hint="default"/>
      </w:rPr>
    </w:lvl>
    <w:lvl w:ilvl="6" w:tplc="D10E9724">
      <w:start w:val="1"/>
      <w:numFmt w:val="bullet"/>
      <w:lvlText w:val=""/>
      <w:lvlJc w:val="left"/>
      <w:pPr>
        <w:ind w:left="5040" w:hanging="360"/>
      </w:pPr>
      <w:rPr>
        <w:rFonts w:ascii="Symbol" w:hAnsi="Symbol" w:hint="default"/>
      </w:rPr>
    </w:lvl>
    <w:lvl w:ilvl="7" w:tplc="BDD67448">
      <w:start w:val="1"/>
      <w:numFmt w:val="bullet"/>
      <w:lvlText w:val="o"/>
      <w:lvlJc w:val="left"/>
      <w:pPr>
        <w:ind w:left="5760" w:hanging="360"/>
      </w:pPr>
      <w:rPr>
        <w:rFonts w:ascii="Courier New" w:hAnsi="Courier New" w:hint="default"/>
      </w:rPr>
    </w:lvl>
    <w:lvl w:ilvl="8" w:tplc="8078F638">
      <w:start w:val="1"/>
      <w:numFmt w:val="bullet"/>
      <w:lvlText w:val=""/>
      <w:lvlJc w:val="left"/>
      <w:pPr>
        <w:ind w:left="6480" w:hanging="360"/>
      </w:pPr>
      <w:rPr>
        <w:rFonts w:ascii="Wingdings" w:hAnsi="Wingdings" w:hint="default"/>
      </w:rPr>
    </w:lvl>
  </w:abstractNum>
  <w:abstractNum w:abstractNumId="6"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D0C57"/>
    <w:multiLevelType w:val="hybridMultilevel"/>
    <w:tmpl w:val="2490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57CF5"/>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6A72D3D"/>
    <w:multiLevelType w:val="hybridMultilevel"/>
    <w:tmpl w:val="8CAAD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56508E"/>
    <w:multiLevelType w:val="hybridMultilevel"/>
    <w:tmpl w:val="4D1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52DE9"/>
    <w:multiLevelType w:val="hybridMultilevel"/>
    <w:tmpl w:val="1748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E7A19"/>
    <w:multiLevelType w:val="hybridMultilevel"/>
    <w:tmpl w:val="BC6633D8"/>
    <w:lvl w:ilvl="0" w:tplc="629EC4A2">
      <w:start w:val="1"/>
      <w:numFmt w:val="bullet"/>
      <w:lvlText w:val=""/>
      <w:lvlJc w:val="left"/>
      <w:pPr>
        <w:ind w:left="720" w:hanging="360"/>
      </w:pPr>
      <w:rPr>
        <w:rFonts w:ascii="Symbol" w:hAnsi="Symbol" w:hint="default"/>
      </w:rPr>
    </w:lvl>
    <w:lvl w:ilvl="1" w:tplc="325084B4">
      <w:start w:val="1"/>
      <w:numFmt w:val="bullet"/>
      <w:lvlText w:val="o"/>
      <w:lvlJc w:val="left"/>
      <w:pPr>
        <w:ind w:left="1440" w:hanging="360"/>
      </w:pPr>
      <w:rPr>
        <w:rFonts w:ascii="Courier New" w:hAnsi="Courier New" w:hint="default"/>
      </w:rPr>
    </w:lvl>
    <w:lvl w:ilvl="2" w:tplc="8898A4B2">
      <w:start w:val="1"/>
      <w:numFmt w:val="bullet"/>
      <w:lvlText w:val=""/>
      <w:lvlJc w:val="left"/>
      <w:pPr>
        <w:ind w:left="2160" w:hanging="360"/>
      </w:pPr>
      <w:rPr>
        <w:rFonts w:ascii="Wingdings" w:hAnsi="Wingdings" w:hint="default"/>
      </w:rPr>
    </w:lvl>
    <w:lvl w:ilvl="3" w:tplc="E684F1B0">
      <w:start w:val="1"/>
      <w:numFmt w:val="bullet"/>
      <w:lvlText w:val=""/>
      <w:lvlJc w:val="left"/>
      <w:pPr>
        <w:ind w:left="2880" w:hanging="360"/>
      </w:pPr>
      <w:rPr>
        <w:rFonts w:ascii="Symbol" w:hAnsi="Symbol" w:hint="default"/>
      </w:rPr>
    </w:lvl>
    <w:lvl w:ilvl="4" w:tplc="AE3CCA76">
      <w:start w:val="1"/>
      <w:numFmt w:val="bullet"/>
      <w:lvlText w:val="o"/>
      <w:lvlJc w:val="left"/>
      <w:pPr>
        <w:ind w:left="3600" w:hanging="360"/>
      </w:pPr>
      <w:rPr>
        <w:rFonts w:ascii="Courier New" w:hAnsi="Courier New" w:hint="default"/>
      </w:rPr>
    </w:lvl>
    <w:lvl w:ilvl="5" w:tplc="9DD47F60">
      <w:start w:val="1"/>
      <w:numFmt w:val="bullet"/>
      <w:lvlText w:val=""/>
      <w:lvlJc w:val="left"/>
      <w:pPr>
        <w:ind w:left="4320" w:hanging="360"/>
      </w:pPr>
      <w:rPr>
        <w:rFonts w:ascii="Wingdings" w:hAnsi="Wingdings" w:hint="default"/>
      </w:rPr>
    </w:lvl>
    <w:lvl w:ilvl="6" w:tplc="104C9E7A">
      <w:start w:val="1"/>
      <w:numFmt w:val="bullet"/>
      <w:lvlText w:val=""/>
      <w:lvlJc w:val="left"/>
      <w:pPr>
        <w:ind w:left="5040" w:hanging="360"/>
      </w:pPr>
      <w:rPr>
        <w:rFonts w:ascii="Symbol" w:hAnsi="Symbol" w:hint="default"/>
      </w:rPr>
    </w:lvl>
    <w:lvl w:ilvl="7" w:tplc="4E8CB53A">
      <w:start w:val="1"/>
      <w:numFmt w:val="bullet"/>
      <w:lvlText w:val="o"/>
      <w:lvlJc w:val="left"/>
      <w:pPr>
        <w:ind w:left="5760" w:hanging="360"/>
      </w:pPr>
      <w:rPr>
        <w:rFonts w:ascii="Courier New" w:hAnsi="Courier New" w:hint="default"/>
      </w:rPr>
    </w:lvl>
    <w:lvl w:ilvl="8" w:tplc="F6EE8B08">
      <w:start w:val="1"/>
      <w:numFmt w:val="bullet"/>
      <w:lvlText w:val=""/>
      <w:lvlJc w:val="left"/>
      <w:pPr>
        <w:ind w:left="6480" w:hanging="360"/>
      </w:pPr>
      <w:rPr>
        <w:rFonts w:ascii="Wingdings" w:hAnsi="Wingdings" w:hint="default"/>
      </w:rPr>
    </w:lvl>
  </w:abstractNum>
  <w:abstractNum w:abstractNumId="16" w15:restartNumberingAfterBreak="0">
    <w:nsid w:val="524F7097"/>
    <w:multiLevelType w:val="hybridMultilevel"/>
    <w:tmpl w:val="560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F624F"/>
    <w:multiLevelType w:val="hybridMultilevel"/>
    <w:tmpl w:val="9C96A854"/>
    <w:lvl w:ilvl="0" w:tplc="1DCC8474">
      <w:start w:val="1"/>
      <w:numFmt w:val="bullet"/>
      <w:lvlText w:val=""/>
      <w:lvlJc w:val="left"/>
      <w:pPr>
        <w:ind w:left="720" w:hanging="360"/>
      </w:pPr>
      <w:rPr>
        <w:rFonts w:ascii="Symbol" w:hAnsi="Symbol" w:hint="default"/>
      </w:rPr>
    </w:lvl>
    <w:lvl w:ilvl="1" w:tplc="E74CD248">
      <w:start w:val="1"/>
      <w:numFmt w:val="bullet"/>
      <w:lvlText w:val="o"/>
      <w:lvlJc w:val="left"/>
      <w:pPr>
        <w:ind w:left="1440" w:hanging="360"/>
      </w:pPr>
      <w:rPr>
        <w:rFonts w:ascii="Courier New" w:hAnsi="Courier New" w:hint="default"/>
      </w:rPr>
    </w:lvl>
    <w:lvl w:ilvl="2" w:tplc="AB7C3848">
      <w:start w:val="1"/>
      <w:numFmt w:val="bullet"/>
      <w:lvlText w:val=""/>
      <w:lvlJc w:val="left"/>
      <w:pPr>
        <w:ind w:left="2160" w:hanging="360"/>
      </w:pPr>
      <w:rPr>
        <w:rFonts w:ascii="Wingdings" w:hAnsi="Wingdings" w:hint="default"/>
      </w:rPr>
    </w:lvl>
    <w:lvl w:ilvl="3" w:tplc="729C2484">
      <w:start w:val="1"/>
      <w:numFmt w:val="bullet"/>
      <w:lvlText w:val=""/>
      <w:lvlJc w:val="left"/>
      <w:pPr>
        <w:ind w:left="2880" w:hanging="360"/>
      </w:pPr>
      <w:rPr>
        <w:rFonts w:ascii="Symbol" w:hAnsi="Symbol" w:hint="default"/>
      </w:rPr>
    </w:lvl>
    <w:lvl w:ilvl="4" w:tplc="27460B2C">
      <w:start w:val="1"/>
      <w:numFmt w:val="bullet"/>
      <w:lvlText w:val="o"/>
      <w:lvlJc w:val="left"/>
      <w:pPr>
        <w:ind w:left="3600" w:hanging="360"/>
      </w:pPr>
      <w:rPr>
        <w:rFonts w:ascii="Courier New" w:hAnsi="Courier New" w:hint="default"/>
      </w:rPr>
    </w:lvl>
    <w:lvl w:ilvl="5" w:tplc="0ADE43F0">
      <w:start w:val="1"/>
      <w:numFmt w:val="bullet"/>
      <w:lvlText w:val=""/>
      <w:lvlJc w:val="left"/>
      <w:pPr>
        <w:ind w:left="4320" w:hanging="360"/>
      </w:pPr>
      <w:rPr>
        <w:rFonts w:ascii="Wingdings" w:hAnsi="Wingdings" w:hint="default"/>
      </w:rPr>
    </w:lvl>
    <w:lvl w:ilvl="6" w:tplc="9C18BCC6">
      <w:start w:val="1"/>
      <w:numFmt w:val="bullet"/>
      <w:lvlText w:val=""/>
      <w:lvlJc w:val="left"/>
      <w:pPr>
        <w:ind w:left="5040" w:hanging="360"/>
      </w:pPr>
      <w:rPr>
        <w:rFonts w:ascii="Symbol" w:hAnsi="Symbol" w:hint="default"/>
      </w:rPr>
    </w:lvl>
    <w:lvl w:ilvl="7" w:tplc="A2BEE9C6">
      <w:start w:val="1"/>
      <w:numFmt w:val="bullet"/>
      <w:lvlText w:val="o"/>
      <w:lvlJc w:val="left"/>
      <w:pPr>
        <w:ind w:left="5760" w:hanging="360"/>
      </w:pPr>
      <w:rPr>
        <w:rFonts w:ascii="Courier New" w:hAnsi="Courier New" w:hint="default"/>
      </w:rPr>
    </w:lvl>
    <w:lvl w:ilvl="8" w:tplc="D72A078A">
      <w:start w:val="1"/>
      <w:numFmt w:val="bullet"/>
      <w:lvlText w:val=""/>
      <w:lvlJc w:val="left"/>
      <w:pPr>
        <w:ind w:left="6480" w:hanging="360"/>
      </w:pPr>
      <w:rPr>
        <w:rFonts w:ascii="Wingdings" w:hAnsi="Wingdings" w:hint="default"/>
      </w:rPr>
    </w:lvl>
  </w:abstractNum>
  <w:abstractNum w:abstractNumId="18"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F00DA"/>
    <w:multiLevelType w:val="hybridMultilevel"/>
    <w:tmpl w:val="B364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C4D38"/>
    <w:multiLevelType w:val="hybridMultilevel"/>
    <w:tmpl w:val="3FA8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6F44"/>
    <w:multiLevelType w:val="hybridMultilevel"/>
    <w:tmpl w:val="AE7A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60440"/>
    <w:multiLevelType w:val="hybridMultilevel"/>
    <w:tmpl w:val="9446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A5DF3"/>
    <w:multiLevelType w:val="hybridMultilevel"/>
    <w:tmpl w:val="D67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3"/>
  </w:num>
  <w:num w:numId="4">
    <w:abstractNumId w:val="18"/>
  </w:num>
  <w:num w:numId="5">
    <w:abstractNumId w:val="21"/>
  </w:num>
  <w:num w:numId="6">
    <w:abstractNumId w:val="7"/>
  </w:num>
  <w:num w:numId="7">
    <w:abstractNumId w:val="4"/>
  </w:num>
  <w:num w:numId="8">
    <w:abstractNumId w:val="14"/>
  </w:num>
  <w:num w:numId="9">
    <w:abstractNumId w:val="6"/>
  </w:num>
  <w:num w:numId="10">
    <w:abstractNumId w:val="8"/>
  </w:num>
  <w:num w:numId="11">
    <w:abstractNumId w:val="13"/>
  </w:num>
  <w:num w:numId="12">
    <w:abstractNumId w:val="16"/>
  </w:num>
  <w:num w:numId="13">
    <w:abstractNumId w:val="22"/>
  </w:num>
  <w:num w:numId="14">
    <w:abstractNumId w:val="5"/>
  </w:num>
  <w:num w:numId="15">
    <w:abstractNumId w:val="15"/>
  </w:num>
  <w:num w:numId="16">
    <w:abstractNumId w:val="17"/>
  </w:num>
  <w:num w:numId="17">
    <w:abstractNumId w:val="2"/>
  </w:num>
  <w:num w:numId="18">
    <w:abstractNumId w:val="24"/>
  </w:num>
  <w:num w:numId="19">
    <w:abstractNumId w:val="12"/>
  </w:num>
  <w:num w:numId="20">
    <w:abstractNumId w:val="25"/>
  </w:num>
  <w:num w:numId="21">
    <w:abstractNumId w:val="0"/>
  </w:num>
  <w:num w:numId="22">
    <w:abstractNumId w:val="19"/>
  </w:num>
  <w:num w:numId="23">
    <w:abstractNumId w:val="11"/>
  </w:num>
  <w:num w:numId="24">
    <w:abstractNumId w:val="3"/>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F3"/>
    <w:rsid w:val="00044896"/>
    <w:rsid w:val="001009DE"/>
    <w:rsid w:val="0010508F"/>
    <w:rsid w:val="00142EE4"/>
    <w:rsid w:val="00142F19"/>
    <w:rsid w:val="002251D8"/>
    <w:rsid w:val="00234176"/>
    <w:rsid w:val="0024410C"/>
    <w:rsid w:val="00291BBA"/>
    <w:rsid w:val="002F2265"/>
    <w:rsid w:val="00303087"/>
    <w:rsid w:val="00351D72"/>
    <w:rsid w:val="003536F3"/>
    <w:rsid w:val="00356A22"/>
    <w:rsid w:val="003A328F"/>
    <w:rsid w:val="003A46AD"/>
    <w:rsid w:val="003B1D31"/>
    <w:rsid w:val="003C6BD8"/>
    <w:rsid w:val="00404BFA"/>
    <w:rsid w:val="00435B5E"/>
    <w:rsid w:val="004B4C0D"/>
    <w:rsid w:val="004B605B"/>
    <w:rsid w:val="004D153D"/>
    <w:rsid w:val="005A759F"/>
    <w:rsid w:val="005A76BE"/>
    <w:rsid w:val="00660BD1"/>
    <w:rsid w:val="006A34BB"/>
    <w:rsid w:val="006A53D4"/>
    <w:rsid w:val="006C47A6"/>
    <w:rsid w:val="007238F6"/>
    <w:rsid w:val="007272B8"/>
    <w:rsid w:val="0074179E"/>
    <w:rsid w:val="008165B6"/>
    <w:rsid w:val="00861B19"/>
    <w:rsid w:val="009112E1"/>
    <w:rsid w:val="00914460"/>
    <w:rsid w:val="00914624"/>
    <w:rsid w:val="00943909"/>
    <w:rsid w:val="00946217"/>
    <w:rsid w:val="009E4D16"/>
    <w:rsid w:val="00A46F0A"/>
    <w:rsid w:val="00A664FD"/>
    <w:rsid w:val="00A90CAE"/>
    <w:rsid w:val="00B74B16"/>
    <w:rsid w:val="00B92761"/>
    <w:rsid w:val="00BF6104"/>
    <w:rsid w:val="00CA668D"/>
    <w:rsid w:val="00CD40FF"/>
    <w:rsid w:val="00CE4ACE"/>
    <w:rsid w:val="00D11B19"/>
    <w:rsid w:val="00D32788"/>
    <w:rsid w:val="00D40AFE"/>
    <w:rsid w:val="00D97520"/>
    <w:rsid w:val="00DB0964"/>
    <w:rsid w:val="00E1021D"/>
    <w:rsid w:val="00E358B6"/>
    <w:rsid w:val="00E820A1"/>
    <w:rsid w:val="00EB6638"/>
    <w:rsid w:val="00EC296C"/>
    <w:rsid w:val="00F23C92"/>
    <w:rsid w:val="00F349C8"/>
    <w:rsid w:val="00F67D51"/>
    <w:rsid w:val="00F708B8"/>
    <w:rsid w:val="00F73A7E"/>
    <w:rsid w:val="00FB1C6D"/>
    <w:rsid w:val="00FC4774"/>
    <w:rsid w:val="00FD3D90"/>
    <w:rsid w:val="052D25A4"/>
    <w:rsid w:val="07B952B8"/>
    <w:rsid w:val="080E9739"/>
    <w:rsid w:val="0AB08990"/>
    <w:rsid w:val="0ABCBA18"/>
    <w:rsid w:val="0B3CEB1E"/>
    <w:rsid w:val="0BC0E761"/>
    <w:rsid w:val="0E37A31E"/>
    <w:rsid w:val="107A172E"/>
    <w:rsid w:val="10BDD80F"/>
    <w:rsid w:val="15865EE9"/>
    <w:rsid w:val="1A948E37"/>
    <w:rsid w:val="22686DD3"/>
    <w:rsid w:val="22816917"/>
    <w:rsid w:val="2521014B"/>
    <w:rsid w:val="25A5E9A9"/>
    <w:rsid w:val="2D0132FB"/>
    <w:rsid w:val="2E7356C6"/>
    <w:rsid w:val="33D44555"/>
    <w:rsid w:val="35E14B16"/>
    <w:rsid w:val="39571991"/>
    <w:rsid w:val="3B8B95E2"/>
    <w:rsid w:val="3C76D26D"/>
    <w:rsid w:val="3D1CD4E6"/>
    <w:rsid w:val="3F438B38"/>
    <w:rsid w:val="45EAFA42"/>
    <w:rsid w:val="479A63F8"/>
    <w:rsid w:val="47DA932C"/>
    <w:rsid w:val="49B93AB3"/>
    <w:rsid w:val="4B9C629B"/>
    <w:rsid w:val="4F07D9AB"/>
    <w:rsid w:val="501C8768"/>
    <w:rsid w:val="50FF8EEC"/>
    <w:rsid w:val="51AC2D5A"/>
    <w:rsid w:val="57EAEBF7"/>
    <w:rsid w:val="58B50CD5"/>
    <w:rsid w:val="5A3502BA"/>
    <w:rsid w:val="5B2A46C1"/>
    <w:rsid w:val="5CE682F9"/>
    <w:rsid w:val="5DE3DF77"/>
    <w:rsid w:val="6058B5BB"/>
    <w:rsid w:val="62AC6732"/>
    <w:rsid w:val="63C855F2"/>
    <w:rsid w:val="663587E8"/>
    <w:rsid w:val="6B4D7254"/>
    <w:rsid w:val="6FF18B3C"/>
    <w:rsid w:val="7023E1A8"/>
    <w:rsid w:val="713414DE"/>
    <w:rsid w:val="72C9F6EA"/>
    <w:rsid w:val="77516640"/>
    <w:rsid w:val="79585D68"/>
    <w:rsid w:val="7B617D54"/>
    <w:rsid w:val="7C3369FB"/>
    <w:rsid w:val="7CD4A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F23E"/>
  <w15:chartTrackingRefBased/>
  <w15:docId w15:val="{6B04C14D-6768-4B64-92AF-7012BC0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F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6F3"/>
    <w:rPr>
      <w:color w:val="0000FF"/>
      <w:u w:val="single"/>
    </w:rPr>
  </w:style>
  <w:style w:type="table" w:styleId="TableGrid">
    <w:name w:val="Table Grid"/>
    <w:basedOn w:val="TableNormal"/>
    <w:uiPriority w:val="59"/>
    <w:rsid w:val="003536F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536F3"/>
    <w:pPr>
      <w:suppressAutoHyphens/>
      <w:ind w:left="720"/>
    </w:pPr>
    <w:rPr>
      <w:rFonts w:ascii="Times New Roman" w:hAnsi="Times New Roman"/>
      <w:sz w:val="22"/>
      <w:szCs w:val="20"/>
      <w:lang w:val="en-US" w:eastAsia="ar-SA"/>
    </w:rPr>
  </w:style>
  <w:style w:type="paragraph" w:customStyle="1" w:styleId="Default">
    <w:name w:val="Default"/>
    <w:rsid w:val="00CD40FF"/>
    <w:pPr>
      <w:autoSpaceDE w:val="0"/>
      <w:autoSpaceDN w:val="0"/>
      <w:adjustRightInd w:val="0"/>
      <w:spacing w:after="0" w:line="240" w:lineRule="auto"/>
    </w:pPr>
    <w:rPr>
      <w:rFonts w:ascii="Arial" w:hAnsi="Arial" w:cs="Arial"/>
      <w:color w:val="000000"/>
      <w:sz w:val="24"/>
      <w:szCs w:val="24"/>
      <w:lang w:val="en-US"/>
    </w:rPr>
  </w:style>
  <w:style w:type="character" w:customStyle="1" w:styleId="normaltextrun">
    <w:name w:val="normaltextrun"/>
    <w:basedOn w:val="DefaultParagraphFont"/>
    <w:rsid w:val="00EB6638"/>
  </w:style>
  <w:style w:type="character" w:customStyle="1" w:styleId="eop">
    <w:name w:val="eop"/>
    <w:basedOn w:val="DefaultParagraphFont"/>
    <w:rsid w:val="00EB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2095">
      <w:bodyDiv w:val="1"/>
      <w:marLeft w:val="0"/>
      <w:marRight w:val="0"/>
      <w:marTop w:val="0"/>
      <w:marBottom w:val="0"/>
      <w:divBdr>
        <w:top w:val="none" w:sz="0" w:space="0" w:color="auto"/>
        <w:left w:val="none" w:sz="0" w:space="0" w:color="auto"/>
        <w:bottom w:val="none" w:sz="0" w:space="0" w:color="auto"/>
        <w:right w:val="none" w:sz="0" w:space="0" w:color="auto"/>
      </w:divBdr>
    </w:div>
    <w:div w:id="426195254">
      <w:bodyDiv w:val="1"/>
      <w:marLeft w:val="0"/>
      <w:marRight w:val="0"/>
      <w:marTop w:val="0"/>
      <w:marBottom w:val="0"/>
      <w:divBdr>
        <w:top w:val="none" w:sz="0" w:space="0" w:color="auto"/>
        <w:left w:val="none" w:sz="0" w:space="0" w:color="auto"/>
        <w:bottom w:val="none" w:sz="0" w:space="0" w:color="auto"/>
        <w:right w:val="none" w:sz="0" w:space="0" w:color="auto"/>
      </w:divBdr>
    </w:div>
    <w:div w:id="1072392236">
      <w:bodyDiv w:val="1"/>
      <w:marLeft w:val="0"/>
      <w:marRight w:val="0"/>
      <w:marTop w:val="0"/>
      <w:marBottom w:val="0"/>
      <w:divBdr>
        <w:top w:val="none" w:sz="0" w:space="0" w:color="auto"/>
        <w:left w:val="none" w:sz="0" w:space="0" w:color="auto"/>
        <w:bottom w:val="none" w:sz="0" w:space="0" w:color="auto"/>
        <w:right w:val="none" w:sz="0" w:space="0" w:color="auto"/>
      </w:divBdr>
    </w:div>
    <w:div w:id="14103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4BA1E-E080-496F-A030-1884741FAD64}">
  <ds:schemaRefs>
    <ds:schemaRef ds:uri="http://schemas.microsoft.com/office/2006/metadata/properties"/>
    <ds:schemaRef ds:uri="http://schemas.microsoft.com/office/infopath/2007/PartnerControls"/>
    <ds:schemaRef ds:uri="ba1b69c5-4d56-4b49-ab8c-01c20d8c0043"/>
    <ds:schemaRef ds:uri="F1A35E7E-B9F3-4838-A29E-E779CA51C3C8"/>
  </ds:schemaRefs>
</ds:datastoreItem>
</file>

<file path=customXml/itemProps2.xml><?xml version="1.0" encoding="utf-8"?>
<ds:datastoreItem xmlns:ds="http://schemas.openxmlformats.org/officeDocument/2006/customXml" ds:itemID="{B5885027-A652-4ADF-BACB-F5817373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BAFA-5B53-48AA-BA52-79AB680A3972}">
  <ds:schemaRefs>
    <ds:schemaRef ds:uri="Microsoft.SharePoint.Taxonomy.ContentTypeSync"/>
  </ds:schemaRefs>
</ds:datastoreItem>
</file>

<file path=customXml/itemProps4.xml><?xml version="1.0" encoding="utf-8"?>
<ds:datastoreItem xmlns:ds="http://schemas.openxmlformats.org/officeDocument/2006/customXml" ds:itemID="{B998EDEC-5C83-4D64-92EC-A194B8BF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6846</Characters>
  <Application>Microsoft Office Word</Application>
  <DocSecurity>0</DocSecurity>
  <Lines>57</Lines>
  <Paragraphs>16</Paragraphs>
  <ScaleCrop>false</ScaleCrop>
  <Company>University Of East London</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Horswell-Lilley</dc:creator>
  <cp:keywords/>
  <dc:description/>
  <cp:lastModifiedBy>Beatrice Newman</cp:lastModifiedBy>
  <cp:revision>33</cp:revision>
  <dcterms:created xsi:type="dcterms:W3CDTF">2019-10-25T15:21:00Z</dcterms:created>
  <dcterms:modified xsi:type="dcterms:W3CDTF">2020-09-23T18:31:00Z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