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ADB1" w14:textId="77777777" w:rsidR="00B2573B" w:rsidRDefault="00B2573B" w:rsidP="00B2573B"/>
    <w:p w14:paraId="58C15C2B" w14:textId="77777777" w:rsidR="002C2D41" w:rsidRPr="00BA1DA5" w:rsidRDefault="00FC0E44" w:rsidP="0092369C">
      <w:pPr>
        <w:spacing w:before="43" w:line="387" w:lineRule="auto"/>
        <w:ind w:right="2545"/>
        <w:jc w:val="center"/>
        <w:rPr>
          <w:rFonts w:ascii="Arial" w:eastAsia="Arial" w:hAnsi="Arial" w:cs="Arial"/>
          <w:b/>
          <w:bCs/>
          <w:w w:val="99"/>
          <w:sz w:val="44"/>
          <w:szCs w:val="44"/>
        </w:rPr>
      </w:pPr>
      <w:r w:rsidRPr="00BA1DA5">
        <w:rPr>
          <w:rFonts w:ascii="Arial" w:hAnsi="Arial" w:cs="Arial"/>
          <w:noProof/>
          <w:sz w:val="44"/>
          <w:szCs w:val="44"/>
          <w:lang w:val="en-GB" w:eastAsia="en-GB"/>
        </w:rPr>
        <mc:AlternateContent>
          <mc:Choice Requires="wpg">
            <w:drawing>
              <wp:anchor distT="0" distB="0" distL="114300" distR="114300" simplePos="0" relativeHeight="251658240" behindDoc="1" locked="0" layoutInCell="1" allowOverlap="1" wp14:anchorId="27CFCFDB" wp14:editId="6A65C0B9">
                <wp:simplePos x="0" y="0"/>
                <wp:positionH relativeFrom="page">
                  <wp:posOffset>1016000</wp:posOffset>
                </wp:positionH>
                <wp:positionV relativeFrom="paragraph">
                  <wp:posOffset>-92710</wp:posOffset>
                </wp:positionV>
                <wp:extent cx="5513070" cy="1073150"/>
                <wp:effectExtent l="6350" t="6985" r="508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1073150"/>
                          <a:chOff x="1600" y="-146"/>
                          <a:chExt cx="8682" cy="1690"/>
                        </a:xfrm>
                      </wpg:grpSpPr>
                      <wpg:grpSp>
                        <wpg:cNvPr id="2" name="Group 17"/>
                        <wpg:cNvGrpSpPr>
                          <a:grpSpLocks/>
                        </wpg:cNvGrpSpPr>
                        <wpg:grpSpPr bwMode="auto">
                          <a:xfrm>
                            <a:off x="1608" y="-123"/>
                            <a:ext cx="8666" cy="2"/>
                            <a:chOff x="1608" y="-123"/>
                            <a:chExt cx="8666" cy="2"/>
                          </a:xfrm>
                        </wpg:grpSpPr>
                        <wps:wsp>
                          <wps:cNvPr id="3" name="Freeform 18"/>
                          <wps:cNvSpPr>
                            <a:spLocks/>
                          </wps:cNvSpPr>
                          <wps:spPr bwMode="auto">
                            <a:xfrm>
                              <a:off x="1608" y="-123"/>
                              <a:ext cx="8666" cy="2"/>
                            </a:xfrm>
                            <a:custGeom>
                              <a:avLst/>
                              <a:gdLst>
                                <a:gd name="T0" fmla="+- 0 1608 1608"/>
                                <a:gd name="T1" fmla="*/ T0 w 8666"/>
                                <a:gd name="T2" fmla="+- 0 10274 1608"/>
                                <a:gd name="T3" fmla="*/ T2 w 8666"/>
                              </a:gdLst>
                              <a:ahLst/>
                              <a:cxnLst>
                                <a:cxn ang="0">
                                  <a:pos x="T1" y="0"/>
                                </a:cxn>
                                <a:cxn ang="0">
                                  <a:pos x="T3" y="0"/>
                                </a:cxn>
                              </a:cxnLst>
                              <a:rect l="0" t="0" r="r" b="b"/>
                              <a:pathLst>
                                <a:path w="8666">
                                  <a:moveTo>
                                    <a:pt x="0" y="0"/>
                                  </a:moveTo>
                                  <a:lnTo>
                                    <a:pt x="86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
                        <wpg:cNvGrpSpPr>
                          <a:grpSpLocks/>
                        </wpg:cNvGrpSpPr>
                        <wpg:grpSpPr bwMode="auto">
                          <a:xfrm>
                            <a:off x="1637" y="-94"/>
                            <a:ext cx="8608" cy="2"/>
                            <a:chOff x="1637" y="-94"/>
                            <a:chExt cx="8608" cy="2"/>
                          </a:xfrm>
                        </wpg:grpSpPr>
                        <wps:wsp>
                          <wps:cNvPr id="5" name="Freeform 16"/>
                          <wps:cNvSpPr>
                            <a:spLocks/>
                          </wps:cNvSpPr>
                          <wps:spPr bwMode="auto">
                            <a:xfrm>
                              <a:off x="1637" y="-94"/>
                              <a:ext cx="8608" cy="2"/>
                            </a:xfrm>
                            <a:custGeom>
                              <a:avLst/>
                              <a:gdLst>
                                <a:gd name="T0" fmla="+- 0 1637 1637"/>
                                <a:gd name="T1" fmla="*/ T0 w 8608"/>
                                <a:gd name="T2" fmla="+- 0 10245 1637"/>
                                <a:gd name="T3" fmla="*/ T2 w 8608"/>
                              </a:gdLst>
                              <a:ahLst/>
                              <a:cxnLst>
                                <a:cxn ang="0">
                                  <a:pos x="T1" y="0"/>
                                </a:cxn>
                                <a:cxn ang="0">
                                  <a:pos x="T3" y="0"/>
                                </a:cxn>
                              </a:cxnLst>
                              <a:rect l="0" t="0" r="r" b="b"/>
                              <a:pathLst>
                                <a:path w="8608">
                                  <a:moveTo>
                                    <a:pt x="0" y="0"/>
                                  </a:moveTo>
                                  <a:lnTo>
                                    <a:pt x="860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616" y="-137"/>
                            <a:ext cx="2" cy="1673"/>
                            <a:chOff x="1616" y="-137"/>
                            <a:chExt cx="2" cy="1673"/>
                          </a:xfrm>
                        </wpg:grpSpPr>
                        <wps:wsp>
                          <wps:cNvPr id="7" name="Freeform 14"/>
                          <wps:cNvSpPr>
                            <a:spLocks/>
                          </wps:cNvSpPr>
                          <wps:spPr bwMode="auto">
                            <a:xfrm>
                              <a:off x="1616" y="-137"/>
                              <a:ext cx="2" cy="1673"/>
                            </a:xfrm>
                            <a:custGeom>
                              <a:avLst/>
                              <a:gdLst>
                                <a:gd name="T0" fmla="+- 0 -137 -137"/>
                                <a:gd name="T1" fmla="*/ -137 h 1673"/>
                                <a:gd name="T2" fmla="+- 0 1536 -137"/>
                                <a:gd name="T3" fmla="*/ 1536 h 1673"/>
                              </a:gdLst>
                              <a:ahLst/>
                              <a:cxnLst>
                                <a:cxn ang="0">
                                  <a:pos x="0" y="T1"/>
                                </a:cxn>
                                <a:cxn ang="0">
                                  <a:pos x="0" y="T3"/>
                                </a:cxn>
                              </a:cxnLst>
                              <a:rect l="0" t="0" r="r" b="b"/>
                              <a:pathLst>
                                <a:path h="1673">
                                  <a:moveTo>
                                    <a:pt x="0" y="0"/>
                                  </a:moveTo>
                                  <a:lnTo>
                                    <a:pt x="0" y="16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644" y="-87"/>
                            <a:ext cx="2" cy="1572"/>
                            <a:chOff x="1644" y="-87"/>
                            <a:chExt cx="2" cy="1572"/>
                          </a:xfrm>
                        </wpg:grpSpPr>
                        <wps:wsp>
                          <wps:cNvPr id="9" name="Freeform 12"/>
                          <wps:cNvSpPr>
                            <a:spLocks/>
                          </wps:cNvSpPr>
                          <wps:spPr bwMode="auto">
                            <a:xfrm>
                              <a:off x="1644" y="-87"/>
                              <a:ext cx="2" cy="1572"/>
                            </a:xfrm>
                            <a:custGeom>
                              <a:avLst/>
                              <a:gdLst>
                                <a:gd name="T0" fmla="+- 0 -87 -87"/>
                                <a:gd name="T1" fmla="*/ -87 h 1572"/>
                                <a:gd name="T2" fmla="+- 0 1485 -87"/>
                                <a:gd name="T3" fmla="*/ 1485 h 1572"/>
                              </a:gdLst>
                              <a:ahLst/>
                              <a:cxnLst>
                                <a:cxn ang="0">
                                  <a:pos x="0" y="T1"/>
                                </a:cxn>
                                <a:cxn ang="0">
                                  <a:pos x="0" y="T3"/>
                                </a:cxn>
                              </a:cxnLst>
                              <a:rect l="0" t="0" r="r" b="b"/>
                              <a:pathLst>
                                <a:path h="1572">
                                  <a:moveTo>
                                    <a:pt x="0" y="0"/>
                                  </a:moveTo>
                                  <a:lnTo>
                                    <a:pt x="0" y="157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0267" y="-137"/>
                            <a:ext cx="2" cy="1673"/>
                            <a:chOff x="10267" y="-137"/>
                            <a:chExt cx="2" cy="1673"/>
                          </a:xfrm>
                        </wpg:grpSpPr>
                        <wps:wsp>
                          <wps:cNvPr id="11" name="Freeform 10"/>
                          <wps:cNvSpPr>
                            <a:spLocks/>
                          </wps:cNvSpPr>
                          <wps:spPr bwMode="auto">
                            <a:xfrm>
                              <a:off x="10267" y="-137"/>
                              <a:ext cx="2" cy="1673"/>
                            </a:xfrm>
                            <a:custGeom>
                              <a:avLst/>
                              <a:gdLst>
                                <a:gd name="T0" fmla="+- 0 -137 -137"/>
                                <a:gd name="T1" fmla="*/ -137 h 1673"/>
                                <a:gd name="T2" fmla="+- 0 1536 -137"/>
                                <a:gd name="T3" fmla="*/ 1536 h 1673"/>
                              </a:gdLst>
                              <a:ahLst/>
                              <a:cxnLst>
                                <a:cxn ang="0">
                                  <a:pos x="0" y="T1"/>
                                </a:cxn>
                                <a:cxn ang="0">
                                  <a:pos x="0" y="T3"/>
                                </a:cxn>
                              </a:cxnLst>
                              <a:rect l="0" t="0" r="r" b="b"/>
                              <a:pathLst>
                                <a:path h="1673">
                                  <a:moveTo>
                                    <a:pt x="0" y="0"/>
                                  </a:moveTo>
                                  <a:lnTo>
                                    <a:pt x="0" y="16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0238" y="-87"/>
                            <a:ext cx="2" cy="1572"/>
                            <a:chOff x="10238" y="-87"/>
                            <a:chExt cx="2" cy="1572"/>
                          </a:xfrm>
                        </wpg:grpSpPr>
                        <wps:wsp>
                          <wps:cNvPr id="13" name="Freeform 8"/>
                          <wps:cNvSpPr>
                            <a:spLocks/>
                          </wps:cNvSpPr>
                          <wps:spPr bwMode="auto">
                            <a:xfrm>
                              <a:off x="10238" y="-87"/>
                              <a:ext cx="2" cy="1572"/>
                            </a:xfrm>
                            <a:custGeom>
                              <a:avLst/>
                              <a:gdLst>
                                <a:gd name="T0" fmla="+- 0 -87 -87"/>
                                <a:gd name="T1" fmla="*/ -87 h 1572"/>
                                <a:gd name="T2" fmla="+- 0 1485 -87"/>
                                <a:gd name="T3" fmla="*/ 1485 h 1572"/>
                              </a:gdLst>
                              <a:ahLst/>
                              <a:cxnLst>
                                <a:cxn ang="0">
                                  <a:pos x="0" y="T1"/>
                                </a:cxn>
                                <a:cxn ang="0">
                                  <a:pos x="0" y="T3"/>
                                </a:cxn>
                              </a:cxnLst>
                              <a:rect l="0" t="0" r="r" b="b"/>
                              <a:pathLst>
                                <a:path h="1572">
                                  <a:moveTo>
                                    <a:pt x="0" y="0"/>
                                  </a:moveTo>
                                  <a:lnTo>
                                    <a:pt x="0" y="157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608" y="1521"/>
                            <a:ext cx="8666" cy="2"/>
                            <a:chOff x="1608" y="1521"/>
                            <a:chExt cx="8666" cy="2"/>
                          </a:xfrm>
                        </wpg:grpSpPr>
                        <wps:wsp>
                          <wps:cNvPr id="15" name="Freeform 6"/>
                          <wps:cNvSpPr>
                            <a:spLocks/>
                          </wps:cNvSpPr>
                          <wps:spPr bwMode="auto">
                            <a:xfrm>
                              <a:off x="1608" y="1521"/>
                              <a:ext cx="8666" cy="2"/>
                            </a:xfrm>
                            <a:custGeom>
                              <a:avLst/>
                              <a:gdLst>
                                <a:gd name="T0" fmla="+- 0 1608 1608"/>
                                <a:gd name="T1" fmla="*/ T0 w 8666"/>
                                <a:gd name="T2" fmla="+- 0 10274 1608"/>
                                <a:gd name="T3" fmla="*/ T2 w 8666"/>
                              </a:gdLst>
                              <a:ahLst/>
                              <a:cxnLst>
                                <a:cxn ang="0">
                                  <a:pos x="T1" y="0"/>
                                </a:cxn>
                                <a:cxn ang="0">
                                  <a:pos x="T3" y="0"/>
                                </a:cxn>
                              </a:cxnLst>
                              <a:rect l="0" t="0" r="r" b="b"/>
                              <a:pathLst>
                                <a:path w="8666">
                                  <a:moveTo>
                                    <a:pt x="0" y="0"/>
                                  </a:moveTo>
                                  <a:lnTo>
                                    <a:pt x="86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637" y="1493"/>
                            <a:ext cx="8608" cy="2"/>
                            <a:chOff x="1637" y="1493"/>
                            <a:chExt cx="8608" cy="2"/>
                          </a:xfrm>
                        </wpg:grpSpPr>
                        <wps:wsp>
                          <wps:cNvPr id="17" name="Freeform 4"/>
                          <wps:cNvSpPr>
                            <a:spLocks/>
                          </wps:cNvSpPr>
                          <wps:spPr bwMode="auto">
                            <a:xfrm>
                              <a:off x="1637" y="1493"/>
                              <a:ext cx="8608" cy="2"/>
                            </a:xfrm>
                            <a:custGeom>
                              <a:avLst/>
                              <a:gdLst>
                                <a:gd name="T0" fmla="+- 0 1637 1637"/>
                                <a:gd name="T1" fmla="*/ T0 w 8608"/>
                                <a:gd name="T2" fmla="+- 0 10245 1637"/>
                                <a:gd name="T3" fmla="*/ T2 w 8608"/>
                              </a:gdLst>
                              <a:ahLst/>
                              <a:cxnLst>
                                <a:cxn ang="0">
                                  <a:pos x="T1" y="0"/>
                                </a:cxn>
                                <a:cxn ang="0">
                                  <a:pos x="T3" y="0"/>
                                </a:cxn>
                              </a:cxnLst>
                              <a:rect l="0" t="0" r="r" b="b"/>
                              <a:pathLst>
                                <a:path w="8608">
                                  <a:moveTo>
                                    <a:pt x="0" y="0"/>
                                  </a:moveTo>
                                  <a:lnTo>
                                    <a:pt x="860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group w14:anchorId="6DB38F4E" id="Group 2" o:spid="_x0000_s1026" style="position:absolute;margin-left:80pt;margin-top:-7.3pt;width:434.1pt;height:84.5pt;z-index:-251650048;mso-position-horizontal-relative:page" coordorigin="1600,-146" coordsize="8682,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">
                <v:group id="Group 17" o:spid="_x0000_s1027" style="position:absolute;left:1608;top:-123;width:8666;height:2" coordorigin="1608,-123" coordsize="8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8" o:spid="_x0000_s1028" style="position:absolute;left:1608;top:-123;width:8666;height:2;visibility:visible;mso-wrap-style:square;v-text-anchor:top" coordsize="8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" path="m,l8666,e" filled="f" strokeweight=".82pt">
                    <v:path arrowok="t" o:connecttype="custom" o:connectlocs="0,0;8666,0" o:connectangles="0,0"/>
                  </v:shape>
                </v:group>
                <v:group id="Group 15" o:spid="_x0000_s1029" style="position:absolute;left:1637;top:-94;width:8608;height:2" coordorigin="1637,-94" coordsize="8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30" style="position:absolute;left:1637;top:-94;width:8608;height:2;visibility:visible;mso-wrap-style:square;v-text-anchor:top" coordsize="8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" path="m,l8608,e" filled="f" strokeweight=".82pt">
                    <v:path arrowok="t" o:connecttype="custom" o:connectlocs="0,0;8608,0" o:connectangles="0,0"/>
                  </v:shape>
                </v:group>
                <v:group id="Group 13" o:spid="_x0000_s1031" style="position:absolute;left:1616;top:-137;width:2;height:1673" coordorigin="1616,-137" coordsize="2,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32" style="position:absolute;left:1616;top:-137;width:2;height:1673;visibility:visible;mso-wrap-style:square;v-text-anchor:top" coordsize="2,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" path="m,l,1673e" filled="f" strokeweight=".82pt">
                    <v:path arrowok="t" o:connecttype="custom" o:connectlocs="0,-137;0,1536" o:connectangles="0,0"/>
                  </v:shape>
                </v:group>
                <v:group id="Group 11" o:spid="_x0000_s1033" style="position:absolute;left:1644;top:-87;width:2;height:1572" coordorigin="1644,-87"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4" style="position:absolute;left:1644;top:-87;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" path="m,l,1572e" filled="f" strokeweight=".82pt">
                    <v:path arrowok="t" o:connecttype="custom" o:connectlocs="0,-87;0,1485" o:connectangles="0,0"/>
                  </v:shape>
                </v:group>
                <v:group id="Group 9" o:spid="_x0000_s1035" style="position:absolute;left:10267;top:-137;width:2;height:1673" coordorigin="10267,-137" coordsize="2,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6" style="position:absolute;left:10267;top:-137;width:2;height:1673;visibility:visible;mso-wrap-style:square;v-text-anchor:top" coordsize="2,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" path="m,l,1673e" filled="f" strokeweight=".82pt">
                    <v:path arrowok="t" o:connecttype="custom" o:connectlocs="0,-137;0,1536" o:connectangles="0,0"/>
                  </v:shape>
                </v:group>
                <v:group id="Group 7" o:spid="_x0000_s1037" style="position:absolute;left:10238;top:-87;width:2;height:1572" coordorigin="10238,-87"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8" style="position:absolute;left:10238;top:-87;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" path="m,l,1572e" filled="f" strokeweight=".82pt">
                    <v:path arrowok="t" o:connecttype="custom" o:connectlocs="0,-87;0,1485" o:connectangles="0,0"/>
                  </v:shape>
                </v:group>
                <v:group id="Group 5" o:spid="_x0000_s1039" style="position:absolute;left:1608;top:1521;width:8666;height:2" coordorigin="1608,1521" coordsize="8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40" style="position:absolute;left:1608;top:1521;width:8666;height:2;visibility:visible;mso-wrap-style:square;v-text-anchor:top" coordsize="8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" path="m,l8666,e" filled="f" strokeweight=".82pt">
                    <v:path arrowok="t" o:connecttype="custom" o:connectlocs="0,0;8666,0" o:connectangles="0,0"/>
                  </v:shape>
                </v:group>
                <v:group id="Group 3" o:spid="_x0000_s1041" style="position:absolute;left:1637;top:1493;width:8608;height:2" coordorigin="1637,1493" coordsize="8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42" style="position:absolute;left:1637;top:1493;width:8608;height:2;visibility:visible;mso-wrap-style:square;v-text-anchor:top" coordsize="8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" path="m,l8608,e" filled="f" strokeweight=".82pt">
                    <v:path arrowok="t" o:connecttype="custom" o:connectlocs="0,0;8608,0" o:connectangles="0,0"/>
                  </v:shape>
                </v:group>
                <w10:wrap anchorx="page"/>
              </v:group>
            </w:pict>
          </mc:Fallback>
        </mc:AlternateContent>
      </w:r>
      <w:r w:rsidR="002C2D41" w:rsidRPr="00BA1DA5">
        <w:rPr>
          <w:rFonts w:ascii="Arial" w:eastAsia="Arial" w:hAnsi="Arial" w:cs="Arial"/>
          <w:b/>
          <w:bCs/>
          <w:sz w:val="44"/>
          <w:szCs w:val="44"/>
        </w:rPr>
        <w:t xml:space="preserve">               </w:t>
      </w:r>
      <w:r w:rsidR="00E20EF5" w:rsidRPr="00BA1DA5">
        <w:rPr>
          <w:rFonts w:ascii="Arial" w:eastAsia="Arial" w:hAnsi="Arial" w:cs="Arial"/>
          <w:b/>
          <w:bCs/>
          <w:sz w:val="44"/>
          <w:szCs w:val="44"/>
        </w:rPr>
        <w:t>Part</w:t>
      </w:r>
      <w:r w:rsidR="00E20EF5" w:rsidRPr="00BA1DA5">
        <w:rPr>
          <w:rFonts w:ascii="Arial" w:eastAsia="Arial" w:hAnsi="Arial" w:cs="Arial"/>
          <w:b/>
          <w:bCs/>
          <w:spacing w:val="-12"/>
          <w:sz w:val="44"/>
          <w:szCs w:val="44"/>
        </w:rPr>
        <w:t xml:space="preserve"> </w:t>
      </w:r>
      <w:r w:rsidR="00E20EF5" w:rsidRPr="00BA1DA5">
        <w:rPr>
          <w:rFonts w:ascii="Arial" w:eastAsia="Arial" w:hAnsi="Arial" w:cs="Arial"/>
          <w:b/>
          <w:bCs/>
          <w:sz w:val="44"/>
          <w:szCs w:val="44"/>
        </w:rPr>
        <w:t>2</w:t>
      </w:r>
    </w:p>
    <w:p w14:paraId="0CF9CF4A" w14:textId="5008ECA8" w:rsidR="00B36073" w:rsidRPr="00BA1DA5" w:rsidRDefault="00611A68" w:rsidP="00611A68">
      <w:pPr>
        <w:pStyle w:val="BodyText"/>
        <w:jc w:val="center"/>
        <w:rPr>
          <w:rFonts w:cs="Arial"/>
          <w:b/>
          <w:sz w:val="44"/>
          <w:szCs w:val="44"/>
        </w:rPr>
      </w:pPr>
      <w:r w:rsidRPr="00BA1DA5">
        <w:rPr>
          <w:rFonts w:cs="Arial"/>
          <w:b/>
          <w:sz w:val="44"/>
          <w:szCs w:val="44"/>
        </w:rPr>
        <w:t xml:space="preserve">Admissions of Students </w:t>
      </w:r>
    </w:p>
    <w:p w14:paraId="66921269" w14:textId="77777777" w:rsidR="003302F4" w:rsidRPr="005419B4" w:rsidRDefault="003302F4" w:rsidP="003302F4">
      <w:pPr>
        <w:pStyle w:val="Default"/>
        <w:rPr>
          <w:rFonts w:ascii="Arial" w:hAnsi="Arial" w:cs="Arial"/>
        </w:rPr>
      </w:pPr>
    </w:p>
    <w:p w14:paraId="0CD93FC2" w14:textId="77777777" w:rsidR="002C2D41" w:rsidRPr="005419B4" w:rsidRDefault="002C2D41" w:rsidP="00971EE3">
      <w:pPr>
        <w:pStyle w:val="Default"/>
        <w:ind w:left="567" w:hanging="567"/>
        <w:rPr>
          <w:rFonts w:ascii="Arial" w:hAnsi="Arial" w:cs="Arial"/>
        </w:rPr>
      </w:pPr>
    </w:p>
    <w:p w14:paraId="056FA163" w14:textId="77777777" w:rsidR="003302F4" w:rsidRPr="005419B4" w:rsidRDefault="003302F4" w:rsidP="00AC2896">
      <w:pPr>
        <w:pStyle w:val="Heading1"/>
        <w:numPr>
          <w:ilvl w:val="0"/>
          <w:numId w:val="1"/>
        </w:numPr>
        <w:ind w:left="567" w:hanging="567"/>
        <w:rPr>
          <w:rFonts w:cs="Arial"/>
          <w:sz w:val="24"/>
          <w:szCs w:val="24"/>
        </w:rPr>
      </w:pPr>
      <w:bookmarkStart w:id="0" w:name="_Toc516066859"/>
      <w:r w:rsidRPr="005419B4">
        <w:rPr>
          <w:rFonts w:cs="Arial"/>
          <w:sz w:val="24"/>
          <w:szCs w:val="24"/>
        </w:rPr>
        <w:t>Introduction</w:t>
      </w:r>
      <w:bookmarkEnd w:id="0"/>
    </w:p>
    <w:p w14:paraId="268F1760" w14:textId="77777777" w:rsidR="003302F4" w:rsidRPr="005419B4" w:rsidRDefault="003302F4" w:rsidP="00971EE3">
      <w:pPr>
        <w:spacing w:before="7" w:line="130" w:lineRule="exact"/>
        <w:ind w:left="567" w:hanging="567"/>
        <w:rPr>
          <w:rFonts w:ascii="Arial" w:hAnsi="Arial" w:cs="Arial"/>
          <w:sz w:val="24"/>
          <w:szCs w:val="24"/>
        </w:rPr>
      </w:pPr>
    </w:p>
    <w:p w14:paraId="5A80917E" w14:textId="77777777" w:rsidR="00971EE3" w:rsidRPr="005419B4" w:rsidRDefault="00971EE3" w:rsidP="00971EE3">
      <w:pPr>
        <w:ind w:left="567"/>
        <w:rPr>
          <w:rFonts w:ascii="Arial" w:hAnsi="Arial" w:cs="Arial"/>
          <w:sz w:val="24"/>
          <w:szCs w:val="24"/>
        </w:rPr>
      </w:pPr>
    </w:p>
    <w:p w14:paraId="115A83E4" w14:textId="1E28564C" w:rsidR="00971EE3" w:rsidRPr="005419B4" w:rsidRDefault="00971EE3" w:rsidP="00AC2896">
      <w:pPr>
        <w:pStyle w:val="ListParagraph"/>
        <w:numPr>
          <w:ilvl w:val="1"/>
          <w:numId w:val="1"/>
        </w:numPr>
        <w:ind w:left="709" w:hanging="589"/>
        <w:rPr>
          <w:rFonts w:ascii="Arial" w:hAnsi="Arial" w:cs="Arial"/>
          <w:sz w:val="24"/>
          <w:szCs w:val="24"/>
        </w:rPr>
      </w:pPr>
      <w:r w:rsidRPr="005419B4">
        <w:rPr>
          <w:rFonts w:ascii="Arial" w:hAnsi="Arial" w:cs="Arial"/>
          <w:sz w:val="24"/>
          <w:szCs w:val="24"/>
        </w:rPr>
        <w:t xml:space="preserve">The University is committed to providing a professional admissions service that supports fair and transparent admission policies and processes.  </w:t>
      </w:r>
      <w:r w:rsidR="000820E3" w:rsidRPr="005419B4">
        <w:rPr>
          <w:rFonts w:ascii="Arial" w:hAnsi="Arial" w:cs="Arial"/>
          <w:sz w:val="24"/>
          <w:szCs w:val="24"/>
        </w:rPr>
        <w:t>These regulations</w:t>
      </w:r>
      <w:r w:rsidRPr="005419B4">
        <w:rPr>
          <w:rFonts w:ascii="Arial" w:hAnsi="Arial" w:cs="Arial"/>
          <w:sz w:val="24"/>
          <w:szCs w:val="24"/>
        </w:rPr>
        <w:t xml:space="preserve"> underpin the delivery of academic excellence by setting clear standards for entry that are applied fairly and consistently.</w:t>
      </w:r>
    </w:p>
    <w:p w14:paraId="588271A2" w14:textId="77777777" w:rsidR="00971EE3" w:rsidRPr="005419B4" w:rsidRDefault="00971EE3" w:rsidP="00A2716B">
      <w:pPr>
        <w:ind w:left="709" w:hanging="589"/>
        <w:rPr>
          <w:rFonts w:ascii="Arial" w:hAnsi="Arial" w:cs="Arial"/>
          <w:sz w:val="24"/>
          <w:szCs w:val="24"/>
        </w:rPr>
      </w:pPr>
    </w:p>
    <w:p w14:paraId="1F4E2959" w14:textId="77777777" w:rsidR="00971EE3" w:rsidRPr="005419B4" w:rsidRDefault="00971EE3" w:rsidP="00AC2896">
      <w:pPr>
        <w:pStyle w:val="ListParagraph"/>
        <w:numPr>
          <w:ilvl w:val="1"/>
          <w:numId w:val="1"/>
        </w:numPr>
        <w:ind w:left="709" w:hanging="589"/>
        <w:rPr>
          <w:rFonts w:ascii="Arial" w:hAnsi="Arial" w:cs="Arial"/>
          <w:sz w:val="24"/>
          <w:szCs w:val="24"/>
        </w:rPr>
      </w:pPr>
      <w:r w:rsidRPr="005419B4">
        <w:rPr>
          <w:rFonts w:ascii="Arial" w:hAnsi="Arial" w:cs="Arial"/>
          <w:sz w:val="24"/>
          <w:szCs w:val="24"/>
        </w:rPr>
        <w:t xml:space="preserve">Applications are considered on their own merit and potential, regardless of the background of individual applicants.  The University </w:t>
      </w:r>
      <w:proofErr w:type="spellStart"/>
      <w:r w:rsidRPr="005419B4">
        <w:rPr>
          <w:rFonts w:ascii="Arial" w:hAnsi="Arial" w:cs="Arial"/>
          <w:sz w:val="24"/>
          <w:szCs w:val="24"/>
        </w:rPr>
        <w:t>recognises</w:t>
      </w:r>
      <w:proofErr w:type="spellEnd"/>
      <w:r w:rsidRPr="005419B4">
        <w:rPr>
          <w:rFonts w:ascii="Arial" w:hAnsi="Arial" w:cs="Arial"/>
          <w:sz w:val="24"/>
          <w:szCs w:val="24"/>
        </w:rPr>
        <w:t xml:space="preserve"> the precepts of the Quality Assurance Agency’s Quality Code as it applies to admission and recruitment.  The University also </w:t>
      </w:r>
      <w:proofErr w:type="spellStart"/>
      <w:r w:rsidRPr="005419B4">
        <w:rPr>
          <w:rFonts w:ascii="Arial" w:hAnsi="Arial" w:cs="Arial"/>
          <w:sz w:val="24"/>
          <w:szCs w:val="24"/>
        </w:rPr>
        <w:t>recognises</w:t>
      </w:r>
      <w:proofErr w:type="spellEnd"/>
      <w:r w:rsidRPr="005419B4">
        <w:rPr>
          <w:rFonts w:ascii="Arial" w:hAnsi="Arial" w:cs="Arial"/>
          <w:sz w:val="24"/>
          <w:szCs w:val="24"/>
        </w:rPr>
        <w:t xml:space="preserve"> the following legislation as relevant to its admission processes:</w:t>
      </w:r>
    </w:p>
    <w:p w14:paraId="1494F87A" w14:textId="77777777" w:rsidR="00971EE3" w:rsidRPr="005419B4" w:rsidRDefault="00971EE3" w:rsidP="00A2716B">
      <w:pPr>
        <w:ind w:left="709" w:hanging="589"/>
        <w:rPr>
          <w:rFonts w:ascii="Arial" w:hAnsi="Arial" w:cs="Arial"/>
          <w:sz w:val="24"/>
          <w:szCs w:val="24"/>
        </w:rPr>
      </w:pPr>
    </w:p>
    <w:p w14:paraId="320D1C30" w14:textId="77777777" w:rsidR="00971EE3" w:rsidRPr="005419B4" w:rsidRDefault="00971EE3" w:rsidP="00AC2896">
      <w:pPr>
        <w:pStyle w:val="ListParagraph"/>
        <w:numPr>
          <w:ilvl w:val="0"/>
          <w:numId w:val="8"/>
        </w:numPr>
        <w:ind w:left="1985" w:hanging="567"/>
        <w:rPr>
          <w:rFonts w:ascii="Arial" w:hAnsi="Arial" w:cs="Arial"/>
          <w:sz w:val="24"/>
          <w:szCs w:val="24"/>
        </w:rPr>
      </w:pPr>
      <w:r w:rsidRPr="005419B4">
        <w:rPr>
          <w:rFonts w:ascii="Arial" w:hAnsi="Arial" w:cs="Arial"/>
          <w:sz w:val="24"/>
          <w:szCs w:val="24"/>
        </w:rPr>
        <w:t>The Equality Act (2010)</w:t>
      </w:r>
    </w:p>
    <w:p w14:paraId="3BFF3C4C" w14:textId="77777777" w:rsidR="00971EE3" w:rsidRPr="005419B4" w:rsidRDefault="00971EE3" w:rsidP="00AC2896">
      <w:pPr>
        <w:pStyle w:val="ListParagraph"/>
        <w:numPr>
          <w:ilvl w:val="0"/>
          <w:numId w:val="8"/>
        </w:numPr>
        <w:ind w:left="1985" w:hanging="567"/>
        <w:rPr>
          <w:rFonts w:ascii="Arial" w:hAnsi="Arial" w:cs="Arial"/>
          <w:sz w:val="24"/>
          <w:szCs w:val="24"/>
        </w:rPr>
      </w:pPr>
      <w:r w:rsidRPr="005419B4">
        <w:rPr>
          <w:rFonts w:ascii="Arial" w:hAnsi="Arial" w:cs="Arial"/>
          <w:sz w:val="24"/>
          <w:szCs w:val="24"/>
        </w:rPr>
        <w:t>Freedom of Information Act (2000)</w:t>
      </w:r>
    </w:p>
    <w:p w14:paraId="49B907CD" w14:textId="77777777" w:rsidR="00971EE3" w:rsidRPr="005419B4" w:rsidRDefault="00971EE3" w:rsidP="00AC2896">
      <w:pPr>
        <w:pStyle w:val="ListParagraph"/>
        <w:numPr>
          <w:ilvl w:val="0"/>
          <w:numId w:val="8"/>
        </w:numPr>
        <w:ind w:left="1985" w:hanging="567"/>
        <w:rPr>
          <w:rFonts w:ascii="Arial" w:hAnsi="Arial" w:cs="Arial"/>
          <w:sz w:val="24"/>
          <w:szCs w:val="24"/>
        </w:rPr>
      </w:pPr>
      <w:r w:rsidRPr="005419B4">
        <w:rPr>
          <w:rFonts w:ascii="Arial" w:hAnsi="Arial" w:cs="Arial"/>
          <w:sz w:val="24"/>
          <w:szCs w:val="24"/>
        </w:rPr>
        <w:t>Relevant data protection laws</w:t>
      </w:r>
    </w:p>
    <w:p w14:paraId="5A6D154B" w14:textId="77777777" w:rsidR="00971EE3" w:rsidRPr="005419B4" w:rsidRDefault="00971EE3" w:rsidP="00AC2896">
      <w:pPr>
        <w:pStyle w:val="ListParagraph"/>
        <w:numPr>
          <w:ilvl w:val="0"/>
          <w:numId w:val="8"/>
        </w:numPr>
        <w:ind w:left="1985" w:hanging="567"/>
        <w:rPr>
          <w:rFonts w:ascii="Arial" w:hAnsi="Arial" w:cs="Arial"/>
          <w:sz w:val="24"/>
          <w:szCs w:val="24"/>
        </w:rPr>
      </w:pPr>
      <w:r w:rsidRPr="005419B4">
        <w:rPr>
          <w:rFonts w:ascii="Arial" w:hAnsi="Arial" w:cs="Arial"/>
          <w:sz w:val="24"/>
          <w:szCs w:val="24"/>
        </w:rPr>
        <w:t>Human Rights Act (1998)</w:t>
      </w:r>
    </w:p>
    <w:p w14:paraId="3B665E63" w14:textId="77777777" w:rsidR="00971EE3" w:rsidRPr="005419B4" w:rsidRDefault="00971EE3" w:rsidP="00A2716B">
      <w:pPr>
        <w:ind w:left="709" w:hanging="589"/>
        <w:rPr>
          <w:rFonts w:ascii="Arial" w:hAnsi="Arial" w:cs="Arial"/>
          <w:sz w:val="24"/>
          <w:szCs w:val="24"/>
        </w:rPr>
      </w:pPr>
    </w:p>
    <w:p w14:paraId="613FC877" w14:textId="77777777" w:rsidR="00971EE3" w:rsidRPr="005419B4" w:rsidRDefault="00971EE3" w:rsidP="00A2716B">
      <w:pPr>
        <w:ind w:left="709"/>
        <w:rPr>
          <w:rFonts w:ascii="Arial" w:hAnsi="Arial" w:cs="Arial"/>
          <w:sz w:val="24"/>
          <w:szCs w:val="24"/>
        </w:rPr>
      </w:pPr>
      <w:r w:rsidRPr="005419B4">
        <w:rPr>
          <w:rFonts w:ascii="Arial" w:hAnsi="Arial" w:cs="Arial"/>
          <w:sz w:val="24"/>
          <w:szCs w:val="24"/>
        </w:rPr>
        <w:t xml:space="preserve">We welcome applications from motivated students with appropriate qualifications, whether traditional or non-traditional, </w:t>
      </w:r>
      <w:proofErr w:type="gramStart"/>
      <w:r w:rsidRPr="005419B4">
        <w:rPr>
          <w:rFonts w:ascii="Arial" w:hAnsi="Arial" w:cs="Arial"/>
          <w:sz w:val="24"/>
          <w:szCs w:val="24"/>
        </w:rPr>
        <w:t>academic</w:t>
      </w:r>
      <w:proofErr w:type="gramEnd"/>
      <w:r w:rsidRPr="005419B4">
        <w:rPr>
          <w:rFonts w:ascii="Arial" w:hAnsi="Arial" w:cs="Arial"/>
          <w:sz w:val="24"/>
          <w:szCs w:val="24"/>
        </w:rPr>
        <w:t xml:space="preserve"> or vocational. </w:t>
      </w:r>
    </w:p>
    <w:p w14:paraId="66FA6887" w14:textId="77777777" w:rsidR="00A94DCA" w:rsidRPr="005419B4" w:rsidRDefault="00A94DCA" w:rsidP="00A2716B">
      <w:pPr>
        <w:ind w:left="709" w:hanging="589"/>
        <w:rPr>
          <w:rFonts w:ascii="Arial" w:hAnsi="Arial" w:cs="Arial"/>
          <w:sz w:val="24"/>
          <w:szCs w:val="24"/>
        </w:rPr>
      </w:pPr>
    </w:p>
    <w:p w14:paraId="2F88E114" w14:textId="0C836EA4" w:rsidR="003302F4" w:rsidRDefault="000820E3" w:rsidP="00AC2896">
      <w:pPr>
        <w:pStyle w:val="ListParagraph"/>
        <w:numPr>
          <w:ilvl w:val="1"/>
          <w:numId w:val="1"/>
        </w:numPr>
        <w:ind w:left="709" w:hanging="589"/>
        <w:rPr>
          <w:rFonts w:ascii="Arial" w:hAnsi="Arial" w:cs="Arial"/>
          <w:sz w:val="24"/>
          <w:szCs w:val="24"/>
        </w:rPr>
      </w:pPr>
      <w:r w:rsidRPr="005419B4">
        <w:rPr>
          <w:rFonts w:ascii="Arial" w:hAnsi="Arial" w:cs="Arial"/>
          <w:sz w:val="24"/>
          <w:szCs w:val="24"/>
        </w:rPr>
        <w:t>These regulations are</w:t>
      </w:r>
      <w:r w:rsidR="00971EE3" w:rsidRPr="005419B4">
        <w:rPr>
          <w:rFonts w:ascii="Arial" w:hAnsi="Arial" w:cs="Arial"/>
          <w:sz w:val="24"/>
          <w:szCs w:val="24"/>
        </w:rPr>
        <w:t xml:space="preserve"> also designed to help students to understand how the admissions process works at UEL and to facilitate the admission process for them.</w:t>
      </w:r>
    </w:p>
    <w:p w14:paraId="2E3048DE" w14:textId="77777777" w:rsidR="005419B4" w:rsidRPr="005419B4" w:rsidRDefault="005419B4" w:rsidP="005419B4">
      <w:pPr>
        <w:pStyle w:val="ListParagraph"/>
        <w:ind w:left="709"/>
        <w:rPr>
          <w:rFonts w:ascii="Arial" w:hAnsi="Arial" w:cs="Arial"/>
          <w:sz w:val="24"/>
          <w:szCs w:val="24"/>
        </w:rPr>
      </w:pPr>
    </w:p>
    <w:p w14:paraId="0961FE33" w14:textId="3976D7B2" w:rsidR="00971EE3" w:rsidRPr="005419B4" w:rsidRDefault="000820E3" w:rsidP="00AC2896">
      <w:pPr>
        <w:pStyle w:val="BodyTextIndent"/>
        <w:numPr>
          <w:ilvl w:val="1"/>
          <w:numId w:val="1"/>
        </w:numPr>
        <w:ind w:left="709" w:hanging="589"/>
        <w:rPr>
          <w:sz w:val="24"/>
          <w:szCs w:val="24"/>
        </w:rPr>
      </w:pPr>
      <w:r w:rsidRPr="005419B4">
        <w:rPr>
          <w:sz w:val="24"/>
          <w:szCs w:val="24"/>
        </w:rPr>
        <w:t>These regulations apply</w:t>
      </w:r>
      <w:r w:rsidR="00971EE3" w:rsidRPr="005419B4">
        <w:rPr>
          <w:sz w:val="24"/>
          <w:szCs w:val="24"/>
        </w:rPr>
        <w:t xml:space="preserve"> to admission to UEL’s awards undergraduate and postgraduate </w:t>
      </w:r>
      <w:r w:rsidR="0023142A">
        <w:rPr>
          <w:sz w:val="24"/>
          <w:szCs w:val="24"/>
        </w:rPr>
        <w:t>levels</w:t>
      </w:r>
      <w:r w:rsidR="00971EE3" w:rsidRPr="005419B4">
        <w:rPr>
          <w:sz w:val="24"/>
          <w:szCs w:val="24"/>
        </w:rPr>
        <w:t>, whether full- or part-time, or mode or location of delivery.</w:t>
      </w:r>
    </w:p>
    <w:p w14:paraId="0F61A75F" w14:textId="77777777" w:rsidR="00971EE3" w:rsidRPr="005419B4" w:rsidRDefault="00971EE3" w:rsidP="00A2716B">
      <w:pPr>
        <w:ind w:left="709" w:hanging="589"/>
        <w:rPr>
          <w:rFonts w:ascii="Arial" w:hAnsi="Arial" w:cs="Arial"/>
          <w:sz w:val="24"/>
          <w:szCs w:val="24"/>
        </w:rPr>
      </w:pPr>
    </w:p>
    <w:p w14:paraId="305EADDF" w14:textId="38B36173" w:rsidR="00971EE3" w:rsidRPr="005419B4" w:rsidRDefault="000820E3" w:rsidP="00AC2896">
      <w:pPr>
        <w:pStyle w:val="BodyTextIndent"/>
        <w:numPr>
          <w:ilvl w:val="1"/>
          <w:numId w:val="1"/>
        </w:numPr>
        <w:ind w:left="709" w:hanging="589"/>
        <w:rPr>
          <w:sz w:val="24"/>
          <w:szCs w:val="24"/>
        </w:rPr>
      </w:pPr>
      <w:r w:rsidRPr="005419B4">
        <w:rPr>
          <w:sz w:val="24"/>
          <w:szCs w:val="24"/>
        </w:rPr>
        <w:t>These regulations are</w:t>
      </w:r>
      <w:r w:rsidR="00971EE3" w:rsidRPr="005419B4">
        <w:rPr>
          <w:sz w:val="24"/>
          <w:szCs w:val="24"/>
        </w:rPr>
        <w:t xml:space="preserve"> the responsibility of the </w:t>
      </w:r>
      <w:r w:rsidR="00607AD9" w:rsidRPr="005419B4">
        <w:rPr>
          <w:sz w:val="24"/>
          <w:szCs w:val="24"/>
        </w:rPr>
        <w:t xml:space="preserve">Director of </w:t>
      </w:r>
      <w:r w:rsidR="00A17BEA">
        <w:rPr>
          <w:sz w:val="24"/>
          <w:szCs w:val="24"/>
        </w:rPr>
        <w:t xml:space="preserve">Student </w:t>
      </w:r>
      <w:r w:rsidR="00F80B95">
        <w:rPr>
          <w:sz w:val="24"/>
          <w:szCs w:val="24"/>
        </w:rPr>
        <w:t>Recruitment</w:t>
      </w:r>
      <w:r w:rsidR="00607AD9" w:rsidRPr="005419B4">
        <w:rPr>
          <w:sz w:val="24"/>
          <w:szCs w:val="24"/>
        </w:rPr>
        <w:t xml:space="preserve"> </w:t>
      </w:r>
      <w:r w:rsidR="00971EE3" w:rsidRPr="005419B4">
        <w:rPr>
          <w:sz w:val="24"/>
          <w:szCs w:val="24"/>
        </w:rPr>
        <w:t>and is reviewed annually by Academic Board.</w:t>
      </w:r>
    </w:p>
    <w:p w14:paraId="3B410CFE" w14:textId="77777777" w:rsidR="003302F4" w:rsidRPr="005419B4" w:rsidRDefault="003302F4" w:rsidP="00971EE3">
      <w:pPr>
        <w:ind w:left="567" w:hanging="567"/>
        <w:rPr>
          <w:rFonts w:ascii="Arial" w:hAnsi="Arial" w:cs="Arial"/>
          <w:sz w:val="24"/>
          <w:szCs w:val="24"/>
          <w:lang w:val="en-GB"/>
        </w:rPr>
      </w:pPr>
    </w:p>
    <w:p w14:paraId="499C42F7" w14:textId="77777777" w:rsidR="003302F4" w:rsidRPr="005419B4" w:rsidRDefault="003302F4" w:rsidP="00971EE3">
      <w:pPr>
        <w:ind w:left="567" w:hanging="567"/>
        <w:rPr>
          <w:rFonts w:ascii="Arial" w:hAnsi="Arial" w:cs="Arial"/>
          <w:sz w:val="24"/>
          <w:szCs w:val="24"/>
        </w:rPr>
      </w:pPr>
    </w:p>
    <w:p w14:paraId="0AC1DDA4" w14:textId="77777777" w:rsidR="00B36073" w:rsidRPr="005419B4" w:rsidRDefault="00B36073" w:rsidP="00971EE3">
      <w:pPr>
        <w:spacing w:line="200" w:lineRule="exact"/>
        <w:ind w:left="567" w:hanging="567"/>
        <w:rPr>
          <w:rFonts w:ascii="Arial" w:hAnsi="Arial" w:cs="Arial"/>
          <w:sz w:val="24"/>
          <w:szCs w:val="24"/>
        </w:rPr>
      </w:pPr>
    </w:p>
    <w:p w14:paraId="4A60A33C" w14:textId="77777777" w:rsidR="00B36073" w:rsidRPr="005419B4" w:rsidRDefault="00E20EF5" w:rsidP="00AC2896">
      <w:pPr>
        <w:pStyle w:val="Heading1"/>
        <w:numPr>
          <w:ilvl w:val="0"/>
          <w:numId w:val="1"/>
        </w:numPr>
        <w:ind w:left="567" w:hanging="567"/>
        <w:rPr>
          <w:rFonts w:cs="Arial"/>
          <w:sz w:val="24"/>
          <w:szCs w:val="24"/>
        </w:rPr>
      </w:pPr>
      <w:bookmarkStart w:id="1" w:name="_Toc516066860"/>
      <w:r w:rsidRPr="005419B4">
        <w:rPr>
          <w:rFonts w:cs="Arial"/>
          <w:sz w:val="24"/>
          <w:szCs w:val="24"/>
        </w:rPr>
        <w:t>Principles of admission</w:t>
      </w:r>
      <w:bookmarkEnd w:id="1"/>
    </w:p>
    <w:p w14:paraId="786319A6" w14:textId="77777777" w:rsidR="00B36073" w:rsidRPr="005419B4" w:rsidRDefault="00B36073" w:rsidP="00971EE3">
      <w:pPr>
        <w:spacing w:before="7" w:line="130" w:lineRule="exact"/>
        <w:ind w:left="567" w:hanging="567"/>
        <w:rPr>
          <w:rFonts w:ascii="Arial" w:hAnsi="Arial" w:cs="Arial"/>
          <w:sz w:val="24"/>
          <w:szCs w:val="24"/>
        </w:rPr>
      </w:pPr>
    </w:p>
    <w:p w14:paraId="0CDBE1E1" w14:textId="77777777" w:rsidR="00B36073" w:rsidRPr="005419B4" w:rsidRDefault="00B36073" w:rsidP="00971EE3">
      <w:pPr>
        <w:spacing w:line="200" w:lineRule="exact"/>
        <w:ind w:left="567" w:hanging="567"/>
        <w:rPr>
          <w:rFonts w:ascii="Arial" w:hAnsi="Arial" w:cs="Arial"/>
          <w:sz w:val="24"/>
          <w:szCs w:val="24"/>
        </w:rPr>
      </w:pPr>
    </w:p>
    <w:p w14:paraId="6A752FDB" w14:textId="77777777" w:rsidR="00313FC1" w:rsidRPr="005419B4" w:rsidRDefault="003302F4" w:rsidP="00AC2896">
      <w:pPr>
        <w:pStyle w:val="ListParagraph"/>
        <w:numPr>
          <w:ilvl w:val="1"/>
          <w:numId w:val="1"/>
        </w:numPr>
        <w:ind w:left="709" w:hanging="589"/>
        <w:rPr>
          <w:rFonts w:ascii="Arial" w:hAnsi="Arial" w:cs="Arial"/>
          <w:sz w:val="24"/>
          <w:szCs w:val="24"/>
          <w:lang w:val="en-GB"/>
        </w:rPr>
      </w:pPr>
      <w:r w:rsidRPr="005419B4">
        <w:rPr>
          <w:rFonts w:ascii="Arial" w:hAnsi="Arial" w:cs="Arial"/>
          <w:sz w:val="24"/>
          <w:szCs w:val="24"/>
          <w:lang w:val="en-GB"/>
        </w:rPr>
        <w:t>The University has the sole discretion to determine:</w:t>
      </w:r>
      <w:r w:rsidR="00313FC1" w:rsidRPr="005419B4">
        <w:rPr>
          <w:rFonts w:ascii="Arial" w:hAnsi="Arial" w:cs="Arial"/>
          <w:sz w:val="24"/>
          <w:szCs w:val="24"/>
          <w:lang w:val="en-GB"/>
        </w:rPr>
        <w:t xml:space="preserve"> </w:t>
      </w:r>
    </w:p>
    <w:p w14:paraId="2CB9CA76" w14:textId="77777777" w:rsidR="00D276BF" w:rsidRPr="005419B4" w:rsidRDefault="00D276BF" w:rsidP="00A2716B">
      <w:pPr>
        <w:ind w:left="709" w:hanging="589"/>
        <w:rPr>
          <w:rFonts w:ascii="Arial" w:hAnsi="Arial" w:cs="Arial"/>
          <w:sz w:val="24"/>
          <w:szCs w:val="24"/>
          <w:lang w:val="en-GB"/>
        </w:rPr>
      </w:pPr>
    </w:p>
    <w:p w14:paraId="6E98EBE7" w14:textId="77777777" w:rsidR="00D1593C" w:rsidRPr="005419B4" w:rsidRDefault="003302F4" w:rsidP="00AC2896">
      <w:pPr>
        <w:pStyle w:val="ListParagraph"/>
        <w:numPr>
          <w:ilvl w:val="0"/>
          <w:numId w:val="9"/>
        </w:numPr>
        <w:ind w:left="1985" w:hanging="425"/>
        <w:rPr>
          <w:rFonts w:ascii="Arial" w:hAnsi="Arial" w:cs="Arial"/>
          <w:sz w:val="24"/>
          <w:szCs w:val="24"/>
          <w:lang w:val="en-GB"/>
        </w:rPr>
      </w:pPr>
      <w:r w:rsidRPr="005419B4">
        <w:rPr>
          <w:rFonts w:ascii="Arial" w:hAnsi="Arial" w:cs="Arial"/>
          <w:sz w:val="24"/>
          <w:szCs w:val="24"/>
          <w:lang w:val="en-GB"/>
        </w:rPr>
        <w:t xml:space="preserve">the entry criteria for each course which may include criteria defined by a </w:t>
      </w:r>
      <w:r w:rsidR="00313FC1" w:rsidRPr="005419B4">
        <w:rPr>
          <w:rFonts w:ascii="Arial" w:hAnsi="Arial" w:cs="Arial"/>
          <w:sz w:val="24"/>
          <w:szCs w:val="24"/>
          <w:lang w:val="en-GB"/>
        </w:rPr>
        <w:t xml:space="preserve">Professional, </w:t>
      </w:r>
      <w:proofErr w:type="gramStart"/>
      <w:r w:rsidRPr="005419B4">
        <w:rPr>
          <w:rFonts w:ascii="Arial" w:hAnsi="Arial" w:cs="Arial"/>
          <w:sz w:val="24"/>
          <w:szCs w:val="24"/>
          <w:lang w:val="en-GB"/>
        </w:rPr>
        <w:t>statutory</w:t>
      </w:r>
      <w:proofErr w:type="gramEnd"/>
      <w:r w:rsidRPr="005419B4">
        <w:rPr>
          <w:rFonts w:ascii="Arial" w:hAnsi="Arial" w:cs="Arial"/>
          <w:sz w:val="24"/>
          <w:szCs w:val="24"/>
          <w:lang w:val="en-GB"/>
        </w:rPr>
        <w:t xml:space="preserve"> and regulatory bod</w:t>
      </w:r>
      <w:r w:rsidR="00971EE3" w:rsidRPr="005419B4">
        <w:rPr>
          <w:rFonts w:ascii="Arial" w:hAnsi="Arial" w:cs="Arial"/>
          <w:sz w:val="24"/>
          <w:szCs w:val="24"/>
          <w:lang w:val="en-GB"/>
        </w:rPr>
        <w:t>y</w:t>
      </w:r>
      <w:r w:rsidRPr="005419B4">
        <w:rPr>
          <w:rFonts w:ascii="Arial" w:hAnsi="Arial" w:cs="Arial"/>
          <w:sz w:val="24"/>
          <w:szCs w:val="24"/>
          <w:lang w:val="en-GB"/>
        </w:rPr>
        <w:t xml:space="preserve"> (PSRBs)</w:t>
      </w:r>
    </w:p>
    <w:p w14:paraId="7B9EF15A" w14:textId="77777777" w:rsidR="00B36073" w:rsidRPr="005419B4" w:rsidRDefault="003302F4" w:rsidP="00AC2896">
      <w:pPr>
        <w:pStyle w:val="ListParagraph"/>
        <w:numPr>
          <w:ilvl w:val="0"/>
          <w:numId w:val="9"/>
        </w:numPr>
        <w:ind w:left="1985" w:hanging="425"/>
        <w:rPr>
          <w:rFonts w:ascii="Arial" w:hAnsi="Arial" w:cs="Arial"/>
          <w:sz w:val="24"/>
          <w:szCs w:val="24"/>
          <w:lang w:val="en-GB"/>
        </w:rPr>
      </w:pPr>
      <w:r w:rsidRPr="005419B4">
        <w:rPr>
          <w:rFonts w:ascii="Arial" w:hAnsi="Arial" w:cs="Arial"/>
          <w:sz w:val="24"/>
          <w:szCs w:val="24"/>
          <w:lang w:val="en-GB"/>
        </w:rPr>
        <w:t xml:space="preserve">the admission of an individual applicant to a particular </w:t>
      </w:r>
      <w:r w:rsidRPr="005419B4">
        <w:rPr>
          <w:rFonts w:ascii="Arial" w:hAnsi="Arial" w:cs="Arial"/>
          <w:sz w:val="24"/>
          <w:szCs w:val="24"/>
          <w:lang w:val="en-GB"/>
        </w:rPr>
        <w:lastRenderedPageBreak/>
        <w:t>undergraduate or postgraduate</w:t>
      </w:r>
      <w:r w:rsidR="00313FC1" w:rsidRPr="005419B4">
        <w:rPr>
          <w:rFonts w:ascii="Arial" w:hAnsi="Arial" w:cs="Arial"/>
          <w:sz w:val="24"/>
          <w:szCs w:val="24"/>
          <w:lang w:val="en-GB"/>
        </w:rPr>
        <w:t xml:space="preserve"> </w:t>
      </w:r>
      <w:r w:rsidRPr="005419B4">
        <w:rPr>
          <w:rFonts w:ascii="Arial" w:hAnsi="Arial" w:cs="Arial"/>
          <w:sz w:val="24"/>
          <w:szCs w:val="24"/>
          <w:lang w:val="en-GB"/>
        </w:rPr>
        <w:t>course against the</w:t>
      </w:r>
      <w:r w:rsidR="00313FC1" w:rsidRPr="005419B4">
        <w:rPr>
          <w:rFonts w:ascii="Arial" w:hAnsi="Arial" w:cs="Arial"/>
          <w:sz w:val="24"/>
          <w:szCs w:val="24"/>
          <w:lang w:val="en-GB"/>
        </w:rPr>
        <w:t xml:space="preserve"> entry criteria for that course</w:t>
      </w:r>
    </w:p>
    <w:p w14:paraId="1B9E1464" w14:textId="77777777" w:rsidR="00A94DCA" w:rsidRPr="005419B4" w:rsidRDefault="00A94DCA" w:rsidP="00A2716B">
      <w:pPr>
        <w:pStyle w:val="ListParagraph"/>
        <w:ind w:left="720"/>
        <w:rPr>
          <w:rFonts w:ascii="Arial" w:hAnsi="Arial" w:cs="Arial"/>
          <w:sz w:val="24"/>
          <w:szCs w:val="24"/>
          <w:lang w:val="en-GB"/>
        </w:rPr>
      </w:pPr>
    </w:p>
    <w:p w14:paraId="6157E906" w14:textId="3F22D36D" w:rsidR="00971EE3" w:rsidRPr="005419B4" w:rsidRDefault="00971EE3" w:rsidP="00A2716B">
      <w:pPr>
        <w:pStyle w:val="ListParagraph"/>
        <w:numPr>
          <w:ilvl w:val="1"/>
          <w:numId w:val="1"/>
        </w:numPr>
        <w:ind w:left="709" w:hanging="589"/>
        <w:rPr>
          <w:rFonts w:ascii="Arial" w:hAnsi="Arial" w:cs="Arial"/>
          <w:sz w:val="24"/>
          <w:szCs w:val="24"/>
        </w:rPr>
      </w:pPr>
      <w:r w:rsidRPr="005419B4">
        <w:rPr>
          <w:rFonts w:ascii="Arial" w:hAnsi="Arial" w:cs="Arial"/>
          <w:sz w:val="24"/>
          <w:szCs w:val="24"/>
        </w:rPr>
        <w:t xml:space="preserve">The University aims to admit all applicants who have, in our judgement, a reasonable expectation of successfully completing the course within the normal completion period, and achieving the standard required for the award. </w:t>
      </w:r>
    </w:p>
    <w:p w14:paraId="04936360" w14:textId="77777777" w:rsidR="00D1593C" w:rsidRPr="005419B4" w:rsidRDefault="00D1593C" w:rsidP="00A2716B">
      <w:pPr>
        <w:pStyle w:val="ListParagraph"/>
        <w:ind w:left="709" w:hanging="589"/>
        <w:rPr>
          <w:rFonts w:ascii="Arial" w:hAnsi="Arial" w:cs="Arial"/>
          <w:sz w:val="24"/>
          <w:szCs w:val="24"/>
        </w:rPr>
      </w:pPr>
    </w:p>
    <w:p w14:paraId="25580556" w14:textId="77777777" w:rsidR="003302F4" w:rsidRPr="005419B4" w:rsidRDefault="003302F4" w:rsidP="00AC2896">
      <w:pPr>
        <w:pStyle w:val="ListParagraph"/>
        <w:numPr>
          <w:ilvl w:val="1"/>
          <w:numId w:val="1"/>
        </w:numPr>
        <w:ind w:left="709" w:hanging="589"/>
        <w:rPr>
          <w:rFonts w:ascii="Arial" w:hAnsi="Arial" w:cs="Arial"/>
          <w:sz w:val="24"/>
          <w:szCs w:val="24"/>
        </w:rPr>
      </w:pPr>
      <w:r w:rsidRPr="005419B4">
        <w:rPr>
          <w:rFonts w:ascii="Arial" w:hAnsi="Arial" w:cs="Arial"/>
          <w:sz w:val="24"/>
          <w:szCs w:val="24"/>
        </w:rPr>
        <w:t xml:space="preserve">We </w:t>
      </w:r>
      <w:r w:rsidR="00971EE3" w:rsidRPr="005419B4">
        <w:rPr>
          <w:rFonts w:ascii="Arial" w:hAnsi="Arial" w:cs="Arial"/>
          <w:sz w:val="24"/>
          <w:szCs w:val="24"/>
        </w:rPr>
        <w:t>will</w:t>
      </w:r>
      <w:r w:rsidRPr="005419B4">
        <w:rPr>
          <w:rFonts w:ascii="Arial" w:hAnsi="Arial" w:cs="Arial"/>
          <w:sz w:val="24"/>
          <w:szCs w:val="24"/>
        </w:rPr>
        <w:t xml:space="preserve"> treat all applicants as individuals and with fairness. We </w:t>
      </w:r>
      <w:r w:rsidR="00971EE3" w:rsidRPr="005419B4">
        <w:rPr>
          <w:rFonts w:ascii="Arial" w:hAnsi="Arial" w:cs="Arial"/>
          <w:sz w:val="24"/>
          <w:szCs w:val="24"/>
        </w:rPr>
        <w:t xml:space="preserve">will </w:t>
      </w:r>
      <w:r w:rsidRPr="005419B4">
        <w:rPr>
          <w:rFonts w:ascii="Arial" w:hAnsi="Arial" w:cs="Arial"/>
          <w:sz w:val="24"/>
          <w:szCs w:val="24"/>
        </w:rPr>
        <w:t xml:space="preserve">make reasonable adjustments to our admissions process to ensure that we meet the needs of applicants with disabilities. We </w:t>
      </w:r>
      <w:r w:rsidR="00971EE3" w:rsidRPr="005419B4">
        <w:rPr>
          <w:rFonts w:ascii="Arial" w:hAnsi="Arial" w:cs="Arial"/>
          <w:sz w:val="24"/>
          <w:szCs w:val="24"/>
        </w:rPr>
        <w:t xml:space="preserve">do not </w:t>
      </w:r>
      <w:r w:rsidRPr="005419B4">
        <w:rPr>
          <w:rFonts w:ascii="Arial" w:hAnsi="Arial" w:cs="Arial"/>
          <w:sz w:val="24"/>
          <w:szCs w:val="24"/>
        </w:rPr>
        <w:t xml:space="preserve">take ethnicity, religion, gender, </w:t>
      </w:r>
      <w:proofErr w:type="gramStart"/>
      <w:r w:rsidRPr="005419B4">
        <w:rPr>
          <w:rFonts w:ascii="Arial" w:hAnsi="Arial" w:cs="Arial"/>
          <w:sz w:val="24"/>
          <w:szCs w:val="24"/>
        </w:rPr>
        <w:t>sexuality</w:t>
      </w:r>
      <w:proofErr w:type="gramEnd"/>
      <w:r w:rsidRPr="005419B4">
        <w:rPr>
          <w:rFonts w:ascii="Arial" w:hAnsi="Arial" w:cs="Arial"/>
          <w:sz w:val="24"/>
          <w:szCs w:val="24"/>
        </w:rPr>
        <w:t xml:space="preserve"> or any other irrelevant characteristics into account when making admissions decisions. We review outcomes to ensure that our processes are fair to people of all backgrounds. </w:t>
      </w:r>
    </w:p>
    <w:p w14:paraId="3CD17535" w14:textId="77777777" w:rsidR="00D1593C" w:rsidRPr="005419B4" w:rsidRDefault="00D1593C" w:rsidP="00971EE3">
      <w:pPr>
        <w:ind w:left="567" w:hanging="567"/>
        <w:rPr>
          <w:rFonts w:ascii="Arial" w:hAnsi="Arial" w:cs="Arial"/>
          <w:sz w:val="24"/>
          <w:szCs w:val="24"/>
        </w:rPr>
      </w:pPr>
    </w:p>
    <w:p w14:paraId="4A8A383D" w14:textId="28BDDEF0" w:rsidR="00D276BF" w:rsidRPr="005419B4" w:rsidRDefault="00153B9F" w:rsidP="00786FA9">
      <w:pPr>
        <w:pStyle w:val="ListParagraph"/>
        <w:ind w:left="120"/>
        <w:rPr>
          <w:rFonts w:ascii="Arial" w:hAnsi="Arial" w:cs="Arial"/>
          <w:sz w:val="24"/>
          <w:szCs w:val="24"/>
        </w:rPr>
      </w:pPr>
      <w:r w:rsidRPr="005419B4">
        <w:rPr>
          <w:rFonts w:ascii="Arial" w:hAnsi="Arial" w:cs="Arial"/>
          <w:sz w:val="24"/>
          <w:szCs w:val="24"/>
        </w:rPr>
        <w:t>2.4</w:t>
      </w:r>
      <w:r w:rsidR="00786FA9" w:rsidRPr="005419B4">
        <w:rPr>
          <w:rFonts w:ascii="Arial" w:hAnsi="Arial" w:cs="Arial"/>
          <w:sz w:val="24"/>
          <w:szCs w:val="24"/>
        </w:rPr>
        <w:tab/>
      </w:r>
      <w:r w:rsidR="00D276BF" w:rsidRPr="005419B4">
        <w:rPr>
          <w:rFonts w:ascii="Arial" w:hAnsi="Arial" w:cs="Arial"/>
          <w:sz w:val="24"/>
          <w:szCs w:val="24"/>
        </w:rPr>
        <w:t>In considering individual applicants for admission to a course of study</w:t>
      </w:r>
      <w:r w:rsidR="00971EE3" w:rsidRPr="005419B4">
        <w:rPr>
          <w:rFonts w:ascii="Arial" w:hAnsi="Arial" w:cs="Arial"/>
          <w:sz w:val="24"/>
          <w:szCs w:val="24"/>
        </w:rPr>
        <w:t>, we</w:t>
      </w:r>
      <w:r w:rsidR="00D276BF" w:rsidRPr="005419B4">
        <w:rPr>
          <w:rFonts w:ascii="Arial" w:hAnsi="Arial" w:cs="Arial"/>
          <w:sz w:val="24"/>
          <w:szCs w:val="24"/>
        </w:rPr>
        <w:t xml:space="preserve"> </w:t>
      </w:r>
      <w:r w:rsidR="005419B4">
        <w:rPr>
          <w:rFonts w:ascii="Arial" w:hAnsi="Arial" w:cs="Arial"/>
          <w:sz w:val="24"/>
          <w:szCs w:val="24"/>
        </w:rPr>
        <w:tab/>
      </w:r>
      <w:r w:rsidR="00D276BF" w:rsidRPr="005419B4">
        <w:rPr>
          <w:rFonts w:ascii="Arial" w:hAnsi="Arial" w:cs="Arial"/>
          <w:sz w:val="24"/>
          <w:szCs w:val="24"/>
        </w:rPr>
        <w:t xml:space="preserve">will seek </w:t>
      </w:r>
      <w:r w:rsidR="00D276BF" w:rsidRPr="005419B4">
        <w:rPr>
          <w:rFonts w:ascii="Arial" w:hAnsi="Arial" w:cs="Arial"/>
          <w:spacing w:val="1"/>
          <w:sz w:val="24"/>
          <w:szCs w:val="24"/>
        </w:rPr>
        <w:t>e</w:t>
      </w:r>
      <w:r w:rsidR="00D276BF" w:rsidRPr="005419B4">
        <w:rPr>
          <w:rFonts w:ascii="Arial" w:hAnsi="Arial" w:cs="Arial"/>
          <w:spacing w:val="-3"/>
          <w:sz w:val="24"/>
          <w:szCs w:val="24"/>
        </w:rPr>
        <w:t>v</w:t>
      </w:r>
      <w:r w:rsidR="00D276BF" w:rsidRPr="005419B4">
        <w:rPr>
          <w:rFonts w:ascii="Arial" w:hAnsi="Arial" w:cs="Arial"/>
          <w:sz w:val="24"/>
          <w:szCs w:val="24"/>
        </w:rPr>
        <w:t>id</w:t>
      </w:r>
      <w:r w:rsidR="00D276BF" w:rsidRPr="005419B4">
        <w:rPr>
          <w:rFonts w:ascii="Arial" w:hAnsi="Arial" w:cs="Arial"/>
          <w:spacing w:val="1"/>
          <w:sz w:val="24"/>
          <w:szCs w:val="24"/>
        </w:rPr>
        <w:t>e</w:t>
      </w:r>
      <w:r w:rsidR="00D276BF" w:rsidRPr="005419B4">
        <w:rPr>
          <w:rFonts w:ascii="Arial" w:hAnsi="Arial" w:cs="Arial"/>
          <w:sz w:val="24"/>
          <w:szCs w:val="24"/>
        </w:rPr>
        <w:t xml:space="preserve">nce </w:t>
      </w:r>
      <w:r w:rsidR="00D276BF" w:rsidRPr="005419B4">
        <w:rPr>
          <w:rFonts w:ascii="Arial" w:hAnsi="Arial" w:cs="Arial"/>
          <w:spacing w:val="1"/>
          <w:sz w:val="24"/>
          <w:szCs w:val="24"/>
        </w:rPr>
        <w:t>o</w:t>
      </w:r>
      <w:r w:rsidR="00D276BF" w:rsidRPr="005419B4">
        <w:rPr>
          <w:rFonts w:ascii="Arial" w:hAnsi="Arial" w:cs="Arial"/>
          <w:sz w:val="24"/>
          <w:szCs w:val="24"/>
        </w:rPr>
        <w:t>f</w:t>
      </w:r>
      <w:r w:rsidR="00D276BF" w:rsidRPr="005419B4">
        <w:rPr>
          <w:rFonts w:ascii="Arial" w:hAnsi="Arial" w:cs="Arial"/>
          <w:spacing w:val="2"/>
          <w:sz w:val="24"/>
          <w:szCs w:val="24"/>
        </w:rPr>
        <w:t xml:space="preserve"> </w:t>
      </w:r>
      <w:r w:rsidR="00D276BF" w:rsidRPr="005419B4">
        <w:rPr>
          <w:rFonts w:ascii="Arial" w:hAnsi="Arial" w:cs="Arial"/>
          <w:spacing w:val="1"/>
          <w:sz w:val="24"/>
          <w:szCs w:val="24"/>
        </w:rPr>
        <w:t>p</w:t>
      </w:r>
      <w:r w:rsidR="00D276BF" w:rsidRPr="005419B4">
        <w:rPr>
          <w:rFonts w:ascii="Arial" w:hAnsi="Arial" w:cs="Arial"/>
          <w:sz w:val="24"/>
          <w:szCs w:val="24"/>
        </w:rPr>
        <w:t xml:space="preserve">ersonal, </w:t>
      </w:r>
      <w:proofErr w:type="gramStart"/>
      <w:r w:rsidR="00D276BF" w:rsidRPr="005419B4">
        <w:rPr>
          <w:rFonts w:ascii="Arial" w:hAnsi="Arial" w:cs="Arial"/>
          <w:spacing w:val="1"/>
          <w:sz w:val="24"/>
          <w:szCs w:val="24"/>
        </w:rPr>
        <w:t>p</w:t>
      </w:r>
      <w:r w:rsidR="00D276BF" w:rsidRPr="005419B4">
        <w:rPr>
          <w:rFonts w:ascii="Arial" w:hAnsi="Arial" w:cs="Arial"/>
          <w:sz w:val="24"/>
          <w:szCs w:val="24"/>
        </w:rPr>
        <w:t>ro</w:t>
      </w:r>
      <w:r w:rsidR="00D276BF" w:rsidRPr="005419B4">
        <w:rPr>
          <w:rFonts w:ascii="Arial" w:hAnsi="Arial" w:cs="Arial"/>
          <w:spacing w:val="2"/>
          <w:sz w:val="24"/>
          <w:szCs w:val="24"/>
        </w:rPr>
        <w:t>f</w:t>
      </w:r>
      <w:r w:rsidR="00D276BF" w:rsidRPr="005419B4">
        <w:rPr>
          <w:rFonts w:ascii="Arial" w:hAnsi="Arial" w:cs="Arial"/>
          <w:sz w:val="24"/>
          <w:szCs w:val="24"/>
        </w:rPr>
        <w:t>essio</w:t>
      </w:r>
      <w:r w:rsidR="00D276BF" w:rsidRPr="005419B4">
        <w:rPr>
          <w:rFonts w:ascii="Arial" w:hAnsi="Arial" w:cs="Arial"/>
          <w:spacing w:val="1"/>
          <w:sz w:val="24"/>
          <w:szCs w:val="24"/>
        </w:rPr>
        <w:t>n</w:t>
      </w:r>
      <w:r w:rsidR="00D276BF" w:rsidRPr="005419B4">
        <w:rPr>
          <w:rFonts w:ascii="Arial" w:hAnsi="Arial" w:cs="Arial"/>
          <w:sz w:val="24"/>
          <w:szCs w:val="24"/>
        </w:rPr>
        <w:t>al</w:t>
      </w:r>
      <w:proofErr w:type="gramEnd"/>
      <w:r w:rsidR="00D276BF" w:rsidRPr="005419B4">
        <w:rPr>
          <w:rFonts w:ascii="Arial" w:hAnsi="Arial" w:cs="Arial"/>
          <w:sz w:val="24"/>
          <w:szCs w:val="24"/>
        </w:rPr>
        <w:t xml:space="preserve"> and educational e</w:t>
      </w:r>
      <w:r w:rsidR="00D276BF" w:rsidRPr="005419B4">
        <w:rPr>
          <w:rFonts w:ascii="Arial" w:hAnsi="Arial" w:cs="Arial"/>
          <w:spacing w:val="-3"/>
          <w:sz w:val="24"/>
          <w:szCs w:val="24"/>
        </w:rPr>
        <w:t>x</w:t>
      </w:r>
      <w:r w:rsidR="00D276BF" w:rsidRPr="005419B4">
        <w:rPr>
          <w:rFonts w:ascii="Arial" w:hAnsi="Arial" w:cs="Arial"/>
          <w:sz w:val="24"/>
          <w:szCs w:val="24"/>
        </w:rPr>
        <w:t>per</w:t>
      </w:r>
      <w:r w:rsidR="00D276BF" w:rsidRPr="005419B4">
        <w:rPr>
          <w:rFonts w:ascii="Arial" w:hAnsi="Arial" w:cs="Arial"/>
          <w:spacing w:val="-2"/>
          <w:sz w:val="24"/>
          <w:szCs w:val="24"/>
        </w:rPr>
        <w:t>i</w:t>
      </w:r>
      <w:r w:rsidR="00D276BF" w:rsidRPr="005419B4">
        <w:rPr>
          <w:rFonts w:ascii="Arial" w:hAnsi="Arial" w:cs="Arial"/>
          <w:sz w:val="24"/>
          <w:szCs w:val="24"/>
        </w:rPr>
        <w:t xml:space="preserve">ences </w:t>
      </w:r>
      <w:r w:rsidR="005419B4">
        <w:rPr>
          <w:rFonts w:ascii="Arial" w:hAnsi="Arial" w:cs="Arial"/>
          <w:sz w:val="24"/>
          <w:szCs w:val="24"/>
        </w:rPr>
        <w:tab/>
      </w:r>
      <w:r w:rsidR="00D276BF" w:rsidRPr="005419B4">
        <w:rPr>
          <w:rFonts w:ascii="Arial" w:hAnsi="Arial" w:cs="Arial"/>
          <w:sz w:val="24"/>
          <w:szCs w:val="24"/>
        </w:rPr>
        <w:t>that pro</w:t>
      </w:r>
      <w:r w:rsidR="00D276BF" w:rsidRPr="005419B4">
        <w:rPr>
          <w:rFonts w:ascii="Arial" w:hAnsi="Arial" w:cs="Arial"/>
          <w:spacing w:val="-3"/>
          <w:sz w:val="24"/>
          <w:szCs w:val="24"/>
        </w:rPr>
        <w:t>v</w:t>
      </w:r>
      <w:r w:rsidR="00D276BF" w:rsidRPr="005419B4">
        <w:rPr>
          <w:rFonts w:ascii="Arial" w:hAnsi="Arial" w:cs="Arial"/>
          <w:sz w:val="24"/>
          <w:szCs w:val="24"/>
        </w:rPr>
        <w:t>ide</w:t>
      </w:r>
      <w:r w:rsidR="00D276BF" w:rsidRPr="005419B4">
        <w:rPr>
          <w:rFonts w:ascii="Arial" w:hAnsi="Arial" w:cs="Arial"/>
          <w:spacing w:val="1"/>
          <w:sz w:val="24"/>
          <w:szCs w:val="24"/>
        </w:rPr>
        <w:t xml:space="preserve"> </w:t>
      </w:r>
      <w:r w:rsidR="00D276BF" w:rsidRPr="005419B4">
        <w:rPr>
          <w:rFonts w:ascii="Arial" w:hAnsi="Arial" w:cs="Arial"/>
          <w:sz w:val="24"/>
          <w:szCs w:val="24"/>
        </w:rPr>
        <w:t>indicatio</w:t>
      </w:r>
      <w:r w:rsidR="00D276BF" w:rsidRPr="005419B4">
        <w:rPr>
          <w:rFonts w:ascii="Arial" w:hAnsi="Arial" w:cs="Arial"/>
          <w:spacing w:val="1"/>
          <w:sz w:val="24"/>
          <w:szCs w:val="24"/>
        </w:rPr>
        <w:t>n</w:t>
      </w:r>
      <w:r w:rsidR="00D276BF" w:rsidRPr="005419B4">
        <w:rPr>
          <w:rFonts w:ascii="Arial" w:hAnsi="Arial" w:cs="Arial"/>
          <w:sz w:val="24"/>
          <w:szCs w:val="24"/>
        </w:rPr>
        <w:t xml:space="preserve">s </w:t>
      </w:r>
      <w:r w:rsidR="00D276BF" w:rsidRPr="005419B4">
        <w:rPr>
          <w:rFonts w:ascii="Arial" w:hAnsi="Arial" w:cs="Arial"/>
          <w:spacing w:val="1"/>
          <w:sz w:val="24"/>
          <w:szCs w:val="24"/>
        </w:rPr>
        <w:t>o</w:t>
      </w:r>
      <w:r w:rsidR="00D276BF" w:rsidRPr="005419B4">
        <w:rPr>
          <w:rFonts w:ascii="Arial" w:hAnsi="Arial" w:cs="Arial"/>
          <w:sz w:val="24"/>
          <w:szCs w:val="24"/>
        </w:rPr>
        <w:t>f</w:t>
      </w:r>
      <w:r w:rsidR="00D276BF" w:rsidRPr="005419B4">
        <w:rPr>
          <w:rFonts w:ascii="Arial" w:hAnsi="Arial" w:cs="Arial"/>
          <w:spacing w:val="2"/>
          <w:sz w:val="24"/>
          <w:szCs w:val="24"/>
        </w:rPr>
        <w:t xml:space="preserve"> </w:t>
      </w:r>
      <w:r w:rsidR="00D276BF" w:rsidRPr="005419B4">
        <w:rPr>
          <w:rFonts w:ascii="Arial" w:hAnsi="Arial" w:cs="Arial"/>
          <w:spacing w:val="1"/>
          <w:sz w:val="24"/>
          <w:szCs w:val="24"/>
        </w:rPr>
        <w:t>a</w:t>
      </w:r>
      <w:r w:rsidR="00D276BF" w:rsidRPr="005419B4">
        <w:rPr>
          <w:rFonts w:ascii="Arial" w:hAnsi="Arial" w:cs="Arial"/>
          <w:sz w:val="24"/>
          <w:szCs w:val="24"/>
        </w:rPr>
        <w:t>bi</w:t>
      </w:r>
      <w:r w:rsidR="00D276BF" w:rsidRPr="005419B4">
        <w:rPr>
          <w:rFonts w:ascii="Arial" w:hAnsi="Arial" w:cs="Arial"/>
          <w:spacing w:val="-1"/>
          <w:sz w:val="24"/>
          <w:szCs w:val="24"/>
        </w:rPr>
        <w:t>l</w:t>
      </w:r>
      <w:r w:rsidR="00D276BF" w:rsidRPr="005419B4">
        <w:rPr>
          <w:rFonts w:ascii="Arial" w:hAnsi="Arial" w:cs="Arial"/>
          <w:sz w:val="24"/>
          <w:szCs w:val="24"/>
        </w:rPr>
        <w:t>ity</w:t>
      </w:r>
      <w:r w:rsidR="00D276BF" w:rsidRPr="005419B4">
        <w:rPr>
          <w:rFonts w:ascii="Arial" w:hAnsi="Arial" w:cs="Arial"/>
          <w:spacing w:val="-3"/>
          <w:sz w:val="24"/>
          <w:szCs w:val="24"/>
        </w:rPr>
        <w:t xml:space="preserve"> </w:t>
      </w:r>
      <w:r w:rsidR="00D276BF" w:rsidRPr="005419B4">
        <w:rPr>
          <w:rFonts w:ascii="Arial" w:hAnsi="Arial" w:cs="Arial"/>
          <w:sz w:val="24"/>
          <w:szCs w:val="24"/>
        </w:rPr>
        <w:t xml:space="preserve">to </w:t>
      </w:r>
      <w:r w:rsidR="00D276BF" w:rsidRPr="005419B4">
        <w:rPr>
          <w:rFonts w:ascii="Arial" w:hAnsi="Arial" w:cs="Arial"/>
          <w:spacing w:val="1"/>
          <w:sz w:val="24"/>
          <w:szCs w:val="24"/>
        </w:rPr>
        <w:t>m</w:t>
      </w:r>
      <w:r w:rsidR="00D276BF" w:rsidRPr="005419B4">
        <w:rPr>
          <w:rFonts w:ascii="Arial" w:hAnsi="Arial" w:cs="Arial"/>
          <w:sz w:val="24"/>
          <w:szCs w:val="24"/>
        </w:rPr>
        <w:t>eet t</w:t>
      </w:r>
      <w:r w:rsidR="00D276BF" w:rsidRPr="005419B4">
        <w:rPr>
          <w:rFonts w:ascii="Arial" w:hAnsi="Arial" w:cs="Arial"/>
          <w:spacing w:val="1"/>
          <w:sz w:val="24"/>
          <w:szCs w:val="24"/>
        </w:rPr>
        <w:t>h</w:t>
      </w:r>
      <w:r w:rsidR="00D276BF" w:rsidRPr="005419B4">
        <w:rPr>
          <w:rFonts w:ascii="Arial" w:hAnsi="Arial" w:cs="Arial"/>
          <w:sz w:val="24"/>
          <w:szCs w:val="24"/>
        </w:rPr>
        <w:t>e de</w:t>
      </w:r>
      <w:r w:rsidR="00D276BF" w:rsidRPr="005419B4">
        <w:rPr>
          <w:rFonts w:ascii="Arial" w:hAnsi="Arial" w:cs="Arial"/>
          <w:spacing w:val="1"/>
          <w:sz w:val="24"/>
          <w:szCs w:val="24"/>
        </w:rPr>
        <w:t>m</w:t>
      </w:r>
      <w:r w:rsidR="00D276BF" w:rsidRPr="005419B4">
        <w:rPr>
          <w:rFonts w:ascii="Arial" w:hAnsi="Arial" w:cs="Arial"/>
          <w:sz w:val="24"/>
          <w:szCs w:val="24"/>
        </w:rPr>
        <w:t>a</w:t>
      </w:r>
      <w:r w:rsidR="00D276BF" w:rsidRPr="005419B4">
        <w:rPr>
          <w:rFonts w:ascii="Arial" w:hAnsi="Arial" w:cs="Arial"/>
          <w:spacing w:val="1"/>
          <w:sz w:val="24"/>
          <w:szCs w:val="24"/>
        </w:rPr>
        <w:t>n</w:t>
      </w:r>
      <w:r w:rsidR="00D276BF" w:rsidRPr="005419B4">
        <w:rPr>
          <w:rFonts w:ascii="Arial" w:hAnsi="Arial" w:cs="Arial"/>
          <w:sz w:val="24"/>
          <w:szCs w:val="24"/>
        </w:rPr>
        <w:t xml:space="preserve">ds </w:t>
      </w:r>
      <w:r w:rsidR="00D276BF" w:rsidRPr="005419B4">
        <w:rPr>
          <w:rFonts w:ascii="Arial" w:hAnsi="Arial" w:cs="Arial"/>
          <w:spacing w:val="1"/>
          <w:sz w:val="24"/>
          <w:szCs w:val="24"/>
        </w:rPr>
        <w:t>o</w:t>
      </w:r>
      <w:r w:rsidR="00D276BF" w:rsidRPr="005419B4">
        <w:rPr>
          <w:rFonts w:ascii="Arial" w:hAnsi="Arial" w:cs="Arial"/>
          <w:sz w:val="24"/>
          <w:szCs w:val="24"/>
        </w:rPr>
        <w:t>f</w:t>
      </w:r>
      <w:r w:rsidR="00D276BF" w:rsidRPr="005419B4">
        <w:rPr>
          <w:rFonts w:ascii="Arial" w:hAnsi="Arial" w:cs="Arial"/>
          <w:spacing w:val="2"/>
          <w:sz w:val="24"/>
          <w:szCs w:val="24"/>
        </w:rPr>
        <w:t xml:space="preserve"> </w:t>
      </w:r>
      <w:r w:rsidR="00D276BF" w:rsidRPr="005419B4">
        <w:rPr>
          <w:rFonts w:ascii="Arial" w:hAnsi="Arial" w:cs="Arial"/>
          <w:sz w:val="24"/>
          <w:szCs w:val="24"/>
        </w:rPr>
        <w:t xml:space="preserve">the </w:t>
      </w:r>
      <w:r w:rsidR="00D276BF" w:rsidRPr="005419B4">
        <w:rPr>
          <w:rFonts w:ascii="Arial" w:hAnsi="Arial" w:cs="Arial"/>
          <w:spacing w:val="1"/>
          <w:sz w:val="24"/>
          <w:szCs w:val="24"/>
        </w:rPr>
        <w:t>course</w:t>
      </w:r>
    </w:p>
    <w:p w14:paraId="339C48AA" w14:textId="77777777" w:rsidR="00D276BF" w:rsidRPr="005419B4" w:rsidRDefault="00D276BF" w:rsidP="001D6ED8">
      <w:pPr>
        <w:pStyle w:val="ListParagraph"/>
        <w:ind w:left="687" w:hanging="567"/>
        <w:rPr>
          <w:rFonts w:ascii="Arial" w:hAnsi="Arial" w:cs="Arial"/>
          <w:sz w:val="24"/>
          <w:szCs w:val="24"/>
        </w:rPr>
      </w:pPr>
    </w:p>
    <w:p w14:paraId="0D9C66B2" w14:textId="3F56652C" w:rsidR="00313FC1" w:rsidRPr="005419B4" w:rsidRDefault="00153B9F" w:rsidP="00786FA9">
      <w:pPr>
        <w:pStyle w:val="ListParagraph"/>
        <w:ind w:left="120"/>
        <w:rPr>
          <w:rFonts w:ascii="Arial" w:hAnsi="Arial" w:cs="Arial"/>
          <w:sz w:val="24"/>
          <w:szCs w:val="24"/>
        </w:rPr>
      </w:pPr>
      <w:r w:rsidRPr="005419B4">
        <w:rPr>
          <w:rFonts w:ascii="Arial" w:hAnsi="Arial" w:cs="Arial"/>
          <w:sz w:val="24"/>
          <w:szCs w:val="24"/>
        </w:rPr>
        <w:t>2.5</w:t>
      </w:r>
      <w:r w:rsidR="00786FA9" w:rsidRPr="005419B4">
        <w:rPr>
          <w:rFonts w:ascii="Arial" w:hAnsi="Arial" w:cs="Arial"/>
          <w:sz w:val="24"/>
          <w:szCs w:val="24"/>
        </w:rPr>
        <w:tab/>
      </w:r>
      <w:r w:rsidRPr="005419B4">
        <w:rPr>
          <w:rFonts w:ascii="Arial" w:hAnsi="Arial" w:cs="Arial"/>
          <w:sz w:val="24"/>
          <w:szCs w:val="24"/>
        </w:rPr>
        <w:t xml:space="preserve"> </w:t>
      </w:r>
      <w:r w:rsidR="00313FC1" w:rsidRPr="005419B4">
        <w:rPr>
          <w:rFonts w:ascii="Arial" w:hAnsi="Arial" w:cs="Arial"/>
          <w:sz w:val="24"/>
          <w:szCs w:val="24"/>
        </w:rPr>
        <w:t xml:space="preserve">We </w:t>
      </w:r>
      <w:r w:rsidR="00971EE3" w:rsidRPr="005419B4">
        <w:rPr>
          <w:rFonts w:ascii="Arial" w:hAnsi="Arial" w:cs="Arial"/>
          <w:sz w:val="24"/>
          <w:szCs w:val="24"/>
        </w:rPr>
        <w:t>will</w:t>
      </w:r>
      <w:r w:rsidR="00313FC1" w:rsidRPr="005419B4">
        <w:rPr>
          <w:rFonts w:ascii="Arial" w:hAnsi="Arial" w:cs="Arial"/>
          <w:sz w:val="24"/>
          <w:szCs w:val="24"/>
        </w:rPr>
        <w:t xml:space="preserve"> treat all applicants courteously and handle all applications as swiftly </w:t>
      </w:r>
      <w:r w:rsidR="005419B4">
        <w:rPr>
          <w:rFonts w:ascii="Arial" w:hAnsi="Arial" w:cs="Arial"/>
          <w:sz w:val="24"/>
          <w:szCs w:val="24"/>
        </w:rPr>
        <w:tab/>
      </w:r>
      <w:r w:rsidR="00313FC1" w:rsidRPr="005419B4">
        <w:rPr>
          <w:rFonts w:ascii="Arial" w:hAnsi="Arial" w:cs="Arial"/>
          <w:sz w:val="24"/>
          <w:szCs w:val="24"/>
        </w:rPr>
        <w:t xml:space="preserve">as is compatible with good decision-making. We comply with UCAS </w:t>
      </w:r>
      <w:r w:rsidR="00971EE3" w:rsidRPr="005419B4">
        <w:rPr>
          <w:rFonts w:ascii="Arial" w:hAnsi="Arial" w:cs="Arial"/>
          <w:sz w:val="24"/>
          <w:szCs w:val="24"/>
        </w:rPr>
        <w:t xml:space="preserve">and </w:t>
      </w:r>
      <w:r w:rsidR="005419B4">
        <w:rPr>
          <w:rFonts w:ascii="Arial" w:hAnsi="Arial" w:cs="Arial"/>
          <w:sz w:val="24"/>
          <w:szCs w:val="24"/>
        </w:rPr>
        <w:tab/>
      </w:r>
      <w:r w:rsidR="00971EE3" w:rsidRPr="005419B4">
        <w:rPr>
          <w:rFonts w:ascii="Arial" w:hAnsi="Arial" w:cs="Arial"/>
          <w:sz w:val="24"/>
          <w:szCs w:val="24"/>
        </w:rPr>
        <w:t xml:space="preserve">other admission </w:t>
      </w:r>
      <w:r w:rsidR="00313FC1" w:rsidRPr="005419B4">
        <w:rPr>
          <w:rFonts w:ascii="Arial" w:hAnsi="Arial" w:cs="Arial"/>
          <w:sz w:val="24"/>
          <w:szCs w:val="24"/>
        </w:rPr>
        <w:t xml:space="preserve">deadlines and expect applicants to do the same. </w:t>
      </w:r>
    </w:p>
    <w:p w14:paraId="441C7256" w14:textId="77777777" w:rsidR="00D276BF" w:rsidRPr="005419B4" w:rsidRDefault="00D276BF" w:rsidP="001D6ED8">
      <w:pPr>
        <w:pStyle w:val="ListParagraph"/>
        <w:ind w:left="687" w:hanging="567"/>
        <w:rPr>
          <w:rFonts w:ascii="Arial" w:hAnsi="Arial" w:cs="Arial"/>
          <w:sz w:val="24"/>
          <w:szCs w:val="24"/>
        </w:rPr>
      </w:pPr>
    </w:p>
    <w:p w14:paraId="125B2583" w14:textId="306EE116" w:rsidR="00313FC1" w:rsidRPr="005419B4" w:rsidRDefault="00153B9F" w:rsidP="00786FA9">
      <w:pPr>
        <w:pStyle w:val="Default"/>
        <w:ind w:left="120"/>
        <w:rPr>
          <w:rFonts w:ascii="Arial" w:hAnsi="Arial" w:cs="Arial"/>
        </w:rPr>
      </w:pPr>
      <w:r w:rsidRPr="005419B4">
        <w:rPr>
          <w:rFonts w:ascii="Arial" w:hAnsi="Arial" w:cs="Arial"/>
        </w:rPr>
        <w:t xml:space="preserve">2.6 </w:t>
      </w:r>
      <w:r w:rsidR="00786FA9" w:rsidRPr="005419B4">
        <w:rPr>
          <w:rFonts w:ascii="Arial" w:hAnsi="Arial" w:cs="Arial"/>
        </w:rPr>
        <w:tab/>
      </w:r>
      <w:r w:rsidR="00313FC1" w:rsidRPr="005419B4">
        <w:rPr>
          <w:rFonts w:ascii="Arial" w:hAnsi="Arial" w:cs="Arial"/>
        </w:rPr>
        <w:t xml:space="preserve">The University reserves the right to refuse admission to any applicant whose </w:t>
      </w:r>
      <w:r w:rsidR="00786FA9" w:rsidRPr="005419B4">
        <w:rPr>
          <w:rFonts w:ascii="Arial" w:hAnsi="Arial" w:cs="Arial"/>
        </w:rPr>
        <w:tab/>
      </w:r>
      <w:r w:rsidR="00313FC1" w:rsidRPr="005419B4">
        <w:rPr>
          <w:rFonts w:ascii="Arial" w:hAnsi="Arial" w:cs="Arial"/>
        </w:rPr>
        <w:t xml:space="preserve">application contains false or misleading information or whose personal </w:t>
      </w:r>
      <w:r w:rsidR="005419B4">
        <w:rPr>
          <w:rFonts w:ascii="Arial" w:hAnsi="Arial" w:cs="Arial"/>
        </w:rPr>
        <w:tab/>
      </w:r>
      <w:r w:rsidR="00313FC1" w:rsidRPr="005419B4">
        <w:rPr>
          <w:rFonts w:ascii="Arial" w:hAnsi="Arial" w:cs="Arial"/>
        </w:rPr>
        <w:t xml:space="preserve">statement contains a significant amount of non-original material. </w:t>
      </w:r>
    </w:p>
    <w:p w14:paraId="2366FF18" w14:textId="77777777" w:rsidR="00313FC1" w:rsidRPr="005419B4" w:rsidRDefault="00313FC1" w:rsidP="00971EE3">
      <w:pPr>
        <w:ind w:left="567" w:hanging="567"/>
        <w:rPr>
          <w:rFonts w:ascii="Arial" w:hAnsi="Arial" w:cs="Arial"/>
          <w:sz w:val="24"/>
          <w:szCs w:val="24"/>
        </w:rPr>
      </w:pPr>
    </w:p>
    <w:p w14:paraId="5ADF8725" w14:textId="77777777" w:rsidR="00BA1DA5" w:rsidRPr="005419B4" w:rsidRDefault="00BA1DA5" w:rsidP="00971EE3">
      <w:pPr>
        <w:ind w:left="567" w:hanging="567"/>
        <w:rPr>
          <w:rFonts w:ascii="Arial" w:hAnsi="Arial" w:cs="Arial"/>
          <w:sz w:val="24"/>
          <w:szCs w:val="24"/>
        </w:rPr>
      </w:pPr>
    </w:p>
    <w:p w14:paraId="41551269" w14:textId="77777777" w:rsidR="00E5790E" w:rsidRPr="005419B4" w:rsidRDefault="00313FC1" w:rsidP="00AC2896">
      <w:pPr>
        <w:pStyle w:val="Heading1"/>
        <w:numPr>
          <w:ilvl w:val="0"/>
          <w:numId w:val="1"/>
        </w:numPr>
        <w:ind w:left="567" w:hanging="567"/>
        <w:rPr>
          <w:rFonts w:cs="Arial"/>
          <w:sz w:val="24"/>
          <w:szCs w:val="24"/>
        </w:rPr>
      </w:pPr>
      <w:bookmarkStart w:id="2" w:name="_Toc514767839"/>
      <w:bookmarkStart w:id="3" w:name="_Toc514767560"/>
      <w:bookmarkStart w:id="4" w:name="_Toc514767840"/>
      <w:bookmarkStart w:id="5" w:name="_Toc516066861"/>
      <w:bookmarkEnd w:id="2"/>
      <w:bookmarkEnd w:id="3"/>
      <w:bookmarkEnd w:id="4"/>
      <w:r w:rsidRPr="005419B4">
        <w:rPr>
          <w:rFonts w:cs="Arial"/>
          <w:sz w:val="24"/>
          <w:szCs w:val="24"/>
        </w:rPr>
        <w:t>Application process</w:t>
      </w:r>
      <w:bookmarkEnd w:id="5"/>
      <w:r w:rsidR="00E5790E" w:rsidRPr="005419B4">
        <w:rPr>
          <w:rFonts w:cs="Arial"/>
          <w:sz w:val="24"/>
          <w:szCs w:val="24"/>
        </w:rPr>
        <w:t xml:space="preserve"> </w:t>
      </w:r>
    </w:p>
    <w:p w14:paraId="77B0260D" w14:textId="77777777" w:rsidR="00313FC1" w:rsidRPr="005419B4" w:rsidRDefault="00313FC1" w:rsidP="00971EE3">
      <w:pPr>
        <w:ind w:left="567" w:hanging="567"/>
        <w:rPr>
          <w:rFonts w:ascii="Arial" w:hAnsi="Arial" w:cs="Arial"/>
          <w:b/>
          <w:bCs/>
          <w:sz w:val="24"/>
          <w:szCs w:val="24"/>
        </w:rPr>
      </w:pPr>
    </w:p>
    <w:p w14:paraId="3BB0ADBE" w14:textId="77777777" w:rsidR="00D1593C" w:rsidRPr="005419B4" w:rsidRDefault="00313FC1" w:rsidP="00AC2896">
      <w:pPr>
        <w:pStyle w:val="Heading2"/>
        <w:numPr>
          <w:ilvl w:val="1"/>
          <w:numId w:val="1"/>
        </w:numPr>
        <w:ind w:left="567" w:hanging="567"/>
        <w:rPr>
          <w:rFonts w:ascii="Arial" w:hAnsi="Arial" w:cs="Arial"/>
          <w:color w:val="auto"/>
          <w:sz w:val="24"/>
          <w:szCs w:val="24"/>
        </w:rPr>
      </w:pPr>
      <w:bookmarkStart w:id="6" w:name="_Toc516066862"/>
      <w:r w:rsidRPr="005419B4">
        <w:rPr>
          <w:rFonts w:ascii="Arial" w:hAnsi="Arial" w:cs="Arial"/>
          <w:color w:val="auto"/>
          <w:sz w:val="24"/>
          <w:szCs w:val="24"/>
        </w:rPr>
        <w:t xml:space="preserve">Entry </w:t>
      </w:r>
      <w:r w:rsidR="00D1593C" w:rsidRPr="005419B4">
        <w:rPr>
          <w:rFonts w:ascii="Arial" w:hAnsi="Arial" w:cs="Arial"/>
          <w:color w:val="auto"/>
          <w:sz w:val="24"/>
          <w:szCs w:val="24"/>
        </w:rPr>
        <w:t>requirements</w:t>
      </w:r>
      <w:bookmarkEnd w:id="6"/>
    </w:p>
    <w:p w14:paraId="040636F5" w14:textId="77777777" w:rsidR="002C2D41" w:rsidRPr="005419B4" w:rsidRDefault="002C2D41" w:rsidP="00971EE3">
      <w:pPr>
        <w:ind w:left="567" w:hanging="567"/>
        <w:rPr>
          <w:rFonts w:ascii="Arial" w:hAnsi="Arial" w:cs="Arial"/>
          <w:sz w:val="24"/>
          <w:szCs w:val="24"/>
        </w:rPr>
      </w:pPr>
    </w:p>
    <w:p w14:paraId="7D76FBD0" w14:textId="77777777" w:rsidR="00A2313B" w:rsidRPr="005419B4" w:rsidRDefault="00A2313B" w:rsidP="00971EE3">
      <w:pPr>
        <w:pStyle w:val="BodyText"/>
        <w:ind w:left="567" w:right="799" w:firstLine="0"/>
        <w:rPr>
          <w:rFonts w:cs="Arial"/>
        </w:rPr>
      </w:pPr>
      <w:r w:rsidRPr="005419B4">
        <w:rPr>
          <w:rFonts w:cs="Arial"/>
        </w:rPr>
        <w:t xml:space="preserve">Each </w:t>
      </w:r>
      <w:r w:rsidRPr="005419B4">
        <w:rPr>
          <w:rFonts w:cs="Arial"/>
          <w:spacing w:val="1"/>
        </w:rPr>
        <w:t>a</w:t>
      </w:r>
      <w:r w:rsidRPr="005419B4">
        <w:rPr>
          <w:rFonts w:cs="Arial"/>
        </w:rPr>
        <w:t>ppro</w:t>
      </w:r>
      <w:r w:rsidRPr="005419B4">
        <w:rPr>
          <w:rFonts w:cs="Arial"/>
          <w:spacing w:val="-3"/>
        </w:rPr>
        <w:t>v</w:t>
      </w:r>
      <w:r w:rsidRPr="005419B4">
        <w:rPr>
          <w:rFonts w:cs="Arial"/>
        </w:rPr>
        <w:t xml:space="preserve">ed </w:t>
      </w:r>
      <w:r w:rsidRPr="005419B4">
        <w:rPr>
          <w:rFonts w:cs="Arial"/>
          <w:spacing w:val="1"/>
        </w:rPr>
        <w:t>course</w:t>
      </w:r>
      <w:r w:rsidRPr="005419B4">
        <w:rPr>
          <w:rFonts w:cs="Arial"/>
        </w:rPr>
        <w:t xml:space="preserve"> </w:t>
      </w:r>
      <w:r w:rsidRPr="005419B4">
        <w:rPr>
          <w:rFonts w:cs="Arial"/>
          <w:spacing w:val="1"/>
        </w:rPr>
        <w:t>o</w:t>
      </w:r>
      <w:r w:rsidRPr="005419B4">
        <w:rPr>
          <w:rFonts w:cs="Arial"/>
        </w:rPr>
        <w:t>f</w:t>
      </w:r>
      <w:r w:rsidRPr="005419B4">
        <w:rPr>
          <w:rFonts w:cs="Arial"/>
          <w:spacing w:val="2"/>
        </w:rPr>
        <w:t xml:space="preserve"> </w:t>
      </w:r>
      <w:r w:rsidRPr="005419B4">
        <w:rPr>
          <w:rFonts w:cs="Arial"/>
        </w:rPr>
        <w:t>study</w:t>
      </w:r>
      <w:r w:rsidRPr="005419B4">
        <w:rPr>
          <w:rFonts w:cs="Arial"/>
          <w:spacing w:val="-3"/>
        </w:rPr>
        <w:t xml:space="preserve"> w</w:t>
      </w:r>
      <w:r w:rsidRPr="005419B4">
        <w:rPr>
          <w:rFonts w:cs="Arial"/>
        </w:rPr>
        <w:t>i</w:t>
      </w:r>
      <w:r w:rsidRPr="005419B4">
        <w:rPr>
          <w:rFonts w:cs="Arial"/>
          <w:spacing w:val="-1"/>
        </w:rPr>
        <w:t>l</w:t>
      </w:r>
      <w:r w:rsidRPr="005419B4">
        <w:rPr>
          <w:rFonts w:cs="Arial"/>
        </w:rPr>
        <w:t>l speci</w:t>
      </w:r>
      <w:r w:rsidRPr="005419B4">
        <w:rPr>
          <w:rFonts w:cs="Arial"/>
          <w:spacing w:val="2"/>
        </w:rPr>
        <w:t>f</w:t>
      </w:r>
      <w:r w:rsidRPr="005419B4">
        <w:rPr>
          <w:rFonts w:cs="Arial"/>
        </w:rPr>
        <w:t>y</w:t>
      </w:r>
      <w:r w:rsidRPr="005419B4">
        <w:rPr>
          <w:rFonts w:cs="Arial"/>
          <w:spacing w:val="-3"/>
        </w:rPr>
        <w:t xml:space="preserve"> </w:t>
      </w:r>
      <w:r w:rsidRPr="005419B4">
        <w:rPr>
          <w:rFonts w:cs="Arial"/>
        </w:rPr>
        <w:t>the re</w:t>
      </w:r>
      <w:r w:rsidRPr="005419B4">
        <w:rPr>
          <w:rFonts w:cs="Arial"/>
          <w:spacing w:val="-2"/>
        </w:rPr>
        <w:t>q</w:t>
      </w:r>
      <w:r w:rsidRPr="005419B4">
        <w:rPr>
          <w:rFonts w:cs="Arial"/>
        </w:rPr>
        <w:t>ui</w:t>
      </w:r>
      <w:r w:rsidRPr="005419B4">
        <w:rPr>
          <w:rFonts w:cs="Arial"/>
          <w:spacing w:val="-2"/>
        </w:rPr>
        <w:t>r</w:t>
      </w:r>
      <w:r w:rsidRPr="005419B4">
        <w:rPr>
          <w:rFonts w:cs="Arial"/>
        </w:rPr>
        <w:t>e</w:t>
      </w:r>
      <w:r w:rsidRPr="005419B4">
        <w:rPr>
          <w:rFonts w:cs="Arial"/>
          <w:spacing w:val="1"/>
        </w:rPr>
        <w:t>m</w:t>
      </w:r>
      <w:r w:rsidRPr="005419B4">
        <w:rPr>
          <w:rFonts w:cs="Arial"/>
        </w:rPr>
        <w:t xml:space="preserve">ents </w:t>
      </w:r>
      <w:r w:rsidRPr="005419B4">
        <w:rPr>
          <w:rFonts w:cs="Arial"/>
          <w:spacing w:val="2"/>
        </w:rPr>
        <w:t>f</w:t>
      </w:r>
      <w:r w:rsidRPr="005419B4">
        <w:rPr>
          <w:rFonts w:cs="Arial"/>
        </w:rPr>
        <w:t>or ad</w:t>
      </w:r>
      <w:r w:rsidRPr="005419B4">
        <w:rPr>
          <w:rFonts w:cs="Arial"/>
          <w:spacing w:val="1"/>
        </w:rPr>
        <w:t>m</w:t>
      </w:r>
      <w:r w:rsidRPr="005419B4">
        <w:rPr>
          <w:rFonts w:cs="Arial"/>
        </w:rPr>
        <w:t>iss</w:t>
      </w:r>
      <w:r w:rsidRPr="005419B4">
        <w:rPr>
          <w:rFonts w:cs="Arial"/>
          <w:spacing w:val="-1"/>
        </w:rPr>
        <w:t>i</w:t>
      </w:r>
      <w:r w:rsidRPr="005419B4">
        <w:rPr>
          <w:rFonts w:cs="Arial"/>
        </w:rPr>
        <w:t xml:space="preserve">on </w:t>
      </w:r>
      <w:r w:rsidRPr="005419B4">
        <w:rPr>
          <w:rFonts w:cs="Arial"/>
          <w:spacing w:val="1"/>
        </w:rPr>
        <w:t>b</w:t>
      </w:r>
      <w:r w:rsidRPr="005419B4">
        <w:rPr>
          <w:rFonts w:cs="Arial"/>
          <w:spacing w:val="-3"/>
        </w:rPr>
        <w:t>y</w:t>
      </w:r>
      <w:r w:rsidRPr="005419B4">
        <w:rPr>
          <w:rFonts w:cs="Arial"/>
        </w:rPr>
        <w:t>:</w:t>
      </w:r>
    </w:p>
    <w:p w14:paraId="58A75E36" w14:textId="77777777" w:rsidR="00A2313B" w:rsidRPr="005419B4" w:rsidRDefault="00A2313B" w:rsidP="00783760">
      <w:pPr>
        <w:spacing w:before="16" w:line="260" w:lineRule="exact"/>
        <w:ind w:left="927" w:hanging="567"/>
        <w:rPr>
          <w:rFonts w:ascii="Arial" w:hAnsi="Arial" w:cs="Arial"/>
          <w:sz w:val="24"/>
          <w:szCs w:val="24"/>
        </w:rPr>
      </w:pPr>
    </w:p>
    <w:p w14:paraId="27D61D01" w14:textId="77777777" w:rsidR="00A2313B" w:rsidRPr="005419B4" w:rsidRDefault="00A2313B" w:rsidP="00AC2896">
      <w:pPr>
        <w:pStyle w:val="BodyText"/>
        <w:numPr>
          <w:ilvl w:val="0"/>
          <w:numId w:val="12"/>
        </w:numPr>
        <w:ind w:left="1080" w:right="759"/>
        <w:rPr>
          <w:rFonts w:cs="Arial"/>
        </w:rPr>
      </w:pPr>
      <w:r w:rsidRPr="005419B4">
        <w:rPr>
          <w:rFonts w:cs="Arial"/>
        </w:rPr>
        <w:t>id</w:t>
      </w:r>
      <w:r w:rsidRPr="005419B4">
        <w:rPr>
          <w:rFonts w:cs="Arial"/>
          <w:spacing w:val="1"/>
        </w:rPr>
        <w:t>e</w:t>
      </w:r>
      <w:r w:rsidRPr="005419B4">
        <w:rPr>
          <w:rFonts w:cs="Arial"/>
        </w:rPr>
        <w:t>nti</w:t>
      </w:r>
      <w:r w:rsidRPr="005419B4">
        <w:rPr>
          <w:rFonts w:cs="Arial"/>
          <w:spacing w:val="2"/>
        </w:rPr>
        <w:t>f</w:t>
      </w:r>
      <w:r w:rsidRPr="005419B4">
        <w:rPr>
          <w:rFonts w:cs="Arial"/>
          <w:spacing w:val="-3"/>
        </w:rPr>
        <w:t>y</w:t>
      </w:r>
      <w:r w:rsidRPr="005419B4">
        <w:rPr>
          <w:rFonts w:cs="Arial"/>
        </w:rPr>
        <w:t>ing</w:t>
      </w:r>
      <w:r w:rsidRPr="005419B4">
        <w:rPr>
          <w:rFonts w:cs="Arial"/>
          <w:spacing w:val="-1"/>
        </w:rPr>
        <w:t xml:space="preserve"> </w:t>
      </w:r>
      <w:r w:rsidRPr="005419B4">
        <w:rPr>
          <w:rFonts w:cs="Arial"/>
        </w:rPr>
        <w:t>the k</w:t>
      </w:r>
      <w:r w:rsidRPr="005419B4">
        <w:rPr>
          <w:rFonts w:cs="Arial"/>
          <w:spacing w:val="1"/>
        </w:rPr>
        <w:t>n</w:t>
      </w:r>
      <w:r w:rsidRPr="005419B4">
        <w:rPr>
          <w:rFonts w:cs="Arial"/>
        </w:rPr>
        <w:t>o</w:t>
      </w:r>
      <w:r w:rsidRPr="005419B4">
        <w:rPr>
          <w:rFonts w:cs="Arial"/>
          <w:spacing w:val="-3"/>
        </w:rPr>
        <w:t>w</w:t>
      </w:r>
      <w:r w:rsidRPr="005419B4">
        <w:rPr>
          <w:rFonts w:cs="Arial"/>
        </w:rPr>
        <w:t>le</w:t>
      </w:r>
      <w:r w:rsidRPr="005419B4">
        <w:rPr>
          <w:rFonts w:cs="Arial"/>
          <w:spacing w:val="1"/>
        </w:rPr>
        <w:t>d</w:t>
      </w:r>
      <w:r w:rsidRPr="005419B4">
        <w:rPr>
          <w:rFonts w:cs="Arial"/>
          <w:spacing w:val="-2"/>
        </w:rPr>
        <w:t>g</w:t>
      </w:r>
      <w:r w:rsidRPr="005419B4">
        <w:rPr>
          <w:rFonts w:cs="Arial"/>
        </w:rPr>
        <w:t xml:space="preserve">e </w:t>
      </w:r>
      <w:r w:rsidRPr="005419B4">
        <w:rPr>
          <w:rFonts w:cs="Arial"/>
          <w:spacing w:val="1"/>
        </w:rPr>
        <w:t>a</w:t>
      </w:r>
      <w:r w:rsidRPr="005419B4">
        <w:rPr>
          <w:rFonts w:cs="Arial"/>
        </w:rPr>
        <w:t>nd skil</w:t>
      </w:r>
      <w:r w:rsidRPr="005419B4">
        <w:rPr>
          <w:rFonts w:cs="Arial"/>
          <w:spacing w:val="-1"/>
        </w:rPr>
        <w:t>l</w:t>
      </w:r>
      <w:r w:rsidRPr="005419B4">
        <w:rPr>
          <w:rFonts w:cs="Arial"/>
        </w:rPr>
        <w:t>s re</w:t>
      </w:r>
      <w:r w:rsidRPr="005419B4">
        <w:rPr>
          <w:rFonts w:cs="Arial"/>
          <w:spacing w:val="-2"/>
        </w:rPr>
        <w:t>q</w:t>
      </w:r>
      <w:r w:rsidRPr="005419B4">
        <w:rPr>
          <w:rFonts w:cs="Arial"/>
        </w:rPr>
        <w:t>ui</w:t>
      </w:r>
      <w:r w:rsidRPr="005419B4">
        <w:rPr>
          <w:rFonts w:cs="Arial"/>
          <w:spacing w:val="-2"/>
        </w:rPr>
        <w:t>r</w:t>
      </w:r>
      <w:r w:rsidRPr="005419B4">
        <w:rPr>
          <w:rFonts w:cs="Arial"/>
        </w:rPr>
        <w:t xml:space="preserve">ed </w:t>
      </w:r>
      <w:r w:rsidRPr="005419B4">
        <w:rPr>
          <w:rFonts w:cs="Arial"/>
          <w:spacing w:val="1"/>
        </w:rPr>
        <w:t>a</w:t>
      </w:r>
      <w:r w:rsidRPr="005419B4">
        <w:rPr>
          <w:rFonts w:cs="Arial"/>
        </w:rPr>
        <w:t>t ad</w:t>
      </w:r>
      <w:r w:rsidRPr="005419B4">
        <w:rPr>
          <w:rFonts w:cs="Arial"/>
          <w:spacing w:val="1"/>
        </w:rPr>
        <w:t>m</w:t>
      </w:r>
      <w:r w:rsidRPr="005419B4">
        <w:rPr>
          <w:rFonts w:cs="Arial"/>
        </w:rPr>
        <w:t>iss</w:t>
      </w:r>
      <w:r w:rsidRPr="005419B4">
        <w:rPr>
          <w:rFonts w:cs="Arial"/>
          <w:spacing w:val="-1"/>
        </w:rPr>
        <w:t>i</w:t>
      </w:r>
      <w:r w:rsidRPr="005419B4">
        <w:rPr>
          <w:rFonts w:cs="Arial"/>
        </w:rPr>
        <w:t xml:space="preserve">on </w:t>
      </w:r>
      <w:r w:rsidRPr="005419B4">
        <w:rPr>
          <w:rFonts w:cs="Arial"/>
          <w:spacing w:val="1"/>
        </w:rPr>
        <w:t>a</w:t>
      </w:r>
      <w:r w:rsidRPr="005419B4">
        <w:rPr>
          <w:rFonts w:cs="Arial"/>
        </w:rPr>
        <w:t>nd relating</w:t>
      </w:r>
      <w:r w:rsidRPr="005419B4">
        <w:rPr>
          <w:rFonts w:cs="Arial"/>
          <w:spacing w:val="-2"/>
        </w:rPr>
        <w:t xml:space="preserve"> </w:t>
      </w:r>
      <w:r w:rsidRPr="005419B4">
        <w:rPr>
          <w:rFonts w:cs="Arial"/>
        </w:rPr>
        <w:t>these to the len</w:t>
      </w:r>
      <w:r w:rsidRPr="005419B4">
        <w:rPr>
          <w:rFonts w:cs="Arial"/>
          <w:spacing w:val="-2"/>
        </w:rPr>
        <w:t>g</w:t>
      </w:r>
      <w:r w:rsidRPr="005419B4">
        <w:rPr>
          <w:rFonts w:cs="Arial"/>
        </w:rPr>
        <w:t>t</w:t>
      </w:r>
      <w:r w:rsidRPr="005419B4">
        <w:rPr>
          <w:rFonts w:cs="Arial"/>
          <w:spacing w:val="1"/>
        </w:rPr>
        <w:t>h</w:t>
      </w:r>
      <w:r w:rsidRPr="005419B4">
        <w:rPr>
          <w:rFonts w:cs="Arial"/>
        </w:rPr>
        <w:t>, cont</w:t>
      </w:r>
      <w:r w:rsidRPr="005419B4">
        <w:rPr>
          <w:rFonts w:cs="Arial"/>
          <w:spacing w:val="1"/>
        </w:rPr>
        <w:t>e</w:t>
      </w:r>
      <w:r w:rsidRPr="005419B4">
        <w:rPr>
          <w:rFonts w:cs="Arial"/>
        </w:rPr>
        <w:t xml:space="preserve">nt, </w:t>
      </w:r>
      <w:r w:rsidRPr="005419B4">
        <w:rPr>
          <w:rFonts w:cs="Arial"/>
          <w:spacing w:val="1"/>
        </w:rPr>
        <w:t>a</w:t>
      </w:r>
      <w:r w:rsidRPr="005419B4">
        <w:rPr>
          <w:rFonts w:cs="Arial"/>
        </w:rPr>
        <w:t xml:space="preserve">nd </w:t>
      </w:r>
      <w:r w:rsidRPr="005419B4">
        <w:rPr>
          <w:rFonts w:cs="Arial"/>
          <w:spacing w:val="1"/>
        </w:rPr>
        <w:t>o</w:t>
      </w:r>
      <w:r w:rsidRPr="005419B4">
        <w:rPr>
          <w:rFonts w:cs="Arial"/>
        </w:rPr>
        <w:t>bjecti</w:t>
      </w:r>
      <w:r w:rsidRPr="005419B4">
        <w:rPr>
          <w:rFonts w:cs="Arial"/>
          <w:spacing w:val="-3"/>
        </w:rPr>
        <w:t>v</w:t>
      </w:r>
      <w:r w:rsidRPr="005419B4">
        <w:rPr>
          <w:rFonts w:cs="Arial"/>
        </w:rPr>
        <w:t xml:space="preserve">es </w:t>
      </w:r>
      <w:r w:rsidRPr="005419B4">
        <w:rPr>
          <w:rFonts w:cs="Arial"/>
          <w:spacing w:val="1"/>
        </w:rPr>
        <w:t>o</w:t>
      </w:r>
      <w:r w:rsidRPr="005419B4">
        <w:rPr>
          <w:rFonts w:cs="Arial"/>
        </w:rPr>
        <w:t>f</w:t>
      </w:r>
      <w:r w:rsidRPr="005419B4">
        <w:rPr>
          <w:rFonts w:cs="Arial"/>
          <w:spacing w:val="2"/>
        </w:rPr>
        <w:t xml:space="preserve"> </w:t>
      </w:r>
      <w:r w:rsidRPr="005419B4">
        <w:rPr>
          <w:rFonts w:cs="Arial"/>
        </w:rPr>
        <w:t xml:space="preserve">the </w:t>
      </w:r>
      <w:proofErr w:type="gramStart"/>
      <w:r w:rsidRPr="005419B4">
        <w:rPr>
          <w:rFonts w:cs="Arial"/>
        </w:rPr>
        <w:t>course;</w:t>
      </w:r>
      <w:proofErr w:type="gramEnd"/>
    </w:p>
    <w:p w14:paraId="5C236B9B" w14:textId="77777777" w:rsidR="00A2313B" w:rsidRPr="005419B4" w:rsidRDefault="00A2313B" w:rsidP="00783760">
      <w:pPr>
        <w:spacing w:before="16" w:line="260" w:lineRule="exact"/>
        <w:ind w:left="1494" w:hanging="567"/>
        <w:rPr>
          <w:rFonts w:ascii="Arial" w:hAnsi="Arial" w:cs="Arial"/>
          <w:sz w:val="24"/>
          <w:szCs w:val="24"/>
        </w:rPr>
      </w:pPr>
    </w:p>
    <w:p w14:paraId="55E3F4A5" w14:textId="77777777" w:rsidR="00A2313B" w:rsidRPr="005419B4" w:rsidRDefault="00A2313B" w:rsidP="00AC2896">
      <w:pPr>
        <w:pStyle w:val="BodyText"/>
        <w:numPr>
          <w:ilvl w:val="0"/>
          <w:numId w:val="12"/>
        </w:numPr>
        <w:ind w:left="1080" w:right="545"/>
        <w:rPr>
          <w:rFonts w:cs="Arial"/>
        </w:rPr>
      </w:pPr>
      <w:r w:rsidRPr="005419B4">
        <w:rPr>
          <w:rFonts w:cs="Arial"/>
        </w:rPr>
        <w:t>descr</w:t>
      </w:r>
      <w:r w:rsidRPr="005419B4">
        <w:rPr>
          <w:rFonts w:cs="Arial"/>
          <w:spacing w:val="-2"/>
        </w:rPr>
        <w:t>i</w:t>
      </w:r>
      <w:r w:rsidRPr="005419B4">
        <w:rPr>
          <w:rFonts w:cs="Arial"/>
        </w:rPr>
        <w:t>bing</w:t>
      </w:r>
      <w:r w:rsidRPr="005419B4">
        <w:rPr>
          <w:rFonts w:cs="Arial"/>
          <w:spacing w:val="-1"/>
        </w:rPr>
        <w:t xml:space="preserve"> </w:t>
      </w:r>
      <w:r w:rsidRPr="005419B4">
        <w:rPr>
          <w:rFonts w:cs="Arial"/>
        </w:rPr>
        <w:t xml:space="preserve">the </w:t>
      </w:r>
      <w:r w:rsidRPr="005419B4">
        <w:rPr>
          <w:rFonts w:cs="Arial"/>
          <w:spacing w:val="-3"/>
        </w:rPr>
        <w:t>w</w:t>
      </w:r>
      <w:r w:rsidRPr="005419B4">
        <w:rPr>
          <w:rFonts w:cs="Arial"/>
        </w:rPr>
        <w:t>ay</w:t>
      </w:r>
      <w:r w:rsidRPr="005419B4">
        <w:rPr>
          <w:rFonts w:cs="Arial"/>
          <w:spacing w:val="-3"/>
        </w:rPr>
        <w:t xml:space="preserve"> </w:t>
      </w:r>
      <w:r w:rsidRPr="005419B4">
        <w:rPr>
          <w:rFonts w:cs="Arial"/>
        </w:rPr>
        <w:t xml:space="preserve">in </w:t>
      </w:r>
      <w:r w:rsidRPr="005419B4">
        <w:rPr>
          <w:rFonts w:cs="Arial"/>
          <w:spacing w:val="-3"/>
        </w:rPr>
        <w:t>w</w:t>
      </w:r>
      <w:r w:rsidRPr="005419B4">
        <w:rPr>
          <w:rFonts w:cs="Arial"/>
        </w:rPr>
        <w:t>hich t</w:t>
      </w:r>
      <w:r w:rsidRPr="005419B4">
        <w:rPr>
          <w:rFonts w:cs="Arial"/>
          <w:spacing w:val="1"/>
        </w:rPr>
        <w:t>h</w:t>
      </w:r>
      <w:r w:rsidRPr="005419B4">
        <w:rPr>
          <w:rFonts w:cs="Arial"/>
        </w:rPr>
        <w:t xml:space="preserve">ese </w:t>
      </w:r>
      <w:r w:rsidRPr="005419B4">
        <w:rPr>
          <w:rFonts w:cs="Arial"/>
          <w:spacing w:val="1"/>
        </w:rPr>
        <w:t>a</w:t>
      </w:r>
      <w:r w:rsidRPr="005419B4">
        <w:rPr>
          <w:rFonts w:cs="Arial"/>
        </w:rPr>
        <w:t>r</w:t>
      </w:r>
      <w:r w:rsidRPr="005419B4">
        <w:rPr>
          <w:rFonts w:cs="Arial"/>
          <w:spacing w:val="-2"/>
        </w:rPr>
        <w:t>r</w:t>
      </w:r>
      <w:r w:rsidRPr="005419B4">
        <w:rPr>
          <w:rFonts w:cs="Arial"/>
        </w:rPr>
        <w:t>an</w:t>
      </w:r>
      <w:r w:rsidRPr="005419B4">
        <w:rPr>
          <w:rFonts w:cs="Arial"/>
          <w:spacing w:val="-2"/>
        </w:rPr>
        <w:t>g</w:t>
      </w:r>
      <w:r w:rsidRPr="005419B4">
        <w:rPr>
          <w:rFonts w:cs="Arial"/>
        </w:rPr>
        <w:t>e</w:t>
      </w:r>
      <w:r w:rsidRPr="005419B4">
        <w:rPr>
          <w:rFonts w:cs="Arial"/>
          <w:spacing w:val="1"/>
        </w:rPr>
        <w:t>m</w:t>
      </w:r>
      <w:r w:rsidRPr="005419B4">
        <w:rPr>
          <w:rFonts w:cs="Arial"/>
        </w:rPr>
        <w:t xml:space="preserve">ents </w:t>
      </w:r>
      <w:r w:rsidRPr="005419B4">
        <w:rPr>
          <w:rFonts w:cs="Arial"/>
          <w:spacing w:val="-3"/>
        </w:rPr>
        <w:t>w</w:t>
      </w:r>
      <w:r w:rsidRPr="005419B4">
        <w:rPr>
          <w:rFonts w:cs="Arial"/>
        </w:rPr>
        <w:t>i</w:t>
      </w:r>
      <w:r w:rsidRPr="005419B4">
        <w:rPr>
          <w:rFonts w:cs="Arial"/>
          <w:spacing w:val="-1"/>
        </w:rPr>
        <w:t>l</w:t>
      </w:r>
      <w:r w:rsidRPr="005419B4">
        <w:rPr>
          <w:rFonts w:cs="Arial"/>
        </w:rPr>
        <w:t xml:space="preserve">l accord </w:t>
      </w:r>
      <w:r w:rsidRPr="005419B4">
        <w:rPr>
          <w:rFonts w:cs="Arial"/>
          <w:spacing w:val="-3"/>
        </w:rPr>
        <w:t>w</w:t>
      </w:r>
      <w:r w:rsidRPr="005419B4">
        <w:rPr>
          <w:rFonts w:cs="Arial"/>
        </w:rPr>
        <w:t>ith t</w:t>
      </w:r>
      <w:r w:rsidRPr="005419B4">
        <w:rPr>
          <w:rFonts w:cs="Arial"/>
          <w:spacing w:val="1"/>
        </w:rPr>
        <w:t>h</w:t>
      </w:r>
      <w:r w:rsidRPr="005419B4">
        <w:rPr>
          <w:rFonts w:cs="Arial"/>
        </w:rPr>
        <w:t xml:space="preserve">e standard </w:t>
      </w:r>
      <w:r w:rsidRPr="005419B4">
        <w:rPr>
          <w:rFonts w:cs="Arial"/>
          <w:spacing w:val="1"/>
        </w:rPr>
        <w:t>o</w:t>
      </w:r>
      <w:r w:rsidRPr="005419B4">
        <w:rPr>
          <w:rFonts w:cs="Arial"/>
        </w:rPr>
        <w:t>f</w:t>
      </w:r>
      <w:r w:rsidRPr="005419B4">
        <w:rPr>
          <w:rFonts w:cs="Arial"/>
          <w:spacing w:val="2"/>
        </w:rPr>
        <w:t xml:space="preserve"> </w:t>
      </w:r>
      <w:r w:rsidRPr="005419B4">
        <w:rPr>
          <w:rFonts w:cs="Arial"/>
        </w:rPr>
        <w:t xml:space="preserve">the </w:t>
      </w:r>
      <w:proofErr w:type="gramStart"/>
      <w:r w:rsidRPr="005419B4">
        <w:rPr>
          <w:rFonts w:cs="Arial"/>
          <w:spacing w:val="1"/>
        </w:rPr>
        <w:t>a</w:t>
      </w:r>
      <w:r w:rsidRPr="005419B4">
        <w:rPr>
          <w:rFonts w:cs="Arial"/>
          <w:spacing w:val="-3"/>
        </w:rPr>
        <w:t>w</w:t>
      </w:r>
      <w:r w:rsidRPr="005419B4">
        <w:rPr>
          <w:rFonts w:cs="Arial"/>
        </w:rPr>
        <w:t>ard;</w:t>
      </w:r>
      <w:proofErr w:type="gramEnd"/>
    </w:p>
    <w:p w14:paraId="252D47E4" w14:textId="77777777" w:rsidR="00A2313B" w:rsidRPr="005419B4" w:rsidRDefault="00A2313B" w:rsidP="00783760">
      <w:pPr>
        <w:spacing w:before="16" w:line="260" w:lineRule="exact"/>
        <w:ind w:left="1494" w:hanging="567"/>
        <w:rPr>
          <w:rFonts w:ascii="Arial" w:hAnsi="Arial" w:cs="Arial"/>
          <w:sz w:val="24"/>
          <w:szCs w:val="24"/>
        </w:rPr>
      </w:pPr>
    </w:p>
    <w:p w14:paraId="552BC986" w14:textId="77777777" w:rsidR="00A2313B" w:rsidRPr="005419B4" w:rsidRDefault="00A2313B" w:rsidP="00AC2896">
      <w:pPr>
        <w:pStyle w:val="BodyText"/>
        <w:numPr>
          <w:ilvl w:val="0"/>
          <w:numId w:val="12"/>
        </w:numPr>
        <w:ind w:left="1080" w:right="661"/>
        <w:rPr>
          <w:rFonts w:cs="Arial"/>
        </w:rPr>
      </w:pPr>
      <w:r w:rsidRPr="005419B4">
        <w:rPr>
          <w:rFonts w:cs="Arial"/>
        </w:rPr>
        <w:t>setting</w:t>
      </w:r>
      <w:r w:rsidRPr="005419B4">
        <w:rPr>
          <w:rFonts w:cs="Arial"/>
          <w:spacing w:val="-1"/>
        </w:rPr>
        <w:t xml:space="preserve"> </w:t>
      </w:r>
      <w:r w:rsidRPr="005419B4">
        <w:rPr>
          <w:rFonts w:cs="Arial"/>
          <w:spacing w:val="1"/>
        </w:rPr>
        <w:t>o</w:t>
      </w:r>
      <w:r w:rsidRPr="005419B4">
        <w:rPr>
          <w:rFonts w:cs="Arial"/>
        </w:rPr>
        <w:t>ut t</w:t>
      </w:r>
      <w:r w:rsidRPr="005419B4">
        <w:rPr>
          <w:rFonts w:cs="Arial"/>
          <w:spacing w:val="1"/>
        </w:rPr>
        <w:t>h</w:t>
      </w:r>
      <w:r w:rsidRPr="005419B4">
        <w:rPr>
          <w:rFonts w:cs="Arial"/>
        </w:rPr>
        <w:t>e cr</w:t>
      </w:r>
      <w:r w:rsidRPr="005419B4">
        <w:rPr>
          <w:rFonts w:cs="Arial"/>
          <w:spacing w:val="-1"/>
        </w:rPr>
        <w:t>i</w:t>
      </w:r>
      <w:r w:rsidRPr="005419B4">
        <w:rPr>
          <w:rFonts w:cs="Arial"/>
        </w:rPr>
        <w:t>t</w:t>
      </w:r>
      <w:r w:rsidRPr="005419B4">
        <w:rPr>
          <w:rFonts w:cs="Arial"/>
          <w:spacing w:val="1"/>
        </w:rPr>
        <w:t>e</w:t>
      </w:r>
      <w:r w:rsidRPr="005419B4">
        <w:rPr>
          <w:rFonts w:cs="Arial"/>
        </w:rPr>
        <w:t>r</w:t>
      </w:r>
      <w:r w:rsidRPr="005419B4">
        <w:rPr>
          <w:rFonts w:cs="Arial"/>
          <w:spacing w:val="-2"/>
        </w:rPr>
        <w:t>i</w:t>
      </w:r>
      <w:r w:rsidRPr="005419B4">
        <w:rPr>
          <w:rFonts w:cs="Arial"/>
        </w:rPr>
        <w:t xml:space="preserve">a </w:t>
      </w:r>
      <w:r w:rsidRPr="005419B4">
        <w:rPr>
          <w:rFonts w:cs="Arial"/>
          <w:spacing w:val="1"/>
        </w:rPr>
        <w:t>a</w:t>
      </w:r>
      <w:r w:rsidRPr="005419B4">
        <w:rPr>
          <w:rFonts w:cs="Arial"/>
        </w:rPr>
        <w:t xml:space="preserve">nd </w:t>
      </w:r>
      <w:r w:rsidRPr="005419B4">
        <w:rPr>
          <w:rFonts w:cs="Arial"/>
          <w:spacing w:val="1"/>
        </w:rPr>
        <w:t>m</w:t>
      </w:r>
      <w:r w:rsidRPr="005419B4">
        <w:rPr>
          <w:rFonts w:cs="Arial"/>
        </w:rPr>
        <w:t xml:space="preserve">eans </w:t>
      </w:r>
      <w:r w:rsidRPr="005419B4">
        <w:rPr>
          <w:rFonts w:cs="Arial"/>
          <w:spacing w:val="1"/>
        </w:rPr>
        <w:t>b</w:t>
      </w:r>
      <w:r w:rsidRPr="005419B4">
        <w:rPr>
          <w:rFonts w:cs="Arial"/>
        </w:rPr>
        <w:t>y</w:t>
      </w:r>
      <w:r w:rsidRPr="005419B4">
        <w:rPr>
          <w:rFonts w:cs="Arial"/>
          <w:spacing w:val="-3"/>
        </w:rPr>
        <w:t xml:space="preserve"> w</w:t>
      </w:r>
      <w:r w:rsidRPr="005419B4">
        <w:rPr>
          <w:rFonts w:cs="Arial"/>
        </w:rPr>
        <w:t>hich t</w:t>
      </w:r>
      <w:r w:rsidRPr="005419B4">
        <w:rPr>
          <w:rFonts w:cs="Arial"/>
          <w:spacing w:val="1"/>
        </w:rPr>
        <w:t>h</w:t>
      </w:r>
      <w:r w:rsidRPr="005419B4">
        <w:rPr>
          <w:rFonts w:cs="Arial"/>
        </w:rPr>
        <w:t>e s</w:t>
      </w:r>
      <w:r w:rsidRPr="005419B4">
        <w:rPr>
          <w:rFonts w:cs="Arial"/>
          <w:spacing w:val="1"/>
        </w:rPr>
        <w:t>u</w:t>
      </w:r>
      <w:r w:rsidRPr="005419B4">
        <w:rPr>
          <w:rFonts w:cs="Arial"/>
        </w:rPr>
        <w:t>itabi</w:t>
      </w:r>
      <w:r w:rsidRPr="005419B4">
        <w:rPr>
          <w:rFonts w:cs="Arial"/>
          <w:spacing w:val="-1"/>
        </w:rPr>
        <w:t>l</w:t>
      </w:r>
      <w:r w:rsidRPr="005419B4">
        <w:rPr>
          <w:rFonts w:cs="Arial"/>
        </w:rPr>
        <w:t>ity</w:t>
      </w:r>
      <w:r w:rsidRPr="005419B4">
        <w:rPr>
          <w:rFonts w:cs="Arial"/>
          <w:spacing w:val="-3"/>
        </w:rPr>
        <w:t xml:space="preserve"> </w:t>
      </w:r>
      <w:r w:rsidRPr="005419B4">
        <w:rPr>
          <w:rFonts w:cs="Arial"/>
          <w:spacing w:val="1"/>
        </w:rPr>
        <w:t>o</w:t>
      </w:r>
      <w:r w:rsidRPr="005419B4">
        <w:rPr>
          <w:rFonts w:cs="Arial"/>
        </w:rPr>
        <w:t>f</w:t>
      </w:r>
      <w:r w:rsidRPr="005419B4">
        <w:rPr>
          <w:rFonts w:cs="Arial"/>
          <w:spacing w:val="2"/>
        </w:rPr>
        <w:t xml:space="preserve"> </w:t>
      </w:r>
      <w:r w:rsidRPr="005419B4">
        <w:rPr>
          <w:rFonts w:cs="Arial"/>
        </w:rPr>
        <w:t xml:space="preserve">the </w:t>
      </w:r>
      <w:r w:rsidR="00971EE3" w:rsidRPr="005419B4">
        <w:rPr>
          <w:rFonts w:cs="Arial"/>
        </w:rPr>
        <w:t xml:space="preserve">candidate </w:t>
      </w:r>
      <w:r w:rsidRPr="005419B4">
        <w:rPr>
          <w:rFonts w:cs="Arial"/>
          <w:spacing w:val="2"/>
        </w:rPr>
        <w:t>f</w:t>
      </w:r>
      <w:r w:rsidRPr="005419B4">
        <w:rPr>
          <w:rFonts w:cs="Arial"/>
        </w:rPr>
        <w:t>or ad</w:t>
      </w:r>
      <w:r w:rsidRPr="005419B4">
        <w:rPr>
          <w:rFonts w:cs="Arial"/>
          <w:spacing w:val="1"/>
        </w:rPr>
        <w:t>m</w:t>
      </w:r>
      <w:r w:rsidRPr="005419B4">
        <w:rPr>
          <w:rFonts w:cs="Arial"/>
        </w:rPr>
        <w:t>iss</w:t>
      </w:r>
      <w:r w:rsidRPr="005419B4">
        <w:rPr>
          <w:rFonts w:cs="Arial"/>
          <w:spacing w:val="-1"/>
        </w:rPr>
        <w:t>i</w:t>
      </w:r>
      <w:r w:rsidRPr="005419B4">
        <w:rPr>
          <w:rFonts w:cs="Arial"/>
        </w:rPr>
        <w:t xml:space="preserve">on </w:t>
      </w:r>
      <w:r w:rsidRPr="005419B4">
        <w:rPr>
          <w:rFonts w:cs="Arial"/>
          <w:spacing w:val="-3"/>
        </w:rPr>
        <w:t>w</w:t>
      </w:r>
      <w:r w:rsidRPr="005419B4">
        <w:rPr>
          <w:rFonts w:cs="Arial"/>
        </w:rPr>
        <w:t>i</w:t>
      </w:r>
      <w:r w:rsidRPr="005419B4">
        <w:rPr>
          <w:rFonts w:cs="Arial"/>
          <w:spacing w:val="-1"/>
        </w:rPr>
        <w:t>l</w:t>
      </w:r>
      <w:r w:rsidRPr="005419B4">
        <w:rPr>
          <w:rFonts w:cs="Arial"/>
        </w:rPr>
        <w:t xml:space="preserve">l be </w:t>
      </w:r>
      <w:proofErr w:type="gramStart"/>
      <w:r w:rsidRPr="005419B4">
        <w:rPr>
          <w:rFonts w:cs="Arial"/>
        </w:rPr>
        <w:t>jud</w:t>
      </w:r>
      <w:r w:rsidRPr="005419B4">
        <w:rPr>
          <w:rFonts w:cs="Arial"/>
          <w:spacing w:val="-2"/>
        </w:rPr>
        <w:t>g</w:t>
      </w:r>
      <w:r w:rsidRPr="005419B4">
        <w:rPr>
          <w:rFonts w:cs="Arial"/>
        </w:rPr>
        <w:t>ed;</w:t>
      </w:r>
      <w:proofErr w:type="gramEnd"/>
    </w:p>
    <w:p w14:paraId="0BDEEF67" w14:textId="77777777" w:rsidR="00A2313B" w:rsidRPr="005419B4" w:rsidRDefault="00A2313B" w:rsidP="00783760">
      <w:pPr>
        <w:spacing w:before="16" w:line="260" w:lineRule="exact"/>
        <w:ind w:left="1494" w:hanging="567"/>
        <w:rPr>
          <w:rFonts w:ascii="Arial" w:hAnsi="Arial" w:cs="Arial"/>
          <w:sz w:val="24"/>
          <w:szCs w:val="24"/>
        </w:rPr>
      </w:pPr>
    </w:p>
    <w:p w14:paraId="0292EE1B" w14:textId="77777777" w:rsidR="00A2313B" w:rsidRPr="005419B4" w:rsidRDefault="00A2313B" w:rsidP="00AC2896">
      <w:pPr>
        <w:pStyle w:val="BodyText"/>
        <w:numPr>
          <w:ilvl w:val="0"/>
          <w:numId w:val="12"/>
        </w:numPr>
        <w:ind w:left="1080" w:right="970"/>
        <w:rPr>
          <w:rFonts w:cs="Arial"/>
        </w:rPr>
      </w:pPr>
      <w:r w:rsidRPr="005419B4">
        <w:rPr>
          <w:rFonts w:cs="Arial"/>
        </w:rPr>
        <w:t>setting</w:t>
      </w:r>
      <w:r w:rsidRPr="005419B4">
        <w:rPr>
          <w:rFonts w:cs="Arial"/>
          <w:spacing w:val="-1"/>
        </w:rPr>
        <w:t xml:space="preserve"> </w:t>
      </w:r>
      <w:r w:rsidRPr="005419B4">
        <w:rPr>
          <w:rFonts w:cs="Arial"/>
          <w:spacing w:val="1"/>
        </w:rPr>
        <w:t>o</w:t>
      </w:r>
      <w:r w:rsidRPr="005419B4">
        <w:rPr>
          <w:rFonts w:cs="Arial"/>
        </w:rPr>
        <w:t xml:space="preserve">ut, </w:t>
      </w:r>
      <w:r w:rsidRPr="005419B4">
        <w:rPr>
          <w:rFonts w:cs="Arial"/>
          <w:spacing w:val="-3"/>
        </w:rPr>
        <w:t>w</w:t>
      </w:r>
      <w:r w:rsidRPr="005419B4">
        <w:rPr>
          <w:rFonts w:cs="Arial"/>
        </w:rPr>
        <w:t xml:space="preserve">here </w:t>
      </w:r>
      <w:r w:rsidRPr="005419B4">
        <w:rPr>
          <w:rFonts w:cs="Arial"/>
          <w:spacing w:val="1"/>
        </w:rPr>
        <w:t>a</w:t>
      </w:r>
      <w:r w:rsidRPr="005419B4">
        <w:rPr>
          <w:rFonts w:cs="Arial"/>
        </w:rPr>
        <w:t>ppropr</w:t>
      </w:r>
      <w:r w:rsidRPr="005419B4">
        <w:rPr>
          <w:rFonts w:cs="Arial"/>
          <w:spacing w:val="-2"/>
        </w:rPr>
        <w:t>i</w:t>
      </w:r>
      <w:r w:rsidRPr="005419B4">
        <w:rPr>
          <w:rFonts w:cs="Arial"/>
        </w:rPr>
        <w:t>at</w:t>
      </w:r>
      <w:r w:rsidRPr="005419B4">
        <w:rPr>
          <w:rFonts w:cs="Arial"/>
          <w:spacing w:val="1"/>
        </w:rPr>
        <w:t>e</w:t>
      </w:r>
      <w:r w:rsidRPr="005419B4">
        <w:rPr>
          <w:rFonts w:cs="Arial"/>
        </w:rPr>
        <w:t>, t</w:t>
      </w:r>
      <w:r w:rsidRPr="005419B4">
        <w:rPr>
          <w:rFonts w:cs="Arial"/>
          <w:spacing w:val="1"/>
        </w:rPr>
        <w:t>h</w:t>
      </w:r>
      <w:r w:rsidRPr="005419B4">
        <w:rPr>
          <w:rFonts w:cs="Arial"/>
        </w:rPr>
        <w:t xml:space="preserve">e </w:t>
      </w:r>
      <w:r w:rsidRPr="005419B4">
        <w:rPr>
          <w:rFonts w:cs="Arial"/>
          <w:spacing w:val="1"/>
        </w:rPr>
        <w:t>p</w:t>
      </w:r>
      <w:r w:rsidRPr="005419B4">
        <w:rPr>
          <w:rFonts w:cs="Arial"/>
        </w:rPr>
        <w:t xml:space="preserve">rocedures </w:t>
      </w:r>
      <w:r w:rsidRPr="005419B4">
        <w:rPr>
          <w:rFonts w:cs="Arial"/>
          <w:spacing w:val="1"/>
        </w:rPr>
        <w:t>u</w:t>
      </w:r>
      <w:r w:rsidRPr="005419B4">
        <w:rPr>
          <w:rFonts w:cs="Arial"/>
        </w:rPr>
        <w:t>sed in assessing</w:t>
      </w:r>
      <w:r w:rsidRPr="005419B4">
        <w:rPr>
          <w:rFonts w:cs="Arial"/>
          <w:spacing w:val="-1"/>
        </w:rPr>
        <w:t xml:space="preserve"> </w:t>
      </w:r>
      <w:r w:rsidRPr="005419B4">
        <w:rPr>
          <w:rFonts w:cs="Arial"/>
          <w:spacing w:val="1"/>
        </w:rPr>
        <w:t>a</w:t>
      </w:r>
      <w:r w:rsidRPr="005419B4">
        <w:rPr>
          <w:rFonts w:cs="Arial"/>
        </w:rPr>
        <w:t>ny</w:t>
      </w:r>
      <w:r w:rsidRPr="005419B4">
        <w:rPr>
          <w:rFonts w:cs="Arial"/>
          <w:spacing w:val="-3"/>
        </w:rPr>
        <w:t xml:space="preserve"> </w:t>
      </w:r>
      <w:r w:rsidR="00971EE3" w:rsidRPr="005419B4">
        <w:rPr>
          <w:rFonts w:cs="Arial"/>
          <w:spacing w:val="1"/>
        </w:rPr>
        <w:t xml:space="preserve">applications for advanced standing, including </w:t>
      </w:r>
      <w:proofErr w:type="spellStart"/>
      <w:r w:rsidR="00971EE3" w:rsidRPr="005419B4">
        <w:rPr>
          <w:rFonts w:cs="Arial"/>
          <w:spacing w:val="1"/>
        </w:rPr>
        <w:t>recognised</w:t>
      </w:r>
      <w:proofErr w:type="spellEnd"/>
      <w:r w:rsidR="00971EE3" w:rsidRPr="005419B4">
        <w:rPr>
          <w:rFonts w:cs="Arial"/>
          <w:spacing w:val="1"/>
        </w:rPr>
        <w:t xml:space="preserve"> prior learning</w:t>
      </w:r>
      <w:r w:rsidRPr="005419B4">
        <w:rPr>
          <w:rFonts w:cs="Arial"/>
        </w:rPr>
        <w:t>.</w:t>
      </w:r>
    </w:p>
    <w:p w14:paraId="59C53150" w14:textId="77777777" w:rsidR="00A2313B" w:rsidRPr="005419B4" w:rsidRDefault="00A2313B" w:rsidP="00971EE3">
      <w:pPr>
        <w:pStyle w:val="BodyText"/>
        <w:tabs>
          <w:tab w:val="left" w:pos="1538"/>
        </w:tabs>
        <w:ind w:left="567" w:right="971" w:hanging="567"/>
        <w:rPr>
          <w:rFonts w:cs="Arial"/>
        </w:rPr>
      </w:pPr>
    </w:p>
    <w:p w14:paraId="7D01AA0B" w14:textId="77777777" w:rsidR="00A2313B" w:rsidRPr="005419B4" w:rsidRDefault="00831188" w:rsidP="00A94DCA">
      <w:pPr>
        <w:widowControl/>
        <w:autoSpaceDE w:val="0"/>
        <w:autoSpaceDN w:val="0"/>
        <w:adjustRightInd w:val="0"/>
        <w:ind w:left="567"/>
        <w:rPr>
          <w:rFonts w:ascii="Arial" w:hAnsi="Arial" w:cs="Arial"/>
          <w:color w:val="000000"/>
          <w:sz w:val="24"/>
          <w:szCs w:val="24"/>
          <w:lang w:val="en-GB"/>
        </w:rPr>
      </w:pPr>
      <w:r w:rsidRPr="005419B4">
        <w:rPr>
          <w:rFonts w:ascii="Arial" w:hAnsi="Arial" w:cs="Arial"/>
          <w:color w:val="000000"/>
          <w:sz w:val="24"/>
          <w:szCs w:val="24"/>
          <w:lang w:val="en-GB"/>
        </w:rPr>
        <w:lastRenderedPageBreak/>
        <w:t xml:space="preserve">3.1.1 </w:t>
      </w:r>
      <w:r w:rsidR="002C2D41" w:rsidRPr="005419B4">
        <w:rPr>
          <w:rFonts w:ascii="Arial" w:hAnsi="Arial" w:cs="Arial"/>
          <w:color w:val="000000"/>
          <w:sz w:val="24"/>
          <w:szCs w:val="24"/>
          <w:lang w:val="en-GB"/>
        </w:rPr>
        <w:t xml:space="preserve">We </w:t>
      </w:r>
      <w:r w:rsidR="00971EE3" w:rsidRPr="005419B4">
        <w:rPr>
          <w:rFonts w:ascii="Arial" w:hAnsi="Arial" w:cs="Arial"/>
          <w:color w:val="000000"/>
          <w:sz w:val="24"/>
          <w:szCs w:val="24"/>
          <w:lang w:val="en-GB"/>
        </w:rPr>
        <w:t xml:space="preserve">review and </w:t>
      </w:r>
      <w:r w:rsidR="002C2D41" w:rsidRPr="005419B4">
        <w:rPr>
          <w:rFonts w:ascii="Arial" w:hAnsi="Arial" w:cs="Arial"/>
          <w:color w:val="000000"/>
          <w:sz w:val="24"/>
          <w:szCs w:val="24"/>
          <w:lang w:val="en-GB"/>
        </w:rPr>
        <w:t xml:space="preserve">update our entry requirements </w:t>
      </w:r>
      <w:r w:rsidR="00971EE3" w:rsidRPr="005419B4">
        <w:rPr>
          <w:rFonts w:ascii="Arial" w:hAnsi="Arial" w:cs="Arial"/>
          <w:color w:val="000000"/>
          <w:sz w:val="24"/>
          <w:szCs w:val="24"/>
          <w:lang w:val="en-GB"/>
        </w:rPr>
        <w:t>annually</w:t>
      </w:r>
      <w:r w:rsidR="004F494F" w:rsidRPr="005419B4">
        <w:rPr>
          <w:rFonts w:ascii="Arial" w:hAnsi="Arial" w:cs="Arial"/>
          <w:color w:val="000000"/>
          <w:sz w:val="24"/>
          <w:szCs w:val="24"/>
          <w:lang w:val="en-GB"/>
        </w:rPr>
        <w:t>.</w:t>
      </w:r>
      <w:r w:rsidR="002C2D41" w:rsidRPr="005419B4">
        <w:rPr>
          <w:rFonts w:ascii="Arial" w:hAnsi="Arial" w:cs="Arial"/>
          <w:color w:val="000000"/>
          <w:sz w:val="24"/>
          <w:szCs w:val="24"/>
          <w:lang w:val="en-GB"/>
        </w:rPr>
        <w:t xml:space="preserve"> </w:t>
      </w:r>
      <w:r w:rsidR="00971EE3" w:rsidRPr="005419B4">
        <w:rPr>
          <w:rFonts w:ascii="Arial" w:hAnsi="Arial" w:cs="Arial"/>
          <w:color w:val="000000"/>
          <w:sz w:val="24"/>
          <w:szCs w:val="24"/>
          <w:lang w:val="en-GB"/>
        </w:rPr>
        <w:t xml:space="preserve">Applicants should </w:t>
      </w:r>
      <w:r w:rsidR="002C2D41" w:rsidRPr="005419B4">
        <w:rPr>
          <w:rFonts w:ascii="Arial" w:hAnsi="Arial" w:cs="Arial"/>
          <w:color w:val="000000"/>
          <w:sz w:val="24"/>
          <w:szCs w:val="24"/>
          <w:lang w:val="en-GB"/>
        </w:rPr>
        <w:t>look at the course listings in our website</w:t>
      </w:r>
      <w:r w:rsidR="002C2D41" w:rsidRPr="005419B4">
        <w:rPr>
          <w:rFonts w:ascii="Arial" w:hAnsi="Arial" w:cs="Arial"/>
          <w:color w:val="0000FF"/>
          <w:sz w:val="24"/>
          <w:szCs w:val="24"/>
          <w:lang w:val="en-GB"/>
        </w:rPr>
        <w:t xml:space="preserve"> </w:t>
      </w:r>
      <w:r w:rsidR="002C2D41" w:rsidRPr="005419B4">
        <w:rPr>
          <w:rFonts w:ascii="Arial" w:hAnsi="Arial" w:cs="Arial"/>
          <w:color w:val="000000"/>
          <w:sz w:val="24"/>
          <w:szCs w:val="24"/>
          <w:lang w:val="en-GB"/>
        </w:rPr>
        <w:t xml:space="preserve">as the source </w:t>
      </w:r>
      <w:r w:rsidR="00971EE3" w:rsidRPr="005419B4">
        <w:rPr>
          <w:rFonts w:ascii="Arial" w:hAnsi="Arial" w:cs="Arial"/>
          <w:color w:val="000000"/>
          <w:sz w:val="24"/>
          <w:szCs w:val="24"/>
          <w:lang w:val="en-GB"/>
        </w:rPr>
        <w:t>as the source of accurate information on entry requirements</w:t>
      </w:r>
      <w:r w:rsidR="002C2D41" w:rsidRPr="005419B4">
        <w:rPr>
          <w:rFonts w:ascii="Arial" w:hAnsi="Arial" w:cs="Arial"/>
          <w:color w:val="000000"/>
          <w:sz w:val="24"/>
          <w:szCs w:val="24"/>
          <w:lang w:val="en-GB"/>
        </w:rPr>
        <w:t xml:space="preserve">. </w:t>
      </w:r>
    </w:p>
    <w:p w14:paraId="43E572FD" w14:textId="77777777" w:rsidR="00A94DCA" w:rsidRPr="005419B4" w:rsidRDefault="00A94DCA" w:rsidP="00A94DCA">
      <w:pPr>
        <w:widowControl/>
        <w:autoSpaceDE w:val="0"/>
        <w:autoSpaceDN w:val="0"/>
        <w:adjustRightInd w:val="0"/>
        <w:ind w:left="567"/>
        <w:rPr>
          <w:rFonts w:ascii="Arial" w:hAnsi="Arial" w:cs="Arial"/>
          <w:color w:val="000000"/>
          <w:sz w:val="24"/>
          <w:szCs w:val="24"/>
          <w:lang w:val="en-GB"/>
        </w:rPr>
      </w:pPr>
    </w:p>
    <w:p w14:paraId="54792BA6" w14:textId="1F3D893B" w:rsidR="002C2D41" w:rsidRPr="005419B4" w:rsidRDefault="00831188" w:rsidP="00971EE3">
      <w:pPr>
        <w:widowControl/>
        <w:autoSpaceDE w:val="0"/>
        <w:autoSpaceDN w:val="0"/>
        <w:adjustRightInd w:val="0"/>
        <w:ind w:left="567"/>
        <w:rPr>
          <w:rFonts w:ascii="Arial" w:hAnsi="Arial" w:cs="Arial"/>
          <w:color w:val="0000FF"/>
          <w:sz w:val="24"/>
          <w:szCs w:val="24"/>
          <w:lang w:val="en-GB"/>
        </w:rPr>
      </w:pPr>
      <w:r w:rsidRPr="005419B4">
        <w:rPr>
          <w:rFonts w:ascii="Arial" w:hAnsi="Arial" w:cs="Arial"/>
          <w:color w:val="000000"/>
          <w:sz w:val="24"/>
          <w:szCs w:val="24"/>
          <w:lang w:val="en-GB"/>
        </w:rPr>
        <w:t xml:space="preserve">3.1.2 </w:t>
      </w:r>
      <w:r w:rsidR="00971EE3" w:rsidRPr="005419B4">
        <w:rPr>
          <w:rFonts w:ascii="Arial" w:hAnsi="Arial" w:cs="Arial"/>
          <w:color w:val="000000"/>
          <w:sz w:val="24"/>
          <w:szCs w:val="24"/>
          <w:lang w:val="en-GB"/>
        </w:rPr>
        <w:t>U</w:t>
      </w:r>
      <w:r w:rsidR="00A2313B" w:rsidRPr="005419B4">
        <w:rPr>
          <w:rFonts w:ascii="Arial" w:hAnsi="Arial" w:cs="Arial"/>
          <w:color w:val="000000"/>
          <w:sz w:val="24"/>
          <w:szCs w:val="24"/>
          <w:lang w:val="en-GB"/>
        </w:rPr>
        <w:t xml:space="preserve">ndergraduate </w:t>
      </w:r>
      <w:r w:rsidR="002C2D41" w:rsidRPr="005419B4">
        <w:rPr>
          <w:rFonts w:ascii="Arial" w:hAnsi="Arial" w:cs="Arial"/>
          <w:color w:val="000000"/>
          <w:sz w:val="24"/>
          <w:szCs w:val="24"/>
          <w:lang w:val="en-GB"/>
        </w:rPr>
        <w:t xml:space="preserve">academic entry requirements are also published on the UCAS website at </w:t>
      </w:r>
      <w:hyperlink r:id="rId11" w:history="1">
        <w:r w:rsidR="002C2D41" w:rsidRPr="005419B4">
          <w:rPr>
            <w:rStyle w:val="Hyperlink"/>
            <w:rFonts w:ascii="Arial" w:hAnsi="Arial" w:cs="Arial"/>
            <w:sz w:val="24"/>
            <w:szCs w:val="24"/>
            <w:lang w:val="en-GB"/>
          </w:rPr>
          <w:t>www.ucas.com</w:t>
        </w:r>
      </w:hyperlink>
    </w:p>
    <w:p w14:paraId="478C740B" w14:textId="77777777" w:rsidR="00A2313B" w:rsidRPr="005419B4" w:rsidRDefault="00A2313B" w:rsidP="00971EE3">
      <w:pPr>
        <w:widowControl/>
        <w:autoSpaceDE w:val="0"/>
        <w:autoSpaceDN w:val="0"/>
        <w:adjustRightInd w:val="0"/>
        <w:ind w:left="567" w:hanging="567"/>
        <w:rPr>
          <w:rFonts w:ascii="Arial" w:hAnsi="Arial" w:cs="Arial"/>
          <w:color w:val="0000FF"/>
          <w:sz w:val="24"/>
          <w:szCs w:val="24"/>
          <w:lang w:val="en-GB"/>
        </w:rPr>
      </w:pPr>
    </w:p>
    <w:p w14:paraId="724CA3AF" w14:textId="16C64D71" w:rsidR="00A2313B" w:rsidRPr="005419B4" w:rsidRDefault="00971EE3" w:rsidP="00971EE3">
      <w:pPr>
        <w:pStyle w:val="BodyText"/>
        <w:tabs>
          <w:tab w:val="left" w:pos="828"/>
        </w:tabs>
        <w:ind w:left="567" w:right="618" w:hanging="567"/>
        <w:rPr>
          <w:rFonts w:cs="Arial"/>
        </w:rPr>
      </w:pPr>
      <w:r w:rsidRPr="005419B4">
        <w:rPr>
          <w:rFonts w:cs="Arial"/>
          <w:spacing w:val="1"/>
        </w:rPr>
        <w:tab/>
      </w:r>
      <w:r w:rsidR="00831188" w:rsidRPr="005419B4">
        <w:rPr>
          <w:rFonts w:cs="Arial"/>
          <w:spacing w:val="1"/>
        </w:rPr>
        <w:t xml:space="preserve">3.1.3 </w:t>
      </w:r>
      <w:r w:rsidR="00A2313B" w:rsidRPr="005419B4">
        <w:rPr>
          <w:rFonts w:cs="Arial"/>
          <w:spacing w:val="1"/>
        </w:rPr>
        <w:t>T</w:t>
      </w:r>
      <w:r w:rsidR="00A2313B" w:rsidRPr="005419B4">
        <w:rPr>
          <w:rFonts w:cs="Arial"/>
        </w:rPr>
        <w:t xml:space="preserve">he </w:t>
      </w:r>
      <w:r w:rsidRPr="005419B4">
        <w:rPr>
          <w:rFonts w:cs="Arial"/>
          <w:spacing w:val="1"/>
        </w:rPr>
        <w:t xml:space="preserve">standard </w:t>
      </w:r>
      <w:r w:rsidR="00A2313B" w:rsidRPr="005419B4">
        <w:rPr>
          <w:rFonts w:cs="Arial"/>
        </w:rPr>
        <w:t>entry re</w:t>
      </w:r>
      <w:r w:rsidR="00A2313B" w:rsidRPr="005419B4">
        <w:rPr>
          <w:rFonts w:cs="Arial"/>
          <w:spacing w:val="-2"/>
        </w:rPr>
        <w:t>q</w:t>
      </w:r>
      <w:r w:rsidR="00A2313B" w:rsidRPr="005419B4">
        <w:rPr>
          <w:rFonts w:cs="Arial"/>
        </w:rPr>
        <w:t>ui</w:t>
      </w:r>
      <w:r w:rsidR="00A2313B" w:rsidRPr="005419B4">
        <w:rPr>
          <w:rFonts w:cs="Arial"/>
          <w:spacing w:val="-2"/>
        </w:rPr>
        <w:t>r</w:t>
      </w:r>
      <w:r w:rsidR="00A2313B" w:rsidRPr="005419B4">
        <w:rPr>
          <w:rFonts w:cs="Arial"/>
        </w:rPr>
        <w:t>e</w:t>
      </w:r>
      <w:r w:rsidR="00A2313B" w:rsidRPr="005419B4">
        <w:rPr>
          <w:rFonts w:cs="Arial"/>
          <w:spacing w:val="1"/>
        </w:rPr>
        <w:t>m</w:t>
      </w:r>
      <w:r w:rsidR="00A2313B" w:rsidRPr="005419B4">
        <w:rPr>
          <w:rFonts w:cs="Arial"/>
        </w:rPr>
        <w:t>ents are s</w:t>
      </w:r>
      <w:r w:rsidR="00A2313B" w:rsidRPr="005419B4">
        <w:rPr>
          <w:rFonts w:cs="Arial"/>
          <w:spacing w:val="1"/>
        </w:rPr>
        <w:t>e</w:t>
      </w:r>
      <w:r w:rsidR="00A2313B" w:rsidRPr="005419B4">
        <w:rPr>
          <w:rFonts w:cs="Arial"/>
        </w:rPr>
        <w:t>t out belo</w:t>
      </w:r>
      <w:r w:rsidR="00A2313B" w:rsidRPr="005419B4">
        <w:rPr>
          <w:rFonts w:cs="Arial"/>
          <w:spacing w:val="-3"/>
        </w:rPr>
        <w:t>w</w:t>
      </w:r>
      <w:r w:rsidR="00A2313B" w:rsidRPr="005419B4">
        <w:rPr>
          <w:rFonts w:cs="Arial"/>
        </w:rPr>
        <w:t xml:space="preserve">.  </w:t>
      </w:r>
      <w:r w:rsidR="00A2313B" w:rsidRPr="005419B4">
        <w:rPr>
          <w:rFonts w:cs="Arial"/>
          <w:spacing w:val="2"/>
        </w:rPr>
        <w:t>T</w:t>
      </w:r>
      <w:r w:rsidR="00A2313B" w:rsidRPr="005419B4">
        <w:rPr>
          <w:rFonts w:cs="Arial"/>
        </w:rPr>
        <w:t xml:space="preserve">hese </w:t>
      </w:r>
      <w:r w:rsidRPr="005419B4">
        <w:rPr>
          <w:rFonts w:cs="Arial"/>
        </w:rPr>
        <w:t>are</w:t>
      </w:r>
      <w:r w:rsidR="00A2313B" w:rsidRPr="005419B4">
        <w:rPr>
          <w:rFonts w:cs="Arial"/>
        </w:rPr>
        <w:t xml:space="preserve"> in</w:t>
      </w:r>
      <w:r w:rsidR="00A2313B" w:rsidRPr="005419B4">
        <w:rPr>
          <w:rFonts w:cs="Arial"/>
          <w:spacing w:val="1"/>
        </w:rPr>
        <w:t>d</w:t>
      </w:r>
      <w:r w:rsidR="00A2313B" w:rsidRPr="005419B4">
        <w:rPr>
          <w:rFonts w:cs="Arial"/>
        </w:rPr>
        <w:t>icati</w:t>
      </w:r>
      <w:r w:rsidR="00A2313B" w:rsidRPr="005419B4">
        <w:rPr>
          <w:rFonts w:cs="Arial"/>
          <w:spacing w:val="-3"/>
        </w:rPr>
        <w:t>v</w:t>
      </w:r>
      <w:r w:rsidR="00A2313B" w:rsidRPr="005419B4">
        <w:rPr>
          <w:rFonts w:cs="Arial"/>
        </w:rPr>
        <w:t>e, and indi</w:t>
      </w:r>
      <w:r w:rsidR="00A2313B" w:rsidRPr="005419B4">
        <w:rPr>
          <w:rFonts w:cs="Arial"/>
          <w:spacing w:val="-3"/>
        </w:rPr>
        <w:t>v</w:t>
      </w:r>
      <w:r w:rsidR="00A2313B" w:rsidRPr="005419B4">
        <w:rPr>
          <w:rFonts w:cs="Arial"/>
        </w:rPr>
        <w:t>id</w:t>
      </w:r>
      <w:r w:rsidR="00A2313B" w:rsidRPr="005419B4">
        <w:rPr>
          <w:rFonts w:cs="Arial"/>
          <w:spacing w:val="1"/>
        </w:rPr>
        <w:t>u</w:t>
      </w:r>
      <w:r w:rsidR="00A2313B" w:rsidRPr="005419B4">
        <w:rPr>
          <w:rFonts w:cs="Arial"/>
        </w:rPr>
        <w:t>al appl</w:t>
      </w:r>
      <w:r w:rsidR="00A2313B" w:rsidRPr="005419B4">
        <w:rPr>
          <w:rFonts w:cs="Arial"/>
          <w:spacing w:val="-1"/>
        </w:rPr>
        <w:t>i</w:t>
      </w:r>
      <w:r w:rsidR="00A2313B" w:rsidRPr="005419B4">
        <w:rPr>
          <w:rFonts w:cs="Arial"/>
        </w:rPr>
        <w:t xml:space="preserve">cants </w:t>
      </w:r>
      <w:r w:rsidR="00A2313B" w:rsidRPr="005419B4">
        <w:rPr>
          <w:rFonts w:cs="Arial"/>
          <w:spacing w:val="1"/>
        </w:rPr>
        <w:t>m</w:t>
      </w:r>
      <w:r w:rsidR="00A2313B" w:rsidRPr="005419B4">
        <w:rPr>
          <w:rFonts w:cs="Arial"/>
        </w:rPr>
        <w:t>ay</w:t>
      </w:r>
      <w:r w:rsidR="00A2313B" w:rsidRPr="005419B4">
        <w:rPr>
          <w:rFonts w:cs="Arial"/>
          <w:spacing w:val="-3"/>
        </w:rPr>
        <w:t xml:space="preserve"> </w:t>
      </w:r>
      <w:r w:rsidR="00A2313B" w:rsidRPr="005419B4">
        <w:rPr>
          <w:rFonts w:cs="Arial"/>
          <w:spacing w:val="1"/>
        </w:rPr>
        <w:t>b</w:t>
      </w:r>
      <w:r w:rsidR="00A2313B" w:rsidRPr="005419B4">
        <w:rPr>
          <w:rFonts w:cs="Arial"/>
        </w:rPr>
        <w:t xml:space="preserve">e </w:t>
      </w:r>
      <w:r w:rsidR="00A2313B" w:rsidRPr="005419B4">
        <w:rPr>
          <w:rFonts w:cs="Arial"/>
          <w:spacing w:val="1"/>
        </w:rPr>
        <w:t>a</w:t>
      </w:r>
      <w:r w:rsidR="00A2313B" w:rsidRPr="005419B4">
        <w:rPr>
          <w:rFonts w:cs="Arial"/>
        </w:rPr>
        <w:t>d</w:t>
      </w:r>
      <w:r w:rsidR="00A2313B" w:rsidRPr="005419B4">
        <w:rPr>
          <w:rFonts w:cs="Arial"/>
          <w:spacing w:val="1"/>
        </w:rPr>
        <w:t>m</w:t>
      </w:r>
      <w:r w:rsidR="00A2313B" w:rsidRPr="005419B4">
        <w:rPr>
          <w:rFonts w:cs="Arial"/>
        </w:rPr>
        <w:t>itt</w:t>
      </w:r>
      <w:r w:rsidR="00A2313B" w:rsidRPr="005419B4">
        <w:rPr>
          <w:rFonts w:cs="Arial"/>
          <w:spacing w:val="1"/>
        </w:rPr>
        <w:t>e</w:t>
      </w:r>
      <w:r w:rsidR="00A2313B" w:rsidRPr="005419B4">
        <w:rPr>
          <w:rFonts w:cs="Arial"/>
        </w:rPr>
        <w:t xml:space="preserve">d </w:t>
      </w:r>
      <w:proofErr w:type="gramStart"/>
      <w:r w:rsidR="00A2313B" w:rsidRPr="005419B4">
        <w:rPr>
          <w:rFonts w:cs="Arial"/>
          <w:spacing w:val="1"/>
        </w:rPr>
        <w:t>o</w:t>
      </w:r>
      <w:r w:rsidR="00A2313B" w:rsidRPr="005419B4">
        <w:rPr>
          <w:rFonts w:cs="Arial"/>
        </w:rPr>
        <w:t xml:space="preserve">n the </w:t>
      </w:r>
      <w:r w:rsidR="00A2313B" w:rsidRPr="005419B4">
        <w:rPr>
          <w:rFonts w:cs="Arial"/>
          <w:spacing w:val="1"/>
        </w:rPr>
        <w:t>b</w:t>
      </w:r>
      <w:r w:rsidR="00A2313B" w:rsidRPr="005419B4">
        <w:rPr>
          <w:rFonts w:cs="Arial"/>
        </w:rPr>
        <w:t>asis of</w:t>
      </w:r>
      <w:proofErr w:type="gramEnd"/>
      <w:r w:rsidR="00A2313B" w:rsidRPr="005419B4">
        <w:rPr>
          <w:rFonts w:cs="Arial"/>
          <w:spacing w:val="2"/>
        </w:rPr>
        <w:t xml:space="preserve"> </w:t>
      </w:r>
      <w:r w:rsidR="00A2313B" w:rsidRPr="005419B4">
        <w:rPr>
          <w:rFonts w:cs="Arial"/>
        </w:rPr>
        <w:t xml:space="preserve">a </w:t>
      </w:r>
      <w:r w:rsidR="00A2313B" w:rsidRPr="005419B4">
        <w:rPr>
          <w:rFonts w:cs="Arial"/>
          <w:spacing w:val="-3"/>
        </w:rPr>
        <w:t>w</w:t>
      </w:r>
      <w:r w:rsidR="00A2313B" w:rsidRPr="005419B4">
        <w:rPr>
          <w:rFonts w:cs="Arial"/>
        </w:rPr>
        <w:t>ide</w:t>
      </w:r>
      <w:r w:rsidR="00A2313B" w:rsidRPr="005419B4">
        <w:rPr>
          <w:rFonts w:cs="Arial"/>
          <w:spacing w:val="1"/>
        </w:rPr>
        <w:t xml:space="preserve"> </w:t>
      </w:r>
      <w:r w:rsidR="00A2313B" w:rsidRPr="005419B4">
        <w:rPr>
          <w:rFonts w:cs="Arial"/>
        </w:rPr>
        <w:t>ran</w:t>
      </w:r>
      <w:r w:rsidR="00A2313B" w:rsidRPr="005419B4">
        <w:rPr>
          <w:rFonts w:cs="Arial"/>
          <w:spacing w:val="-2"/>
        </w:rPr>
        <w:t>g</w:t>
      </w:r>
      <w:r w:rsidR="00A2313B" w:rsidRPr="005419B4">
        <w:rPr>
          <w:rFonts w:cs="Arial"/>
        </w:rPr>
        <w:t xml:space="preserve">e </w:t>
      </w:r>
      <w:r w:rsidR="00A2313B" w:rsidRPr="005419B4">
        <w:rPr>
          <w:rFonts w:cs="Arial"/>
          <w:spacing w:val="1"/>
        </w:rPr>
        <w:t>o</w:t>
      </w:r>
      <w:r w:rsidR="00A2313B" w:rsidRPr="005419B4">
        <w:rPr>
          <w:rFonts w:cs="Arial"/>
        </w:rPr>
        <w:t>f</w:t>
      </w:r>
      <w:r w:rsidR="00A2313B" w:rsidRPr="005419B4">
        <w:rPr>
          <w:rFonts w:cs="Arial"/>
          <w:spacing w:val="2"/>
        </w:rPr>
        <w:t xml:space="preserve"> </w:t>
      </w:r>
      <w:r w:rsidR="00A2313B" w:rsidRPr="005419B4">
        <w:rPr>
          <w:rFonts w:cs="Arial"/>
          <w:spacing w:val="-1"/>
        </w:rPr>
        <w:t>q</w:t>
      </w:r>
      <w:r w:rsidR="00A2313B" w:rsidRPr="005419B4">
        <w:rPr>
          <w:rFonts w:cs="Arial"/>
        </w:rPr>
        <w:t>ual</w:t>
      </w:r>
      <w:r w:rsidR="00A2313B" w:rsidRPr="005419B4">
        <w:rPr>
          <w:rFonts w:cs="Arial"/>
          <w:spacing w:val="-1"/>
        </w:rPr>
        <w:t>i</w:t>
      </w:r>
      <w:r w:rsidR="00A2313B" w:rsidRPr="005419B4">
        <w:rPr>
          <w:rFonts w:cs="Arial"/>
          <w:spacing w:val="2"/>
        </w:rPr>
        <w:t>f</w:t>
      </w:r>
      <w:r w:rsidR="00A2313B" w:rsidRPr="005419B4">
        <w:rPr>
          <w:rFonts w:cs="Arial"/>
        </w:rPr>
        <w:t>icatio</w:t>
      </w:r>
      <w:r w:rsidR="00A2313B" w:rsidRPr="005419B4">
        <w:rPr>
          <w:rFonts w:cs="Arial"/>
          <w:spacing w:val="1"/>
        </w:rPr>
        <w:t>n</w:t>
      </w:r>
      <w:r w:rsidR="00A2313B" w:rsidRPr="005419B4">
        <w:rPr>
          <w:rFonts w:cs="Arial"/>
        </w:rPr>
        <w:t xml:space="preserve">s </w:t>
      </w:r>
      <w:r w:rsidR="00A2313B" w:rsidRPr="005419B4">
        <w:rPr>
          <w:rFonts w:cs="Arial"/>
          <w:spacing w:val="1"/>
        </w:rPr>
        <w:t>a</w:t>
      </w:r>
      <w:r w:rsidR="00A2313B" w:rsidRPr="005419B4">
        <w:rPr>
          <w:rFonts w:cs="Arial"/>
        </w:rPr>
        <w:t>nd/</w:t>
      </w:r>
      <w:r w:rsidR="00A2313B" w:rsidRPr="005419B4">
        <w:rPr>
          <w:rFonts w:cs="Arial"/>
          <w:spacing w:val="1"/>
        </w:rPr>
        <w:t>o</w:t>
      </w:r>
      <w:r w:rsidR="00A2313B" w:rsidRPr="005419B4">
        <w:rPr>
          <w:rFonts w:cs="Arial"/>
        </w:rPr>
        <w:t>r e</w:t>
      </w:r>
      <w:r w:rsidR="00A2313B" w:rsidRPr="005419B4">
        <w:rPr>
          <w:rFonts w:cs="Arial"/>
          <w:spacing w:val="-3"/>
        </w:rPr>
        <w:t>x</w:t>
      </w:r>
      <w:r w:rsidR="00A2313B" w:rsidRPr="005419B4">
        <w:rPr>
          <w:rFonts w:cs="Arial"/>
        </w:rPr>
        <w:t>per</w:t>
      </w:r>
      <w:r w:rsidR="00A2313B" w:rsidRPr="005419B4">
        <w:rPr>
          <w:rFonts w:cs="Arial"/>
          <w:spacing w:val="-2"/>
        </w:rPr>
        <w:t>i</w:t>
      </w:r>
      <w:r w:rsidR="00A2313B" w:rsidRPr="005419B4">
        <w:rPr>
          <w:rFonts w:cs="Arial"/>
        </w:rPr>
        <w:t xml:space="preserve">ence </w:t>
      </w:r>
      <w:r w:rsidR="00A2313B" w:rsidRPr="005419B4">
        <w:rPr>
          <w:rFonts w:cs="Arial"/>
          <w:spacing w:val="1"/>
        </w:rPr>
        <w:t>p</w:t>
      </w:r>
      <w:r w:rsidR="00A2313B" w:rsidRPr="005419B4">
        <w:rPr>
          <w:rFonts w:cs="Arial"/>
        </w:rPr>
        <w:t>ro</w:t>
      </w:r>
      <w:r w:rsidR="00A2313B" w:rsidRPr="005419B4">
        <w:rPr>
          <w:rFonts w:cs="Arial"/>
          <w:spacing w:val="-3"/>
        </w:rPr>
        <w:t>v</w:t>
      </w:r>
      <w:r w:rsidR="00A2313B" w:rsidRPr="005419B4">
        <w:rPr>
          <w:rFonts w:cs="Arial"/>
        </w:rPr>
        <w:t>id</w:t>
      </w:r>
      <w:r w:rsidR="00A2313B" w:rsidRPr="005419B4">
        <w:rPr>
          <w:rFonts w:cs="Arial"/>
          <w:spacing w:val="1"/>
        </w:rPr>
        <w:t>e</w:t>
      </w:r>
      <w:r w:rsidR="00A2313B" w:rsidRPr="005419B4">
        <w:rPr>
          <w:rFonts w:cs="Arial"/>
        </w:rPr>
        <w:t xml:space="preserve">d the </w:t>
      </w:r>
      <w:r w:rsidR="00A2313B" w:rsidRPr="005419B4">
        <w:rPr>
          <w:rFonts w:cs="Arial"/>
          <w:spacing w:val="1"/>
        </w:rPr>
        <w:t>p</w:t>
      </w:r>
      <w:r w:rsidR="00A2313B" w:rsidRPr="005419B4">
        <w:rPr>
          <w:rFonts w:cs="Arial"/>
        </w:rPr>
        <w:t>r</w:t>
      </w:r>
      <w:r w:rsidR="00A2313B" w:rsidRPr="005419B4">
        <w:rPr>
          <w:rFonts w:cs="Arial"/>
          <w:spacing w:val="-2"/>
        </w:rPr>
        <w:t>i</w:t>
      </w:r>
      <w:r w:rsidR="00A2313B" w:rsidRPr="005419B4">
        <w:rPr>
          <w:rFonts w:cs="Arial"/>
        </w:rPr>
        <w:t>nciples of</w:t>
      </w:r>
      <w:r w:rsidR="00A2313B" w:rsidRPr="005419B4">
        <w:rPr>
          <w:rFonts w:cs="Arial"/>
          <w:spacing w:val="2"/>
        </w:rPr>
        <w:t xml:space="preserve"> </w:t>
      </w:r>
      <w:r w:rsidR="00A2313B" w:rsidRPr="005419B4">
        <w:rPr>
          <w:rFonts w:cs="Arial"/>
          <w:spacing w:val="1"/>
        </w:rPr>
        <w:t>adm</w:t>
      </w:r>
      <w:r w:rsidR="00A2313B" w:rsidRPr="005419B4">
        <w:rPr>
          <w:rFonts w:cs="Arial"/>
        </w:rPr>
        <w:t>iss</w:t>
      </w:r>
      <w:r w:rsidR="00A2313B" w:rsidRPr="005419B4">
        <w:rPr>
          <w:rFonts w:cs="Arial"/>
          <w:spacing w:val="-1"/>
        </w:rPr>
        <w:t>i</w:t>
      </w:r>
      <w:r w:rsidR="00A2313B" w:rsidRPr="005419B4">
        <w:rPr>
          <w:rFonts w:cs="Arial"/>
        </w:rPr>
        <w:t xml:space="preserve">on </w:t>
      </w:r>
      <w:r w:rsidR="00A2313B" w:rsidRPr="005419B4">
        <w:rPr>
          <w:rFonts w:cs="Arial"/>
          <w:spacing w:val="1"/>
        </w:rPr>
        <w:t>o</w:t>
      </w:r>
      <w:r w:rsidR="00A2313B" w:rsidRPr="005419B4">
        <w:rPr>
          <w:rFonts w:cs="Arial"/>
        </w:rPr>
        <w:t>utlin</w:t>
      </w:r>
      <w:r w:rsidR="00A2313B" w:rsidRPr="005419B4">
        <w:rPr>
          <w:rFonts w:cs="Arial"/>
          <w:spacing w:val="1"/>
        </w:rPr>
        <w:t>e</w:t>
      </w:r>
      <w:r w:rsidR="00A2313B" w:rsidRPr="005419B4">
        <w:rPr>
          <w:rFonts w:cs="Arial"/>
        </w:rPr>
        <w:t xml:space="preserve">d </w:t>
      </w:r>
      <w:r w:rsidR="00A2313B" w:rsidRPr="005419B4">
        <w:rPr>
          <w:rFonts w:cs="Arial"/>
          <w:spacing w:val="1"/>
        </w:rPr>
        <w:t>a</w:t>
      </w:r>
      <w:r w:rsidR="00A2313B" w:rsidRPr="005419B4">
        <w:rPr>
          <w:rFonts w:cs="Arial"/>
        </w:rPr>
        <w:t>bo</w:t>
      </w:r>
      <w:r w:rsidR="00A2313B" w:rsidRPr="005419B4">
        <w:rPr>
          <w:rFonts w:cs="Arial"/>
          <w:spacing w:val="-3"/>
        </w:rPr>
        <w:t>v</w:t>
      </w:r>
      <w:r w:rsidR="00A2313B" w:rsidRPr="005419B4">
        <w:rPr>
          <w:rFonts w:cs="Arial"/>
        </w:rPr>
        <w:t xml:space="preserve">e </w:t>
      </w:r>
      <w:r w:rsidR="00A2313B" w:rsidRPr="005419B4">
        <w:rPr>
          <w:rFonts w:cs="Arial"/>
          <w:spacing w:val="1"/>
        </w:rPr>
        <w:t>a</w:t>
      </w:r>
      <w:r w:rsidR="00A2313B" w:rsidRPr="005419B4">
        <w:rPr>
          <w:rFonts w:cs="Arial"/>
        </w:rPr>
        <w:t xml:space="preserve">re </w:t>
      </w:r>
      <w:r w:rsidR="00A2313B" w:rsidRPr="005419B4">
        <w:rPr>
          <w:rFonts w:cs="Arial"/>
          <w:spacing w:val="2"/>
        </w:rPr>
        <w:t>m</w:t>
      </w:r>
      <w:r w:rsidR="00A2313B" w:rsidRPr="005419B4">
        <w:rPr>
          <w:rFonts w:cs="Arial"/>
        </w:rPr>
        <w:t>et.</w:t>
      </w:r>
    </w:p>
    <w:p w14:paraId="01305AAD" w14:textId="77777777" w:rsidR="00A2313B" w:rsidRPr="005419B4" w:rsidRDefault="00A2313B" w:rsidP="00971EE3">
      <w:pPr>
        <w:widowControl/>
        <w:autoSpaceDE w:val="0"/>
        <w:autoSpaceDN w:val="0"/>
        <w:adjustRightInd w:val="0"/>
        <w:ind w:left="567" w:hanging="567"/>
        <w:rPr>
          <w:rFonts w:ascii="Arial" w:hAnsi="Arial" w:cs="Arial"/>
          <w:color w:val="0000FF"/>
          <w:sz w:val="24"/>
          <w:szCs w:val="24"/>
          <w:lang w:val="en-GB"/>
        </w:rPr>
      </w:pPr>
    </w:p>
    <w:p w14:paraId="37135A1E" w14:textId="77777777" w:rsidR="005918D0" w:rsidRPr="005419B4" w:rsidRDefault="005918D0">
      <w:pPr>
        <w:rPr>
          <w:rFonts w:ascii="Arial" w:hAnsi="Arial" w:cs="Arial"/>
          <w:color w:val="0000FF"/>
          <w:sz w:val="24"/>
          <w:szCs w:val="24"/>
          <w:lang w:val="en-GB"/>
        </w:rPr>
      </w:pPr>
    </w:p>
    <w:p w14:paraId="7C74FE5F" w14:textId="77777777" w:rsidR="00A2313B" w:rsidRPr="005419B4" w:rsidRDefault="00831188" w:rsidP="00786FA9">
      <w:pPr>
        <w:pStyle w:val="Heading3"/>
        <w:ind w:left="120"/>
        <w:rPr>
          <w:rFonts w:ascii="Arial" w:hAnsi="Arial" w:cs="Arial"/>
          <w:color w:val="auto"/>
          <w:lang w:val="en-GB"/>
        </w:rPr>
      </w:pPr>
      <w:bookmarkStart w:id="7" w:name="_Toc516066863"/>
      <w:r w:rsidRPr="005419B4">
        <w:rPr>
          <w:rFonts w:ascii="Arial" w:hAnsi="Arial" w:cs="Arial"/>
          <w:color w:val="auto"/>
          <w:lang w:val="en-GB"/>
        </w:rPr>
        <w:t>3.2</w:t>
      </w:r>
      <w:r w:rsidR="00153B9F" w:rsidRPr="005419B4">
        <w:rPr>
          <w:rFonts w:ascii="Arial" w:hAnsi="Arial" w:cs="Arial"/>
          <w:color w:val="auto"/>
          <w:lang w:val="en-GB"/>
        </w:rPr>
        <w:t xml:space="preserve"> </w:t>
      </w:r>
      <w:r w:rsidR="00A2313B" w:rsidRPr="005419B4">
        <w:rPr>
          <w:rFonts w:ascii="Arial" w:hAnsi="Arial" w:cs="Arial"/>
          <w:color w:val="auto"/>
          <w:lang w:val="en-GB"/>
        </w:rPr>
        <w:t>Undergraduate</w:t>
      </w:r>
      <w:bookmarkEnd w:id="7"/>
    </w:p>
    <w:p w14:paraId="2F4F8723" w14:textId="77777777" w:rsidR="00A2313B" w:rsidRPr="005419B4" w:rsidRDefault="00A2313B" w:rsidP="00971EE3">
      <w:pPr>
        <w:widowControl/>
        <w:autoSpaceDE w:val="0"/>
        <w:autoSpaceDN w:val="0"/>
        <w:adjustRightInd w:val="0"/>
        <w:ind w:left="567" w:hanging="567"/>
        <w:rPr>
          <w:rFonts w:ascii="Arial" w:hAnsi="Arial" w:cs="Arial"/>
          <w:color w:val="0000FF"/>
          <w:sz w:val="24"/>
          <w:szCs w:val="24"/>
          <w:lang w:val="en-GB"/>
        </w:rPr>
      </w:pPr>
    </w:p>
    <w:p w14:paraId="190010AD" w14:textId="77777777" w:rsidR="0041779C" w:rsidRPr="005419B4" w:rsidRDefault="0041779C" w:rsidP="00971EE3">
      <w:pPr>
        <w:ind w:left="567" w:hanging="567"/>
        <w:rPr>
          <w:rFonts w:ascii="Arial" w:hAnsi="Arial" w:cs="Arial"/>
          <w:color w:val="000000"/>
          <w:sz w:val="24"/>
          <w:szCs w:val="24"/>
          <w:lang w:val="en-GB"/>
        </w:rPr>
      </w:pPr>
    </w:p>
    <w:p w14:paraId="328C70D9" w14:textId="23172379" w:rsidR="0041779C" w:rsidRPr="005419B4" w:rsidRDefault="00831188" w:rsidP="00A44F0B">
      <w:pPr>
        <w:pStyle w:val="ListParagraph"/>
        <w:widowControl/>
        <w:autoSpaceDE w:val="0"/>
        <w:autoSpaceDN w:val="0"/>
        <w:adjustRightInd w:val="0"/>
        <w:ind w:left="567"/>
        <w:rPr>
          <w:rFonts w:ascii="Arial" w:hAnsi="Arial" w:cs="Arial"/>
          <w:color w:val="000000"/>
          <w:sz w:val="24"/>
          <w:szCs w:val="24"/>
          <w:lang w:val="en-GB"/>
        </w:rPr>
      </w:pPr>
      <w:r w:rsidRPr="005419B4">
        <w:rPr>
          <w:rFonts w:ascii="Arial" w:hAnsi="Arial" w:cs="Arial"/>
          <w:color w:val="000000"/>
          <w:sz w:val="24"/>
          <w:szCs w:val="24"/>
          <w:lang w:val="en-GB"/>
        </w:rPr>
        <w:t xml:space="preserve">3.2.1 </w:t>
      </w:r>
      <w:r w:rsidR="0041779C" w:rsidRPr="005419B4">
        <w:rPr>
          <w:rFonts w:ascii="Arial" w:hAnsi="Arial" w:cs="Arial"/>
          <w:color w:val="000000"/>
          <w:sz w:val="24"/>
          <w:szCs w:val="24"/>
          <w:lang w:val="en-GB"/>
        </w:rPr>
        <w:t xml:space="preserve">The minimum normal qualifications required for entry to Level 4 are GCSE passes at Grade C / 4 in English Language and Mathematics (or equivalent), plus one of the </w:t>
      </w:r>
      <w:proofErr w:type="gramStart"/>
      <w:r w:rsidR="0041779C" w:rsidRPr="005419B4">
        <w:rPr>
          <w:rFonts w:ascii="Arial" w:hAnsi="Arial" w:cs="Arial"/>
          <w:color w:val="000000"/>
          <w:sz w:val="24"/>
          <w:szCs w:val="24"/>
          <w:lang w:val="en-GB"/>
        </w:rPr>
        <w:t>following:-</w:t>
      </w:r>
      <w:proofErr w:type="gramEnd"/>
      <w:r w:rsidR="0041779C" w:rsidRPr="005419B4">
        <w:rPr>
          <w:rFonts w:ascii="Arial" w:hAnsi="Arial" w:cs="Arial"/>
          <w:color w:val="000000"/>
          <w:sz w:val="24"/>
          <w:szCs w:val="24"/>
          <w:lang w:val="en-GB"/>
        </w:rPr>
        <w:t xml:space="preserve"> </w:t>
      </w:r>
    </w:p>
    <w:p w14:paraId="50D210EB" w14:textId="77777777" w:rsidR="0041779C" w:rsidRPr="005419B4" w:rsidRDefault="0041779C" w:rsidP="00971EE3">
      <w:pPr>
        <w:widowControl/>
        <w:autoSpaceDE w:val="0"/>
        <w:autoSpaceDN w:val="0"/>
        <w:adjustRightInd w:val="0"/>
        <w:ind w:left="567" w:hanging="567"/>
        <w:rPr>
          <w:rFonts w:ascii="Arial" w:hAnsi="Arial" w:cs="Arial"/>
          <w:color w:val="000000"/>
          <w:sz w:val="24"/>
          <w:szCs w:val="24"/>
          <w:lang w:val="en-GB"/>
        </w:rPr>
      </w:pPr>
    </w:p>
    <w:p w14:paraId="25DFEA47" w14:textId="77777777" w:rsidR="0041779C" w:rsidRPr="005419B4" w:rsidRDefault="0041779C" w:rsidP="00AC2896">
      <w:pPr>
        <w:pStyle w:val="ListParagraph"/>
        <w:widowControl/>
        <w:numPr>
          <w:ilvl w:val="0"/>
          <w:numId w:val="2"/>
        </w:numPr>
        <w:autoSpaceDE w:val="0"/>
        <w:autoSpaceDN w:val="0"/>
        <w:adjustRightInd w:val="0"/>
        <w:spacing w:after="263"/>
        <w:ind w:left="1418" w:hanging="709"/>
        <w:rPr>
          <w:rFonts w:ascii="Arial" w:hAnsi="Arial" w:cs="Arial"/>
          <w:color w:val="000000"/>
          <w:sz w:val="24"/>
          <w:szCs w:val="24"/>
          <w:lang w:val="en-GB"/>
        </w:rPr>
      </w:pPr>
      <w:r w:rsidRPr="005419B4">
        <w:rPr>
          <w:rFonts w:ascii="Arial" w:hAnsi="Arial" w:cs="Arial"/>
          <w:color w:val="000000"/>
          <w:sz w:val="24"/>
          <w:szCs w:val="24"/>
          <w:lang w:val="en-GB"/>
        </w:rPr>
        <w:t>112 UCAS tariff points in two subjects equivalent to GCE or VCE Advanced Level</w:t>
      </w:r>
    </w:p>
    <w:p w14:paraId="10734B0C" w14:textId="77777777" w:rsidR="00A94DCA" w:rsidRPr="005419B4" w:rsidRDefault="0041779C" w:rsidP="00AC2896">
      <w:pPr>
        <w:pStyle w:val="ListParagraph"/>
        <w:widowControl/>
        <w:numPr>
          <w:ilvl w:val="0"/>
          <w:numId w:val="2"/>
        </w:numPr>
        <w:autoSpaceDE w:val="0"/>
        <w:autoSpaceDN w:val="0"/>
        <w:adjustRightInd w:val="0"/>
        <w:spacing w:after="263"/>
        <w:ind w:left="1418" w:hanging="709"/>
        <w:rPr>
          <w:rFonts w:ascii="Arial" w:hAnsi="Arial" w:cs="Arial"/>
          <w:color w:val="000000"/>
          <w:sz w:val="24"/>
          <w:szCs w:val="24"/>
          <w:lang w:val="en-GB"/>
        </w:rPr>
      </w:pPr>
      <w:r w:rsidRPr="005419B4">
        <w:rPr>
          <w:rFonts w:ascii="Arial" w:hAnsi="Arial" w:cs="Arial"/>
          <w:color w:val="000000"/>
          <w:sz w:val="24"/>
          <w:szCs w:val="24"/>
          <w:lang w:val="en-GB"/>
        </w:rPr>
        <w:t xml:space="preserve">successful completion of a recognised HE preparatory </w:t>
      </w:r>
      <w:proofErr w:type="gramStart"/>
      <w:r w:rsidRPr="005419B4">
        <w:rPr>
          <w:rFonts w:ascii="Arial" w:hAnsi="Arial" w:cs="Arial"/>
          <w:color w:val="000000"/>
          <w:sz w:val="24"/>
          <w:szCs w:val="24"/>
          <w:lang w:val="en-GB"/>
        </w:rPr>
        <w:t>course;</w:t>
      </w:r>
      <w:proofErr w:type="gramEnd"/>
      <w:r w:rsidRPr="005419B4">
        <w:rPr>
          <w:rFonts w:ascii="Arial" w:hAnsi="Arial" w:cs="Arial"/>
          <w:color w:val="000000"/>
          <w:sz w:val="24"/>
          <w:szCs w:val="24"/>
          <w:lang w:val="en-GB"/>
        </w:rPr>
        <w:t xml:space="preserve"> </w:t>
      </w:r>
    </w:p>
    <w:p w14:paraId="3212BA31" w14:textId="77777777" w:rsidR="00971EE3" w:rsidRPr="005419B4" w:rsidRDefault="00971EE3" w:rsidP="00AC2896">
      <w:pPr>
        <w:pStyle w:val="ListParagraph"/>
        <w:widowControl/>
        <w:numPr>
          <w:ilvl w:val="0"/>
          <w:numId w:val="2"/>
        </w:numPr>
        <w:autoSpaceDE w:val="0"/>
        <w:autoSpaceDN w:val="0"/>
        <w:adjustRightInd w:val="0"/>
        <w:spacing w:after="263"/>
        <w:ind w:left="1418" w:hanging="709"/>
        <w:rPr>
          <w:rFonts w:ascii="Arial" w:hAnsi="Arial" w:cs="Arial"/>
          <w:color w:val="000000"/>
          <w:sz w:val="24"/>
          <w:szCs w:val="24"/>
          <w:lang w:val="en-GB"/>
        </w:rPr>
      </w:pPr>
      <w:r w:rsidRPr="005419B4">
        <w:rPr>
          <w:rFonts w:ascii="Arial" w:hAnsi="Arial" w:cs="Arial"/>
          <w:color w:val="000000"/>
          <w:sz w:val="24"/>
          <w:szCs w:val="24"/>
          <w:lang w:val="en-GB"/>
        </w:rPr>
        <w:t xml:space="preserve">Any qualification at a suitable academic level (Level 3 or above in the </w:t>
      </w:r>
      <w:r w:rsidRPr="005419B4">
        <w:rPr>
          <w:rFonts w:ascii="Arial" w:hAnsi="Arial" w:cs="Arial"/>
          <w:sz w:val="24"/>
          <w:szCs w:val="24"/>
        </w:rPr>
        <w:t>Qualifications and Credit Framework (QCF)</w:t>
      </w:r>
      <w:r w:rsidRPr="005419B4">
        <w:rPr>
          <w:rFonts w:ascii="Arial" w:hAnsi="Arial" w:cs="Arial"/>
          <w:color w:val="000000"/>
          <w:sz w:val="24"/>
          <w:szCs w:val="24"/>
          <w:lang w:val="en-GB"/>
        </w:rPr>
        <w:t xml:space="preserve"> for England, Wales and Northern Ireland, or its equivalent in the Scottish Credit and Qualifications Framework). This includes pre-Curriculum 2000 qualifications and a wide range of European and other international qualifications. </w:t>
      </w:r>
    </w:p>
    <w:p w14:paraId="580CBBAD" w14:textId="77777777" w:rsidR="0041779C" w:rsidRPr="005419B4" w:rsidRDefault="0041779C" w:rsidP="00971EE3">
      <w:pPr>
        <w:widowControl/>
        <w:autoSpaceDE w:val="0"/>
        <w:autoSpaceDN w:val="0"/>
        <w:adjustRightInd w:val="0"/>
        <w:ind w:left="567" w:hanging="567"/>
        <w:rPr>
          <w:rFonts w:ascii="Arial" w:hAnsi="Arial" w:cs="Arial"/>
          <w:color w:val="000000"/>
          <w:sz w:val="24"/>
          <w:szCs w:val="24"/>
          <w:lang w:val="en-GB"/>
        </w:rPr>
      </w:pPr>
    </w:p>
    <w:p w14:paraId="7B88B934" w14:textId="77777777" w:rsidR="0041779C" w:rsidRPr="005419B4" w:rsidRDefault="00831188" w:rsidP="00786FA9">
      <w:pPr>
        <w:pStyle w:val="ListParagraph"/>
        <w:widowControl/>
        <w:autoSpaceDE w:val="0"/>
        <w:autoSpaceDN w:val="0"/>
        <w:adjustRightInd w:val="0"/>
        <w:ind w:left="567"/>
        <w:rPr>
          <w:rFonts w:ascii="Arial" w:hAnsi="Arial" w:cs="Arial"/>
          <w:color w:val="000000"/>
          <w:sz w:val="24"/>
          <w:szCs w:val="24"/>
          <w:lang w:val="en-GB"/>
        </w:rPr>
      </w:pPr>
      <w:r w:rsidRPr="005419B4">
        <w:rPr>
          <w:rFonts w:ascii="Arial" w:hAnsi="Arial" w:cs="Arial"/>
          <w:color w:val="000000"/>
          <w:sz w:val="24"/>
          <w:szCs w:val="24"/>
          <w:lang w:val="en-GB"/>
        </w:rPr>
        <w:t>3.2.2</w:t>
      </w:r>
      <w:r w:rsidR="00153B9F" w:rsidRPr="005419B4">
        <w:rPr>
          <w:rFonts w:ascii="Arial" w:hAnsi="Arial" w:cs="Arial"/>
          <w:color w:val="000000"/>
          <w:sz w:val="24"/>
          <w:szCs w:val="24"/>
          <w:lang w:val="en-GB"/>
        </w:rPr>
        <w:t xml:space="preserve"> </w:t>
      </w:r>
      <w:r w:rsidR="0041779C" w:rsidRPr="005419B4">
        <w:rPr>
          <w:rFonts w:ascii="Arial" w:hAnsi="Arial" w:cs="Arial"/>
          <w:color w:val="000000"/>
          <w:sz w:val="24"/>
          <w:szCs w:val="24"/>
          <w:lang w:val="en-GB"/>
        </w:rPr>
        <w:t xml:space="preserve">Applicants may be admitted without these qualifications, </w:t>
      </w:r>
      <w:proofErr w:type="gramStart"/>
      <w:r w:rsidR="0041779C" w:rsidRPr="005419B4">
        <w:rPr>
          <w:rFonts w:ascii="Arial" w:hAnsi="Arial" w:cs="Arial"/>
          <w:color w:val="000000"/>
          <w:sz w:val="24"/>
          <w:szCs w:val="24"/>
          <w:lang w:val="en-GB"/>
        </w:rPr>
        <w:t>provided that</w:t>
      </w:r>
      <w:proofErr w:type="gramEnd"/>
      <w:r w:rsidR="00971EE3" w:rsidRPr="005419B4">
        <w:rPr>
          <w:rFonts w:ascii="Arial" w:hAnsi="Arial" w:cs="Arial"/>
          <w:color w:val="000000"/>
          <w:sz w:val="24"/>
          <w:szCs w:val="24"/>
          <w:lang w:val="en-GB"/>
        </w:rPr>
        <w:t xml:space="preserve"> they</w:t>
      </w:r>
      <w:r w:rsidR="0041779C" w:rsidRPr="005419B4">
        <w:rPr>
          <w:rFonts w:ascii="Arial" w:hAnsi="Arial" w:cs="Arial"/>
          <w:color w:val="000000"/>
          <w:sz w:val="24"/>
          <w:szCs w:val="24"/>
          <w:lang w:val="en-GB"/>
        </w:rPr>
        <w:t xml:space="preserve">: </w:t>
      </w:r>
    </w:p>
    <w:p w14:paraId="47360C88" w14:textId="77777777" w:rsidR="0041779C" w:rsidRPr="005419B4" w:rsidRDefault="0041779C" w:rsidP="00971EE3">
      <w:pPr>
        <w:pStyle w:val="ListParagraph"/>
        <w:widowControl/>
        <w:autoSpaceDE w:val="0"/>
        <w:autoSpaceDN w:val="0"/>
        <w:adjustRightInd w:val="0"/>
        <w:ind w:left="567" w:hanging="567"/>
        <w:rPr>
          <w:rFonts w:ascii="Arial" w:hAnsi="Arial" w:cs="Arial"/>
          <w:color w:val="000000"/>
          <w:sz w:val="24"/>
          <w:szCs w:val="24"/>
          <w:lang w:val="en-GB"/>
        </w:rPr>
      </w:pPr>
    </w:p>
    <w:p w14:paraId="7F8B94FE" w14:textId="77777777" w:rsidR="0041779C" w:rsidRPr="005419B4" w:rsidRDefault="0041779C" w:rsidP="00AC2896">
      <w:pPr>
        <w:pStyle w:val="ListParagraph"/>
        <w:widowControl/>
        <w:numPr>
          <w:ilvl w:val="0"/>
          <w:numId w:val="4"/>
        </w:numPr>
        <w:autoSpaceDE w:val="0"/>
        <w:autoSpaceDN w:val="0"/>
        <w:adjustRightInd w:val="0"/>
        <w:spacing w:after="265"/>
        <w:ind w:left="1418" w:hanging="709"/>
        <w:rPr>
          <w:rFonts w:ascii="Arial" w:hAnsi="Arial" w:cs="Arial"/>
          <w:color w:val="000000"/>
          <w:sz w:val="24"/>
          <w:szCs w:val="24"/>
          <w:lang w:val="en-GB"/>
        </w:rPr>
      </w:pPr>
      <w:r w:rsidRPr="005419B4">
        <w:rPr>
          <w:rFonts w:ascii="Arial" w:hAnsi="Arial" w:cs="Arial"/>
          <w:color w:val="000000"/>
          <w:sz w:val="24"/>
          <w:szCs w:val="24"/>
          <w:lang w:val="en-GB"/>
        </w:rPr>
        <w:t>demonstrate that they have achieved the required level of knowledge and skills in other ways (</w:t>
      </w:r>
      <w:proofErr w:type="gramStart"/>
      <w:r w:rsidRPr="005419B4">
        <w:rPr>
          <w:rFonts w:ascii="Arial" w:hAnsi="Arial" w:cs="Arial"/>
          <w:color w:val="000000"/>
          <w:sz w:val="24"/>
          <w:szCs w:val="24"/>
          <w:lang w:val="en-GB"/>
        </w:rPr>
        <w:t>e.g.</w:t>
      </w:r>
      <w:proofErr w:type="gramEnd"/>
      <w:r w:rsidRPr="005419B4">
        <w:rPr>
          <w:rFonts w:ascii="Arial" w:hAnsi="Arial" w:cs="Arial"/>
          <w:color w:val="000000"/>
          <w:sz w:val="24"/>
          <w:szCs w:val="24"/>
          <w:lang w:val="en-GB"/>
        </w:rPr>
        <w:t xml:space="preserve"> experiential learning). These may be determined from a personal statement, by psychometric testing, through references or at interview</w:t>
      </w:r>
      <w:r w:rsidR="00971EE3" w:rsidRPr="005419B4">
        <w:rPr>
          <w:rFonts w:ascii="Arial" w:hAnsi="Arial" w:cs="Arial"/>
          <w:color w:val="000000"/>
          <w:sz w:val="24"/>
          <w:szCs w:val="24"/>
          <w:lang w:val="en-GB"/>
        </w:rPr>
        <w:t xml:space="preserve"> or other processes deemed appropriate by the University</w:t>
      </w:r>
      <w:r w:rsidRPr="005419B4">
        <w:rPr>
          <w:rFonts w:ascii="Arial" w:hAnsi="Arial" w:cs="Arial"/>
          <w:color w:val="000000"/>
          <w:sz w:val="24"/>
          <w:szCs w:val="24"/>
          <w:lang w:val="en-GB"/>
        </w:rPr>
        <w:t>.</w:t>
      </w:r>
    </w:p>
    <w:p w14:paraId="28DFE171" w14:textId="77777777" w:rsidR="0041779C" w:rsidRPr="005419B4" w:rsidRDefault="0041779C" w:rsidP="00AC2896">
      <w:pPr>
        <w:pStyle w:val="ListParagraph"/>
        <w:widowControl/>
        <w:numPr>
          <w:ilvl w:val="0"/>
          <w:numId w:val="4"/>
        </w:numPr>
        <w:autoSpaceDE w:val="0"/>
        <w:autoSpaceDN w:val="0"/>
        <w:adjustRightInd w:val="0"/>
        <w:ind w:left="1418" w:hanging="709"/>
        <w:rPr>
          <w:rFonts w:ascii="Arial" w:hAnsi="Arial" w:cs="Arial"/>
          <w:color w:val="000000"/>
          <w:sz w:val="24"/>
          <w:szCs w:val="24"/>
          <w:lang w:val="en-GB"/>
        </w:rPr>
      </w:pPr>
      <w:r w:rsidRPr="005419B4">
        <w:rPr>
          <w:rFonts w:ascii="Arial" w:hAnsi="Arial" w:cs="Arial"/>
          <w:color w:val="000000"/>
          <w:sz w:val="24"/>
          <w:szCs w:val="24"/>
          <w:lang w:val="en-GB"/>
        </w:rPr>
        <w:t>meet the entry requirements of courses validated by a professional</w:t>
      </w:r>
      <w:r w:rsidR="00971EE3" w:rsidRPr="005419B4">
        <w:rPr>
          <w:rFonts w:ascii="Arial" w:hAnsi="Arial" w:cs="Arial"/>
          <w:color w:val="000000"/>
          <w:sz w:val="24"/>
          <w:szCs w:val="24"/>
          <w:lang w:val="en-GB"/>
        </w:rPr>
        <w:t xml:space="preserve">, </w:t>
      </w:r>
      <w:proofErr w:type="gramStart"/>
      <w:r w:rsidR="00971EE3" w:rsidRPr="005419B4">
        <w:rPr>
          <w:rFonts w:ascii="Arial" w:hAnsi="Arial" w:cs="Arial"/>
          <w:color w:val="000000"/>
          <w:sz w:val="24"/>
          <w:szCs w:val="24"/>
          <w:lang w:val="en-GB"/>
        </w:rPr>
        <w:t>statutory</w:t>
      </w:r>
      <w:proofErr w:type="gramEnd"/>
      <w:r w:rsidR="00971EE3" w:rsidRPr="005419B4">
        <w:rPr>
          <w:rFonts w:ascii="Arial" w:hAnsi="Arial" w:cs="Arial"/>
          <w:color w:val="000000"/>
          <w:sz w:val="24"/>
          <w:szCs w:val="24"/>
          <w:lang w:val="en-GB"/>
        </w:rPr>
        <w:t xml:space="preserve"> or regulatory</w:t>
      </w:r>
      <w:r w:rsidRPr="005419B4">
        <w:rPr>
          <w:rFonts w:ascii="Arial" w:hAnsi="Arial" w:cs="Arial"/>
          <w:color w:val="000000"/>
          <w:sz w:val="24"/>
          <w:szCs w:val="24"/>
          <w:lang w:val="en-GB"/>
        </w:rPr>
        <w:t xml:space="preserve"> body. </w:t>
      </w:r>
    </w:p>
    <w:p w14:paraId="2FD8679F" w14:textId="77777777" w:rsidR="00EE79E9" w:rsidRPr="005419B4" w:rsidRDefault="00EE79E9" w:rsidP="00EE79E9">
      <w:pPr>
        <w:pStyle w:val="ListParagraph"/>
        <w:widowControl/>
        <w:autoSpaceDE w:val="0"/>
        <w:autoSpaceDN w:val="0"/>
        <w:adjustRightInd w:val="0"/>
        <w:ind w:left="1418"/>
        <w:rPr>
          <w:rFonts w:ascii="Arial" w:hAnsi="Arial" w:cs="Arial"/>
          <w:color w:val="000000"/>
          <w:sz w:val="24"/>
          <w:szCs w:val="24"/>
          <w:lang w:val="en-GB"/>
        </w:rPr>
      </w:pPr>
    </w:p>
    <w:p w14:paraId="1C0C01C0" w14:textId="77777777" w:rsidR="002C2D41" w:rsidRPr="005419B4" w:rsidRDefault="002C2D41" w:rsidP="00971EE3">
      <w:pPr>
        <w:ind w:left="567" w:hanging="567"/>
        <w:rPr>
          <w:rFonts w:ascii="Arial" w:hAnsi="Arial" w:cs="Arial"/>
          <w:color w:val="000000"/>
          <w:sz w:val="24"/>
          <w:szCs w:val="24"/>
          <w:lang w:val="en-GB"/>
        </w:rPr>
      </w:pPr>
    </w:p>
    <w:p w14:paraId="13ABE511" w14:textId="77777777" w:rsidR="009A6A76" w:rsidRPr="005419B4" w:rsidRDefault="00A17204" w:rsidP="00786FA9">
      <w:pPr>
        <w:pStyle w:val="ListParagraph"/>
        <w:widowControl/>
        <w:autoSpaceDE w:val="0"/>
        <w:autoSpaceDN w:val="0"/>
        <w:adjustRightInd w:val="0"/>
        <w:ind w:left="720"/>
        <w:rPr>
          <w:rFonts w:ascii="Arial" w:hAnsi="Arial" w:cs="Arial"/>
          <w:color w:val="000000"/>
          <w:sz w:val="24"/>
          <w:szCs w:val="24"/>
          <w:lang w:val="en-GB"/>
        </w:rPr>
      </w:pPr>
      <w:r w:rsidRPr="005419B4">
        <w:rPr>
          <w:rFonts w:ascii="Arial" w:hAnsi="Arial" w:cs="Arial"/>
          <w:color w:val="000000"/>
          <w:sz w:val="24"/>
          <w:szCs w:val="24"/>
          <w:lang w:val="en-GB"/>
        </w:rPr>
        <w:t xml:space="preserve">3.2.3 </w:t>
      </w:r>
      <w:r w:rsidR="00D325AF" w:rsidRPr="005419B4">
        <w:rPr>
          <w:rFonts w:ascii="Arial" w:hAnsi="Arial" w:cs="Arial"/>
          <w:color w:val="000000"/>
          <w:sz w:val="24"/>
          <w:szCs w:val="24"/>
          <w:lang w:val="en-GB"/>
        </w:rPr>
        <w:t>Entry</w:t>
      </w:r>
      <w:r w:rsidR="009A6A76" w:rsidRPr="005419B4">
        <w:rPr>
          <w:rFonts w:ascii="Arial" w:hAnsi="Arial" w:cs="Arial"/>
          <w:color w:val="000000"/>
          <w:sz w:val="24"/>
          <w:szCs w:val="24"/>
          <w:lang w:val="en-GB"/>
        </w:rPr>
        <w:t xml:space="preserve"> criteria may specify a test or tests (such as tests of numeracy or literacy) </w:t>
      </w:r>
      <w:r w:rsidR="00971EE3" w:rsidRPr="005419B4">
        <w:rPr>
          <w:rFonts w:ascii="Arial" w:hAnsi="Arial" w:cs="Arial"/>
          <w:color w:val="000000"/>
          <w:sz w:val="24"/>
          <w:szCs w:val="24"/>
          <w:lang w:val="en-GB"/>
        </w:rPr>
        <w:t xml:space="preserve">that </w:t>
      </w:r>
      <w:r w:rsidR="009A6A76" w:rsidRPr="005419B4">
        <w:rPr>
          <w:rFonts w:ascii="Arial" w:hAnsi="Arial" w:cs="Arial"/>
          <w:color w:val="000000"/>
          <w:sz w:val="24"/>
          <w:szCs w:val="24"/>
          <w:lang w:val="en-GB"/>
        </w:rPr>
        <w:t xml:space="preserve">all </w:t>
      </w:r>
      <w:r w:rsidR="00971EE3" w:rsidRPr="005419B4">
        <w:rPr>
          <w:rFonts w:ascii="Arial" w:hAnsi="Arial" w:cs="Arial"/>
          <w:color w:val="000000"/>
          <w:sz w:val="24"/>
          <w:szCs w:val="24"/>
          <w:lang w:val="en-GB"/>
        </w:rPr>
        <w:t xml:space="preserve">applicants must </w:t>
      </w:r>
      <w:r w:rsidR="009A6A76" w:rsidRPr="005419B4">
        <w:rPr>
          <w:rFonts w:ascii="Arial" w:hAnsi="Arial" w:cs="Arial"/>
          <w:color w:val="000000"/>
          <w:sz w:val="24"/>
          <w:szCs w:val="24"/>
          <w:lang w:val="en-GB"/>
        </w:rPr>
        <w:t xml:space="preserve">take regardless of their existing qualifications. </w:t>
      </w:r>
    </w:p>
    <w:p w14:paraId="447F6723" w14:textId="77777777" w:rsidR="009A6A76" w:rsidRPr="005419B4" w:rsidRDefault="009A6A76" w:rsidP="00783760">
      <w:pPr>
        <w:widowControl/>
        <w:autoSpaceDE w:val="0"/>
        <w:autoSpaceDN w:val="0"/>
        <w:adjustRightInd w:val="0"/>
        <w:ind w:left="916" w:hanging="567"/>
        <w:rPr>
          <w:rFonts w:ascii="Arial" w:hAnsi="Arial" w:cs="Arial"/>
          <w:color w:val="000000"/>
          <w:sz w:val="24"/>
          <w:szCs w:val="24"/>
          <w:lang w:val="en-GB"/>
        </w:rPr>
      </w:pPr>
    </w:p>
    <w:p w14:paraId="66A478C3" w14:textId="39B37C81" w:rsidR="009A6A76" w:rsidRPr="005419B4" w:rsidRDefault="00A17204" w:rsidP="00786FA9">
      <w:pPr>
        <w:pStyle w:val="ListParagraph"/>
        <w:widowControl/>
        <w:autoSpaceDE w:val="0"/>
        <w:autoSpaceDN w:val="0"/>
        <w:adjustRightInd w:val="0"/>
        <w:spacing w:after="262"/>
        <w:ind w:left="720"/>
        <w:rPr>
          <w:rFonts w:ascii="Arial" w:hAnsi="Arial" w:cs="Arial"/>
          <w:color w:val="000000"/>
          <w:sz w:val="24"/>
          <w:szCs w:val="24"/>
          <w:lang w:val="en-GB"/>
        </w:rPr>
      </w:pPr>
      <w:r w:rsidRPr="005419B4">
        <w:rPr>
          <w:rFonts w:ascii="Arial" w:hAnsi="Arial" w:cs="Arial"/>
          <w:color w:val="000000"/>
          <w:sz w:val="24"/>
          <w:szCs w:val="24"/>
          <w:lang w:val="en-GB"/>
        </w:rPr>
        <w:lastRenderedPageBreak/>
        <w:t xml:space="preserve">3.2.4 </w:t>
      </w:r>
      <w:r w:rsidR="009A6A76" w:rsidRPr="005419B4">
        <w:rPr>
          <w:rFonts w:ascii="Arial" w:hAnsi="Arial" w:cs="Arial"/>
          <w:color w:val="000000"/>
          <w:sz w:val="24"/>
          <w:szCs w:val="24"/>
          <w:lang w:val="en-GB"/>
        </w:rPr>
        <w:t xml:space="preserve">In addition to any tests, the University may use interviews or auditions, or review portfolios where this is necessary to determine an applicant’s potential or is required by a professional body. </w:t>
      </w:r>
    </w:p>
    <w:p w14:paraId="4EB9C2E1" w14:textId="2A14A557" w:rsidR="009A6A76" w:rsidRPr="005419B4" w:rsidRDefault="00A17204" w:rsidP="00786FA9">
      <w:pPr>
        <w:pStyle w:val="ListParagraph"/>
        <w:widowControl/>
        <w:autoSpaceDE w:val="0"/>
        <w:autoSpaceDN w:val="0"/>
        <w:adjustRightInd w:val="0"/>
        <w:ind w:left="720"/>
        <w:rPr>
          <w:rFonts w:ascii="Arial" w:hAnsi="Arial" w:cs="Arial"/>
          <w:color w:val="000000"/>
          <w:sz w:val="24"/>
          <w:szCs w:val="24"/>
          <w:lang w:val="en-GB"/>
        </w:rPr>
      </w:pPr>
      <w:r w:rsidRPr="005419B4">
        <w:rPr>
          <w:rFonts w:ascii="Arial" w:hAnsi="Arial" w:cs="Arial"/>
          <w:color w:val="000000"/>
          <w:sz w:val="24"/>
          <w:szCs w:val="24"/>
          <w:lang w:val="en-GB"/>
        </w:rPr>
        <w:t>3.2.5</w:t>
      </w:r>
      <w:r w:rsidR="00153B9F" w:rsidRPr="005419B4">
        <w:rPr>
          <w:rFonts w:ascii="Arial" w:hAnsi="Arial" w:cs="Arial"/>
          <w:color w:val="000000"/>
          <w:sz w:val="24"/>
          <w:szCs w:val="24"/>
          <w:lang w:val="en-GB"/>
        </w:rPr>
        <w:t xml:space="preserve"> </w:t>
      </w:r>
      <w:r w:rsidR="009A6A76" w:rsidRPr="005419B4">
        <w:rPr>
          <w:rFonts w:ascii="Arial" w:hAnsi="Arial" w:cs="Arial"/>
          <w:color w:val="000000"/>
          <w:sz w:val="24"/>
          <w:szCs w:val="24"/>
          <w:lang w:val="en-GB"/>
        </w:rPr>
        <w:t xml:space="preserve">Those applicants applying from Further Education or Sixth Form Colleges, or other </w:t>
      </w:r>
      <w:r w:rsidR="00971EE3" w:rsidRPr="005419B4">
        <w:rPr>
          <w:rFonts w:ascii="Arial" w:hAnsi="Arial" w:cs="Arial"/>
          <w:color w:val="000000"/>
          <w:sz w:val="24"/>
          <w:szCs w:val="24"/>
          <w:lang w:val="en-GB"/>
        </w:rPr>
        <w:t xml:space="preserve">institutions that have a progression agreement or articulation arrangement with </w:t>
      </w:r>
      <w:proofErr w:type="gramStart"/>
      <w:r w:rsidR="00971EE3" w:rsidRPr="005419B4">
        <w:rPr>
          <w:rFonts w:ascii="Arial" w:hAnsi="Arial" w:cs="Arial"/>
          <w:color w:val="000000"/>
          <w:sz w:val="24"/>
          <w:szCs w:val="24"/>
          <w:lang w:val="en-GB"/>
        </w:rPr>
        <w:t>UEL</w:t>
      </w:r>
      <w:r w:rsidR="004B7A57">
        <w:rPr>
          <w:rFonts w:ascii="Arial" w:hAnsi="Arial" w:cs="Arial"/>
          <w:color w:val="000000"/>
          <w:sz w:val="24"/>
          <w:szCs w:val="24"/>
          <w:lang w:val="en-GB"/>
        </w:rPr>
        <w:t>, and</w:t>
      </w:r>
      <w:proofErr w:type="gramEnd"/>
      <w:r w:rsidR="004B7A57">
        <w:rPr>
          <w:rFonts w:ascii="Arial" w:hAnsi="Arial" w:cs="Arial"/>
          <w:color w:val="000000"/>
          <w:sz w:val="24"/>
          <w:szCs w:val="24"/>
          <w:lang w:val="en-GB"/>
        </w:rPr>
        <w:t xml:space="preserve"> meet the requirements</w:t>
      </w:r>
      <w:r w:rsidR="00A94DCA" w:rsidRPr="005419B4">
        <w:rPr>
          <w:rFonts w:ascii="Arial" w:hAnsi="Arial" w:cs="Arial"/>
          <w:color w:val="000000"/>
          <w:sz w:val="24"/>
          <w:szCs w:val="24"/>
          <w:lang w:val="en-GB"/>
        </w:rPr>
        <w:t xml:space="preserve"> </w:t>
      </w:r>
      <w:r w:rsidR="00971EE3" w:rsidRPr="005419B4">
        <w:rPr>
          <w:rFonts w:ascii="Arial" w:hAnsi="Arial" w:cs="Arial"/>
          <w:color w:val="000000"/>
          <w:sz w:val="24"/>
          <w:szCs w:val="24"/>
          <w:lang w:val="en-GB"/>
        </w:rPr>
        <w:t xml:space="preserve">will </w:t>
      </w:r>
      <w:r w:rsidR="009A6A76" w:rsidRPr="005419B4">
        <w:rPr>
          <w:rFonts w:ascii="Arial" w:hAnsi="Arial" w:cs="Arial"/>
          <w:color w:val="000000"/>
          <w:sz w:val="24"/>
          <w:szCs w:val="24"/>
          <w:lang w:val="en-GB"/>
        </w:rPr>
        <w:t xml:space="preserve">be guaranteed an interview or a conditional offer. </w:t>
      </w:r>
    </w:p>
    <w:p w14:paraId="47761D1C" w14:textId="77777777" w:rsidR="009A6A76" w:rsidRPr="005419B4" w:rsidRDefault="009A6A76" w:rsidP="00783760">
      <w:pPr>
        <w:ind w:left="916" w:hanging="567"/>
        <w:rPr>
          <w:rFonts w:ascii="Arial" w:hAnsi="Arial" w:cs="Arial"/>
          <w:color w:val="000000"/>
          <w:sz w:val="24"/>
          <w:szCs w:val="24"/>
          <w:lang w:val="en-GB"/>
        </w:rPr>
      </w:pPr>
    </w:p>
    <w:p w14:paraId="1947A02E" w14:textId="77777777" w:rsidR="009A6A76" w:rsidRPr="005419B4" w:rsidRDefault="00A17204" w:rsidP="00786FA9">
      <w:pPr>
        <w:pStyle w:val="ListParagraph"/>
        <w:widowControl/>
        <w:autoSpaceDE w:val="0"/>
        <w:autoSpaceDN w:val="0"/>
        <w:adjustRightInd w:val="0"/>
        <w:spacing w:after="262"/>
        <w:ind w:left="720"/>
        <w:rPr>
          <w:rFonts w:ascii="Arial" w:hAnsi="Arial" w:cs="Arial"/>
          <w:color w:val="000000"/>
          <w:sz w:val="24"/>
          <w:szCs w:val="24"/>
          <w:lang w:val="en-GB"/>
        </w:rPr>
      </w:pPr>
      <w:r w:rsidRPr="005419B4">
        <w:rPr>
          <w:rFonts w:ascii="Arial" w:hAnsi="Arial" w:cs="Arial"/>
          <w:color w:val="000000"/>
          <w:sz w:val="24"/>
          <w:szCs w:val="24"/>
          <w:lang w:val="en-GB"/>
        </w:rPr>
        <w:t>3.2.6</w:t>
      </w:r>
      <w:r w:rsidR="00153B9F" w:rsidRPr="005419B4">
        <w:rPr>
          <w:rFonts w:ascii="Arial" w:hAnsi="Arial" w:cs="Arial"/>
          <w:color w:val="000000"/>
          <w:sz w:val="24"/>
          <w:szCs w:val="24"/>
          <w:lang w:val="en-GB"/>
        </w:rPr>
        <w:t xml:space="preserve"> </w:t>
      </w:r>
      <w:r w:rsidR="009A6A76" w:rsidRPr="005419B4">
        <w:rPr>
          <w:rFonts w:ascii="Arial" w:hAnsi="Arial" w:cs="Arial"/>
          <w:color w:val="000000"/>
          <w:sz w:val="24"/>
          <w:szCs w:val="24"/>
          <w:lang w:val="en-GB"/>
        </w:rPr>
        <w:t xml:space="preserve">Entrants to Level 3 </w:t>
      </w:r>
      <w:r w:rsidR="00A94DCA" w:rsidRPr="005419B4">
        <w:rPr>
          <w:rFonts w:ascii="Arial" w:hAnsi="Arial" w:cs="Arial"/>
          <w:color w:val="000000"/>
          <w:sz w:val="24"/>
          <w:szCs w:val="24"/>
          <w:lang w:val="en-GB"/>
        </w:rPr>
        <w:t>f</w:t>
      </w:r>
      <w:r w:rsidR="009A6A76" w:rsidRPr="005419B4">
        <w:rPr>
          <w:rFonts w:ascii="Arial" w:hAnsi="Arial" w:cs="Arial"/>
          <w:color w:val="000000"/>
          <w:sz w:val="24"/>
          <w:szCs w:val="24"/>
          <w:lang w:val="en-GB"/>
        </w:rPr>
        <w:t xml:space="preserve">oundation year courses must have qualifications or experience </w:t>
      </w:r>
      <w:r w:rsidR="00971EE3" w:rsidRPr="005419B4">
        <w:rPr>
          <w:rFonts w:ascii="Arial" w:hAnsi="Arial" w:cs="Arial"/>
          <w:color w:val="000000"/>
          <w:sz w:val="24"/>
          <w:szCs w:val="24"/>
          <w:lang w:val="en-GB"/>
        </w:rPr>
        <w:t xml:space="preserve">that </w:t>
      </w:r>
      <w:r w:rsidR="009A6A76" w:rsidRPr="005419B4">
        <w:rPr>
          <w:rFonts w:ascii="Arial" w:hAnsi="Arial" w:cs="Arial"/>
          <w:color w:val="000000"/>
          <w:sz w:val="24"/>
          <w:szCs w:val="24"/>
          <w:lang w:val="en-GB"/>
        </w:rPr>
        <w:t xml:space="preserve">are acceptable for entry to higher education, but which may not </w:t>
      </w:r>
      <w:r w:rsidR="00971EE3" w:rsidRPr="005419B4">
        <w:rPr>
          <w:rFonts w:ascii="Arial" w:hAnsi="Arial" w:cs="Arial"/>
          <w:color w:val="000000"/>
          <w:sz w:val="24"/>
          <w:szCs w:val="24"/>
          <w:lang w:val="en-GB"/>
        </w:rPr>
        <w:t xml:space="preserve">meet the </w:t>
      </w:r>
      <w:r w:rsidR="00A94DCA" w:rsidRPr="005419B4">
        <w:rPr>
          <w:rFonts w:ascii="Arial" w:hAnsi="Arial" w:cs="Arial"/>
          <w:color w:val="000000"/>
          <w:sz w:val="24"/>
          <w:szCs w:val="24"/>
          <w:lang w:val="en-GB"/>
        </w:rPr>
        <w:t>requirements for</w:t>
      </w:r>
      <w:r w:rsidR="009A6A76" w:rsidRPr="005419B4">
        <w:rPr>
          <w:rFonts w:ascii="Arial" w:hAnsi="Arial" w:cs="Arial"/>
          <w:color w:val="000000"/>
          <w:sz w:val="24"/>
          <w:szCs w:val="24"/>
          <w:lang w:val="en-GB"/>
        </w:rPr>
        <w:t xml:space="preserve"> entry to Level 4 of </w:t>
      </w:r>
      <w:r w:rsidR="00971EE3" w:rsidRPr="005419B4">
        <w:rPr>
          <w:rFonts w:ascii="Arial" w:hAnsi="Arial" w:cs="Arial"/>
          <w:color w:val="000000"/>
          <w:sz w:val="24"/>
          <w:szCs w:val="24"/>
          <w:lang w:val="en-GB"/>
        </w:rPr>
        <w:t xml:space="preserve">a </w:t>
      </w:r>
      <w:r w:rsidR="009A6A76" w:rsidRPr="005419B4">
        <w:rPr>
          <w:rFonts w:ascii="Arial" w:hAnsi="Arial" w:cs="Arial"/>
          <w:color w:val="000000"/>
          <w:sz w:val="24"/>
          <w:szCs w:val="24"/>
          <w:lang w:val="en-GB"/>
        </w:rPr>
        <w:t xml:space="preserve">particular Honours degree </w:t>
      </w:r>
      <w:r w:rsidR="00D325AF" w:rsidRPr="005419B4">
        <w:rPr>
          <w:rFonts w:ascii="Arial" w:hAnsi="Arial" w:cs="Arial"/>
          <w:color w:val="000000"/>
          <w:sz w:val="24"/>
          <w:szCs w:val="24"/>
          <w:lang w:val="en-GB"/>
        </w:rPr>
        <w:t>course</w:t>
      </w:r>
      <w:r w:rsidR="009A6A76" w:rsidRPr="005419B4">
        <w:rPr>
          <w:rFonts w:ascii="Arial" w:hAnsi="Arial" w:cs="Arial"/>
          <w:color w:val="000000"/>
          <w:sz w:val="24"/>
          <w:szCs w:val="24"/>
          <w:lang w:val="en-GB"/>
        </w:rPr>
        <w:t xml:space="preserve">. </w:t>
      </w:r>
    </w:p>
    <w:p w14:paraId="6BD8B27D" w14:textId="77777777" w:rsidR="009A6A76" w:rsidRPr="005419B4" w:rsidRDefault="00A17204" w:rsidP="00786FA9">
      <w:pPr>
        <w:pStyle w:val="ListParagraph"/>
        <w:widowControl/>
        <w:autoSpaceDE w:val="0"/>
        <w:autoSpaceDN w:val="0"/>
        <w:adjustRightInd w:val="0"/>
        <w:ind w:left="720"/>
        <w:rPr>
          <w:rFonts w:ascii="Arial" w:hAnsi="Arial" w:cs="Arial"/>
          <w:color w:val="000000"/>
          <w:sz w:val="24"/>
          <w:szCs w:val="24"/>
          <w:lang w:val="en-GB"/>
        </w:rPr>
      </w:pPr>
      <w:r w:rsidRPr="005419B4">
        <w:rPr>
          <w:rFonts w:ascii="Arial" w:hAnsi="Arial" w:cs="Arial"/>
          <w:color w:val="000000"/>
          <w:sz w:val="24"/>
          <w:szCs w:val="24"/>
          <w:lang w:val="en-GB"/>
        </w:rPr>
        <w:t>3.2.7</w:t>
      </w:r>
      <w:r w:rsidR="00153B9F" w:rsidRPr="005419B4">
        <w:rPr>
          <w:rFonts w:ascii="Arial" w:hAnsi="Arial" w:cs="Arial"/>
          <w:color w:val="000000"/>
          <w:sz w:val="24"/>
          <w:szCs w:val="24"/>
          <w:lang w:val="en-GB"/>
        </w:rPr>
        <w:t xml:space="preserve"> </w:t>
      </w:r>
      <w:r w:rsidR="00971EE3" w:rsidRPr="005419B4">
        <w:rPr>
          <w:rFonts w:ascii="Arial" w:hAnsi="Arial" w:cs="Arial"/>
          <w:color w:val="000000"/>
          <w:sz w:val="24"/>
          <w:szCs w:val="24"/>
          <w:lang w:val="en-GB"/>
        </w:rPr>
        <w:t xml:space="preserve">Where </w:t>
      </w:r>
      <w:r w:rsidR="009A6A76" w:rsidRPr="005419B4">
        <w:rPr>
          <w:rFonts w:ascii="Arial" w:hAnsi="Arial" w:cs="Arial"/>
          <w:color w:val="000000"/>
          <w:sz w:val="24"/>
          <w:szCs w:val="24"/>
          <w:lang w:val="en-GB"/>
        </w:rPr>
        <w:t xml:space="preserve">undergraduate </w:t>
      </w:r>
      <w:r w:rsidR="00D325AF" w:rsidRPr="005419B4">
        <w:rPr>
          <w:rFonts w:ascii="Arial" w:hAnsi="Arial" w:cs="Arial"/>
          <w:color w:val="000000"/>
          <w:sz w:val="24"/>
          <w:szCs w:val="24"/>
          <w:lang w:val="en-GB"/>
        </w:rPr>
        <w:t>course</w:t>
      </w:r>
      <w:r w:rsidR="009A6A76" w:rsidRPr="005419B4">
        <w:rPr>
          <w:rFonts w:ascii="Arial" w:hAnsi="Arial" w:cs="Arial"/>
          <w:color w:val="000000"/>
          <w:sz w:val="24"/>
          <w:szCs w:val="24"/>
          <w:lang w:val="en-GB"/>
        </w:rPr>
        <w:t>s have entry points at Level 5 or Level 6</w:t>
      </w:r>
      <w:r w:rsidR="00971EE3" w:rsidRPr="005419B4">
        <w:rPr>
          <w:rFonts w:ascii="Arial" w:hAnsi="Arial" w:cs="Arial"/>
          <w:color w:val="000000"/>
          <w:sz w:val="24"/>
          <w:szCs w:val="24"/>
          <w:lang w:val="en-GB"/>
        </w:rPr>
        <w:t xml:space="preserve">, specific </w:t>
      </w:r>
      <w:r w:rsidR="009A6A76" w:rsidRPr="005419B4">
        <w:rPr>
          <w:rFonts w:ascii="Arial" w:hAnsi="Arial" w:cs="Arial"/>
          <w:color w:val="000000"/>
          <w:sz w:val="24"/>
          <w:szCs w:val="24"/>
          <w:lang w:val="en-GB"/>
        </w:rPr>
        <w:t xml:space="preserve">criteria are set for these </w:t>
      </w:r>
      <w:r w:rsidR="00D325AF" w:rsidRPr="005419B4">
        <w:rPr>
          <w:rFonts w:ascii="Arial" w:hAnsi="Arial" w:cs="Arial"/>
          <w:color w:val="000000"/>
          <w:sz w:val="24"/>
          <w:szCs w:val="24"/>
          <w:lang w:val="en-GB"/>
        </w:rPr>
        <w:t>course</w:t>
      </w:r>
      <w:r w:rsidR="009A6A76" w:rsidRPr="005419B4">
        <w:rPr>
          <w:rFonts w:ascii="Arial" w:hAnsi="Arial" w:cs="Arial"/>
          <w:color w:val="000000"/>
          <w:sz w:val="24"/>
          <w:szCs w:val="24"/>
          <w:lang w:val="en-GB"/>
        </w:rPr>
        <w:t>s. Applicants who meet or exceed the entry criteria for Level 4</w:t>
      </w:r>
      <w:r w:rsidR="00971EE3" w:rsidRPr="005419B4">
        <w:rPr>
          <w:rFonts w:ascii="Arial" w:hAnsi="Arial" w:cs="Arial"/>
          <w:color w:val="000000"/>
          <w:sz w:val="24"/>
          <w:szCs w:val="24"/>
          <w:lang w:val="en-GB"/>
        </w:rPr>
        <w:t>,</w:t>
      </w:r>
      <w:r w:rsidR="009A6A76" w:rsidRPr="005419B4">
        <w:rPr>
          <w:rFonts w:ascii="Arial" w:hAnsi="Arial" w:cs="Arial"/>
          <w:color w:val="000000"/>
          <w:sz w:val="24"/>
          <w:szCs w:val="24"/>
          <w:lang w:val="en-GB"/>
        </w:rPr>
        <w:t xml:space="preserve"> may also apply to have prior learning recognised through AP(E)L or transfer credit. </w:t>
      </w:r>
    </w:p>
    <w:p w14:paraId="734464EF" w14:textId="77777777" w:rsidR="00703B97" w:rsidRPr="005419B4" w:rsidRDefault="00703B97" w:rsidP="00783760">
      <w:pPr>
        <w:rPr>
          <w:rFonts w:ascii="Arial" w:hAnsi="Arial" w:cs="Arial"/>
          <w:b/>
          <w:color w:val="000000"/>
          <w:sz w:val="24"/>
          <w:szCs w:val="24"/>
          <w:lang w:val="en-GB"/>
        </w:rPr>
      </w:pPr>
    </w:p>
    <w:p w14:paraId="21E12B06" w14:textId="6B0A4F69" w:rsidR="009A6A76" w:rsidRPr="005419B4" w:rsidRDefault="00A17204" w:rsidP="00783760">
      <w:pPr>
        <w:rPr>
          <w:rFonts w:ascii="Arial" w:hAnsi="Arial" w:cs="Arial"/>
          <w:color w:val="000000"/>
          <w:sz w:val="24"/>
          <w:szCs w:val="24"/>
          <w:lang w:val="en-GB"/>
        </w:rPr>
      </w:pPr>
      <w:r w:rsidRPr="005419B4">
        <w:rPr>
          <w:rFonts w:ascii="Arial" w:hAnsi="Arial" w:cs="Arial"/>
          <w:color w:val="000000"/>
          <w:sz w:val="24"/>
          <w:szCs w:val="24"/>
          <w:lang w:val="en-GB"/>
        </w:rPr>
        <w:t>3.3</w:t>
      </w:r>
      <w:r w:rsidRPr="005419B4">
        <w:rPr>
          <w:rFonts w:ascii="Arial" w:hAnsi="Arial" w:cs="Arial"/>
          <w:color w:val="000000"/>
          <w:sz w:val="24"/>
          <w:szCs w:val="24"/>
          <w:lang w:val="en-GB"/>
        </w:rPr>
        <w:tab/>
      </w:r>
      <w:r w:rsidR="00EE79E9" w:rsidRPr="005419B4">
        <w:rPr>
          <w:rFonts w:ascii="Arial" w:hAnsi="Arial" w:cs="Arial"/>
          <w:color w:val="000000"/>
          <w:sz w:val="24"/>
          <w:szCs w:val="24"/>
          <w:lang w:val="en-GB"/>
        </w:rPr>
        <w:t xml:space="preserve">Other </w:t>
      </w:r>
      <w:r w:rsidR="007C13C8">
        <w:rPr>
          <w:rFonts w:ascii="Arial" w:hAnsi="Arial" w:cs="Arial"/>
          <w:color w:val="000000"/>
          <w:sz w:val="24"/>
          <w:szCs w:val="24"/>
          <w:lang w:val="en-GB"/>
        </w:rPr>
        <w:t>c</w:t>
      </w:r>
      <w:r w:rsidR="007C13C8" w:rsidRPr="005419B4">
        <w:rPr>
          <w:rFonts w:ascii="Arial" w:hAnsi="Arial" w:cs="Arial"/>
          <w:color w:val="000000"/>
          <w:sz w:val="24"/>
          <w:szCs w:val="24"/>
          <w:lang w:val="en-GB"/>
        </w:rPr>
        <w:t xml:space="preserve">onditions </w:t>
      </w:r>
      <w:r w:rsidR="00EE79E9" w:rsidRPr="005419B4">
        <w:rPr>
          <w:rFonts w:ascii="Arial" w:hAnsi="Arial" w:cs="Arial"/>
          <w:color w:val="000000"/>
          <w:sz w:val="24"/>
          <w:szCs w:val="24"/>
          <w:lang w:val="en-GB"/>
        </w:rPr>
        <w:t>of entry</w:t>
      </w:r>
    </w:p>
    <w:p w14:paraId="563C44F1" w14:textId="77777777" w:rsidR="00EE79E9" w:rsidRPr="005419B4" w:rsidRDefault="00EE79E9" w:rsidP="00971EE3">
      <w:pPr>
        <w:widowControl/>
        <w:autoSpaceDE w:val="0"/>
        <w:autoSpaceDN w:val="0"/>
        <w:adjustRightInd w:val="0"/>
        <w:ind w:left="567" w:hanging="567"/>
        <w:rPr>
          <w:rFonts w:ascii="Arial" w:hAnsi="Arial" w:cs="Arial"/>
          <w:b/>
          <w:color w:val="000000"/>
          <w:sz w:val="24"/>
          <w:szCs w:val="24"/>
          <w:lang w:val="en-GB"/>
        </w:rPr>
      </w:pPr>
    </w:p>
    <w:p w14:paraId="612DC17E" w14:textId="0E1D7E76" w:rsidR="0080226B" w:rsidRPr="005419B4" w:rsidRDefault="00A17204" w:rsidP="00786FA9">
      <w:pPr>
        <w:pStyle w:val="ListParagraph"/>
        <w:widowControl/>
        <w:autoSpaceDE w:val="0"/>
        <w:autoSpaceDN w:val="0"/>
        <w:adjustRightInd w:val="0"/>
        <w:ind w:left="720"/>
        <w:rPr>
          <w:rFonts w:ascii="Arial" w:hAnsi="Arial" w:cs="Arial"/>
          <w:b/>
          <w:color w:val="000000"/>
          <w:sz w:val="24"/>
          <w:szCs w:val="24"/>
          <w:lang w:val="en-GB"/>
        </w:rPr>
      </w:pPr>
      <w:r w:rsidRPr="005419B4">
        <w:rPr>
          <w:rFonts w:ascii="Arial" w:hAnsi="Arial" w:cs="Arial"/>
          <w:color w:val="000000"/>
          <w:sz w:val="24"/>
          <w:szCs w:val="24"/>
          <w:lang w:val="en-GB"/>
        </w:rPr>
        <w:t>3.3.1</w:t>
      </w:r>
      <w:r w:rsidR="00153B9F" w:rsidRPr="005419B4">
        <w:rPr>
          <w:rFonts w:ascii="Arial" w:hAnsi="Arial" w:cs="Arial"/>
          <w:color w:val="000000"/>
          <w:sz w:val="24"/>
          <w:szCs w:val="24"/>
          <w:lang w:val="en-GB"/>
        </w:rPr>
        <w:t xml:space="preserve"> </w:t>
      </w:r>
      <w:r w:rsidR="0080226B" w:rsidRPr="005419B4">
        <w:rPr>
          <w:rFonts w:ascii="Arial" w:hAnsi="Arial" w:cs="Arial"/>
          <w:color w:val="000000"/>
          <w:sz w:val="24"/>
          <w:szCs w:val="24"/>
          <w:lang w:val="en-GB"/>
        </w:rPr>
        <w:t>If an applicant has previously studied at the University and was withdrawn for poor academic progress</w:t>
      </w:r>
      <w:r w:rsidR="00087899" w:rsidRPr="005419B4">
        <w:rPr>
          <w:rFonts w:ascii="Arial" w:hAnsi="Arial" w:cs="Arial"/>
          <w:color w:val="000000"/>
          <w:sz w:val="24"/>
          <w:szCs w:val="24"/>
          <w:lang w:val="en-GB"/>
        </w:rPr>
        <w:t xml:space="preserve">, one academic year must </w:t>
      </w:r>
      <w:proofErr w:type="gramStart"/>
      <w:r w:rsidR="00087899" w:rsidRPr="005419B4">
        <w:rPr>
          <w:rFonts w:ascii="Arial" w:hAnsi="Arial" w:cs="Arial"/>
          <w:color w:val="000000"/>
          <w:sz w:val="24"/>
          <w:szCs w:val="24"/>
          <w:lang w:val="en-GB"/>
        </w:rPr>
        <w:t>elap</w:t>
      </w:r>
      <w:r w:rsidR="0080226B" w:rsidRPr="005419B4">
        <w:rPr>
          <w:rFonts w:ascii="Arial" w:hAnsi="Arial" w:cs="Arial"/>
          <w:color w:val="000000"/>
          <w:sz w:val="24"/>
          <w:szCs w:val="24"/>
          <w:lang w:val="en-GB"/>
        </w:rPr>
        <w:t>sed</w:t>
      </w:r>
      <w:proofErr w:type="gramEnd"/>
      <w:r w:rsidR="0080226B" w:rsidRPr="005419B4">
        <w:rPr>
          <w:rFonts w:ascii="Arial" w:hAnsi="Arial" w:cs="Arial"/>
          <w:color w:val="000000"/>
          <w:sz w:val="24"/>
          <w:szCs w:val="24"/>
          <w:lang w:val="en-GB"/>
        </w:rPr>
        <w:t xml:space="preserve"> between the time of withdrawal and any further applications for entry.</w:t>
      </w:r>
      <w:r w:rsidR="00087899" w:rsidRPr="005419B4">
        <w:rPr>
          <w:rFonts w:ascii="Arial" w:hAnsi="Arial" w:cs="Arial"/>
          <w:color w:val="000000"/>
          <w:sz w:val="24"/>
          <w:szCs w:val="24"/>
          <w:lang w:val="en-GB"/>
        </w:rPr>
        <w:t xml:space="preserve">  The course applied for must </w:t>
      </w:r>
      <w:r w:rsidR="0073271A">
        <w:rPr>
          <w:rFonts w:ascii="Arial" w:hAnsi="Arial" w:cs="Arial"/>
          <w:color w:val="000000"/>
          <w:sz w:val="24"/>
          <w:szCs w:val="24"/>
          <w:lang w:val="en-GB"/>
        </w:rPr>
        <w:t xml:space="preserve">not </w:t>
      </w:r>
      <w:r w:rsidR="007F5B21">
        <w:rPr>
          <w:rFonts w:ascii="Arial" w:hAnsi="Arial" w:cs="Arial"/>
          <w:color w:val="000000"/>
          <w:sz w:val="24"/>
          <w:szCs w:val="24"/>
          <w:lang w:val="en-GB"/>
        </w:rPr>
        <w:t xml:space="preserve">contain modules </w:t>
      </w:r>
      <w:r w:rsidR="00087899" w:rsidRPr="005419B4">
        <w:rPr>
          <w:rFonts w:ascii="Arial" w:hAnsi="Arial" w:cs="Arial"/>
          <w:color w:val="000000"/>
          <w:sz w:val="24"/>
          <w:szCs w:val="24"/>
          <w:lang w:val="en-GB"/>
        </w:rPr>
        <w:t>previously studied.</w:t>
      </w:r>
    </w:p>
    <w:p w14:paraId="3364E6DA" w14:textId="77777777" w:rsidR="00087899" w:rsidRPr="005419B4" w:rsidRDefault="00087899" w:rsidP="00087899">
      <w:pPr>
        <w:pStyle w:val="ListParagraph"/>
        <w:widowControl/>
        <w:autoSpaceDE w:val="0"/>
        <w:autoSpaceDN w:val="0"/>
        <w:adjustRightInd w:val="0"/>
        <w:ind w:left="720"/>
        <w:rPr>
          <w:rFonts w:ascii="Arial" w:hAnsi="Arial" w:cs="Arial"/>
          <w:b/>
          <w:color w:val="000000"/>
          <w:sz w:val="24"/>
          <w:szCs w:val="24"/>
          <w:lang w:val="en-GB"/>
        </w:rPr>
      </w:pPr>
    </w:p>
    <w:p w14:paraId="7939B7EF" w14:textId="77777777" w:rsidR="00E03A4E" w:rsidRDefault="00A17204" w:rsidP="00786FA9">
      <w:pPr>
        <w:pStyle w:val="ListParagraph"/>
        <w:widowControl/>
        <w:autoSpaceDE w:val="0"/>
        <w:autoSpaceDN w:val="0"/>
        <w:adjustRightInd w:val="0"/>
        <w:ind w:left="720"/>
        <w:rPr>
          <w:rFonts w:ascii="Arial" w:hAnsi="Arial" w:cs="Arial"/>
          <w:color w:val="000000"/>
          <w:sz w:val="24"/>
          <w:szCs w:val="24"/>
          <w:lang w:val="en-GB"/>
        </w:rPr>
      </w:pPr>
      <w:r w:rsidRPr="005419B4">
        <w:rPr>
          <w:rFonts w:ascii="Arial" w:hAnsi="Arial" w:cs="Arial"/>
          <w:color w:val="000000"/>
          <w:sz w:val="24"/>
          <w:szCs w:val="24"/>
          <w:lang w:val="en-GB"/>
        </w:rPr>
        <w:t>3.3.2</w:t>
      </w:r>
      <w:r w:rsidR="00153B9F" w:rsidRPr="005419B4">
        <w:rPr>
          <w:rFonts w:ascii="Arial" w:hAnsi="Arial" w:cs="Arial"/>
          <w:color w:val="000000"/>
          <w:sz w:val="24"/>
          <w:szCs w:val="24"/>
          <w:lang w:val="en-GB"/>
        </w:rPr>
        <w:t xml:space="preserve"> </w:t>
      </w:r>
      <w:r w:rsidR="00087899" w:rsidRPr="005419B4">
        <w:rPr>
          <w:rFonts w:ascii="Arial" w:hAnsi="Arial" w:cs="Arial"/>
          <w:color w:val="000000"/>
          <w:sz w:val="24"/>
          <w:szCs w:val="24"/>
          <w:lang w:val="en-GB"/>
        </w:rPr>
        <w:t xml:space="preserve">Applicants cannot apply to study on more than one award concurrently </w:t>
      </w:r>
      <w:proofErr w:type="gramStart"/>
      <w:r w:rsidR="00087899" w:rsidRPr="005419B4">
        <w:rPr>
          <w:rFonts w:ascii="Arial" w:hAnsi="Arial" w:cs="Arial"/>
          <w:color w:val="000000"/>
          <w:sz w:val="24"/>
          <w:szCs w:val="24"/>
          <w:lang w:val="en-GB"/>
        </w:rPr>
        <w:t>with the exception of</w:t>
      </w:r>
      <w:proofErr w:type="gramEnd"/>
      <w:r w:rsidR="00087899" w:rsidRPr="005419B4">
        <w:rPr>
          <w:rFonts w:ascii="Arial" w:hAnsi="Arial" w:cs="Arial"/>
          <w:color w:val="000000"/>
          <w:sz w:val="24"/>
          <w:szCs w:val="24"/>
          <w:lang w:val="en-GB"/>
        </w:rPr>
        <w:t xml:space="preserve"> the University’s Professional Development Certificate.  </w:t>
      </w:r>
    </w:p>
    <w:p w14:paraId="0FD687E0" w14:textId="77777777" w:rsidR="00E03A4E" w:rsidRDefault="00E03A4E" w:rsidP="00786FA9">
      <w:pPr>
        <w:pStyle w:val="ListParagraph"/>
        <w:widowControl/>
        <w:autoSpaceDE w:val="0"/>
        <w:autoSpaceDN w:val="0"/>
        <w:adjustRightInd w:val="0"/>
        <w:ind w:left="720"/>
        <w:rPr>
          <w:rFonts w:ascii="Arial" w:hAnsi="Arial" w:cs="Arial"/>
          <w:color w:val="000000"/>
          <w:sz w:val="24"/>
          <w:szCs w:val="24"/>
          <w:lang w:val="en-GB"/>
        </w:rPr>
      </w:pPr>
    </w:p>
    <w:p w14:paraId="539A2033" w14:textId="301C6680" w:rsidR="00786FA9" w:rsidRDefault="00D5168E" w:rsidP="00D5168E">
      <w:pPr>
        <w:widowControl/>
        <w:autoSpaceDE w:val="0"/>
        <w:autoSpaceDN w:val="0"/>
        <w:adjustRightInd w:val="0"/>
        <w:rPr>
          <w:rFonts w:ascii="Arial" w:hAnsi="Arial" w:cs="Arial"/>
          <w:color w:val="000000"/>
          <w:sz w:val="24"/>
          <w:szCs w:val="24"/>
          <w:lang w:val="en-GB"/>
        </w:rPr>
      </w:pPr>
      <w:proofErr w:type="gramStart"/>
      <w:r>
        <w:rPr>
          <w:rFonts w:ascii="Arial" w:hAnsi="Arial" w:cs="Arial"/>
          <w:color w:val="000000"/>
          <w:sz w:val="24"/>
          <w:szCs w:val="24"/>
          <w:lang w:val="en-GB"/>
        </w:rPr>
        <w:t xml:space="preserve">3.4 </w:t>
      </w:r>
      <w:r w:rsidR="00087899" w:rsidRPr="00D5168E">
        <w:rPr>
          <w:rFonts w:ascii="Arial" w:hAnsi="Arial" w:cs="Arial"/>
          <w:color w:val="000000"/>
          <w:sz w:val="24"/>
          <w:szCs w:val="24"/>
          <w:lang w:val="en-GB"/>
        </w:rPr>
        <w:t xml:space="preserve"> </w:t>
      </w:r>
      <w:bookmarkStart w:id="8" w:name="_Toc516066864"/>
      <w:r>
        <w:rPr>
          <w:rFonts w:ascii="Arial" w:hAnsi="Arial" w:cs="Arial"/>
          <w:color w:val="000000"/>
          <w:sz w:val="24"/>
          <w:szCs w:val="24"/>
          <w:lang w:val="en-GB"/>
        </w:rPr>
        <w:tab/>
      </w:r>
      <w:proofErr w:type="gramEnd"/>
      <w:r>
        <w:rPr>
          <w:rFonts w:ascii="Arial" w:hAnsi="Arial" w:cs="Arial"/>
          <w:color w:val="000000"/>
          <w:sz w:val="24"/>
          <w:szCs w:val="24"/>
          <w:lang w:val="en-GB"/>
        </w:rPr>
        <w:t>Apprentices</w:t>
      </w:r>
    </w:p>
    <w:p w14:paraId="5FA2CFDE" w14:textId="77777777" w:rsidR="00716E86" w:rsidRPr="00D513AC" w:rsidRDefault="00716E86" w:rsidP="005003AC">
      <w:pPr>
        <w:widowControl/>
        <w:adjustRightInd w:val="0"/>
        <w:spacing w:before="240" w:after="240"/>
        <w:ind w:left="720"/>
        <w:rPr>
          <w:rFonts w:ascii="Arial" w:hAnsi="Arial" w:cs="Arial"/>
          <w:color w:val="000000"/>
          <w:sz w:val="24"/>
          <w:szCs w:val="24"/>
        </w:rPr>
      </w:pPr>
      <w:r w:rsidRPr="00D513AC">
        <w:rPr>
          <w:rFonts w:ascii="Arial" w:hAnsi="Arial" w:cs="Arial"/>
          <w:color w:val="000000"/>
          <w:sz w:val="24"/>
          <w:szCs w:val="24"/>
        </w:rPr>
        <w:t xml:space="preserve">Candidates are initially assessed against their formal qualifications gained to date. </w:t>
      </w:r>
    </w:p>
    <w:p w14:paraId="040D5863" w14:textId="2E2725F8" w:rsidR="00716E86" w:rsidRPr="00D513AC" w:rsidRDefault="005003AC" w:rsidP="005003AC">
      <w:pPr>
        <w:widowControl/>
        <w:adjustRightInd w:val="0"/>
        <w:spacing w:before="240" w:after="240"/>
        <w:ind w:left="709" w:right="232"/>
        <w:rPr>
          <w:rFonts w:ascii="Arial" w:hAnsi="Arial" w:cs="Arial"/>
          <w:color w:val="000000"/>
          <w:sz w:val="24"/>
          <w:szCs w:val="24"/>
        </w:rPr>
      </w:pPr>
      <w:r>
        <w:rPr>
          <w:rFonts w:ascii="Arial" w:hAnsi="Arial" w:cs="Arial"/>
          <w:color w:val="000000"/>
          <w:sz w:val="24"/>
          <w:szCs w:val="24"/>
        </w:rPr>
        <w:t>3</w:t>
      </w:r>
      <w:r w:rsidR="00716E86" w:rsidRPr="00D513AC">
        <w:rPr>
          <w:rFonts w:ascii="Arial" w:hAnsi="Arial" w:cs="Arial"/>
          <w:color w:val="000000"/>
          <w:sz w:val="24"/>
          <w:szCs w:val="24"/>
        </w:rPr>
        <w:t>.1.1</w:t>
      </w:r>
      <w:r w:rsidR="00716E86" w:rsidRPr="00D513AC">
        <w:rPr>
          <w:rFonts w:ascii="Arial" w:hAnsi="Arial" w:cs="Arial"/>
          <w:color w:val="000000"/>
          <w:sz w:val="24"/>
          <w:szCs w:val="24"/>
        </w:rPr>
        <w:tab/>
        <w:t xml:space="preserve">UEL particularly looks for the Level 2 English and </w:t>
      </w:r>
      <w:r w:rsidR="00313077">
        <w:rPr>
          <w:rFonts w:ascii="Arial" w:hAnsi="Arial" w:cs="Arial"/>
          <w:color w:val="000000"/>
          <w:sz w:val="24"/>
          <w:szCs w:val="24"/>
        </w:rPr>
        <w:t>M</w:t>
      </w:r>
      <w:r w:rsidR="00716E86" w:rsidRPr="00D513AC">
        <w:rPr>
          <w:rFonts w:ascii="Arial" w:hAnsi="Arial" w:cs="Arial"/>
          <w:color w:val="000000"/>
          <w:sz w:val="24"/>
          <w:szCs w:val="24"/>
        </w:rPr>
        <w:t>ath</w:t>
      </w:r>
      <w:r w:rsidR="00313077">
        <w:rPr>
          <w:rFonts w:ascii="Arial" w:hAnsi="Arial" w:cs="Arial"/>
          <w:color w:val="000000"/>
          <w:sz w:val="24"/>
          <w:szCs w:val="24"/>
        </w:rPr>
        <w:t>ematics</w:t>
      </w:r>
      <w:r w:rsidR="00716E86" w:rsidRPr="00D513AC">
        <w:rPr>
          <w:rFonts w:ascii="Arial" w:hAnsi="Arial" w:cs="Arial"/>
          <w:color w:val="000000"/>
          <w:sz w:val="24"/>
          <w:szCs w:val="24"/>
        </w:rPr>
        <w:t xml:space="preserve">, or equivalent, to meet the apprenticeship exit standard. </w:t>
      </w:r>
    </w:p>
    <w:p w14:paraId="0F046E30" w14:textId="3422EDCE" w:rsidR="00716E86" w:rsidRPr="00D513AC" w:rsidRDefault="005003AC" w:rsidP="005003AC">
      <w:pPr>
        <w:widowControl/>
        <w:adjustRightInd w:val="0"/>
        <w:spacing w:before="240" w:after="240"/>
        <w:ind w:left="709" w:right="232"/>
        <w:rPr>
          <w:rFonts w:ascii="Arial" w:hAnsi="Arial" w:cs="Arial"/>
          <w:color w:val="000000"/>
          <w:sz w:val="24"/>
          <w:szCs w:val="24"/>
        </w:rPr>
      </w:pPr>
      <w:r>
        <w:rPr>
          <w:rFonts w:ascii="Arial" w:hAnsi="Arial" w:cs="Arial"/>
          <w:color w:val="000000"/>
          <w:sz w:val="24"/>
          <w:szCs w:val="24"/>
        </w:rPr>
        <w:t>3</w:t>
      </w:r>
      <w:r w:rsidR="00716E86" w:rsidRPr="00D513AC">
        <w:rPr>
          <w:rFonts w:ascii="Arial" w:hAnsi="Arial" w:cs="Arial"/>
          <w:color w:val="000000"/>
          <w:sz w:val="24"/>
          <w:szCs w:val="24"/>
        </w:rPr>
        <w:t xml:space="preserve">.1.2 Where a candidate cannot prove working at Level 2 or above in both English and </w:t>
      </w:r>
      <w:r w:rsidR="00313077">
        <w:rPr>
          <w:rFonts w:ascii="Arial" w:hAnsi="Arial" w:cs="Arial"/>
          <w:color w:val="000000"/>
          <w:sz w:val="24"/>
          <w:szCs w:val="24"/>
        </w:rPr>
        <w:t>M</w:t>
      </w:r>
      <w:r w:rsidR="00313077" w:rsidRPr="00D513AC">
        <w:rPr>
          <w:rFonts w:ascii="Arial" w:hAnsi="Arial" w:cs="Arial"/>
          <w:color w:val="000000"/>
          <w:sz w:val="24"/>
          <w:szCs w:val="24"/>
        </w:rPr>
        <w:t>ath</w:t>
      </w:r>
      <w:r w:rsidR="00313077">
        <w:rPr>
          <w:rFonts w:ascii="Arial" w:hAnsi="Arial" w:cs="Arial"/>
          <w:color w:val="000000"/>
          <w:sz w:val="24"/>
          <w:szCs w:val="24"/>
        </w:rPr>
        <w:t>ematics</w:t>
      </w:r>
      <w:r w:rsidR="00716E86" w:rsidRPr="00D513AC">
        <w:rPr>
          <w:rFonts w:ascii="Arial" w:hAnsi="Arial" w:cs="Arial"/>
          <w:color w:val="000000"/>
          <w:sz w:val="24"/>
          <w:szCs w:val="24"/>
        </w:rPr>
        <w:t xml:space="preserve">, UEL </w:t>
      </w:r>
      <w:proofErr w:type="spellStart"/>
      <w:r w:rsidR="00716E86" w:rsidRPr="00D513AC">
        <w:rPr>
          <w:rFonts w:ascii="Arial" w:hAnsi="Arial" w:cs="Arial"/>
          <w:color w:val="000000"/>
          <w:sz w:val="24"/>
          <w:szCs w:val="24"/>
        </w:rPr>
        <w:t>organises</w:t>
      </w:r>
      <w:proofErr w:type="spellEnd"/>
      <w:r w:rsidR="00716E86" w:rsidRPr="00D513AC">
        <w:rPr>
          <w:rFonts w:ascii="Arial" w:hAnsi="Arial" w:cs="Arial"/>
          <w:color w:val="000000"/>
          <w:sz w:val="24"/>
          <w:szCs w:val="24"/>
        </w:rPr>
        <w:t xml:space="preserve"> a BKSB assessment to gauge the Apprentice’s ability to gain these whilst on the scheme.</w:t>
      </w:r>
    </w:p>
    <w:p w14:paraId="3803DEF6" w14:textId="763CCB2C" w:rsidR="00716E86" w:rsidRPr="00D513AC" w:rsidRDefault="005003AC" w:rsidP="005003AC">
      <w:pPr>
        <w:widowControl/>
        <w:adjustRightInd w:val="0"/>
        <w:spacing w:before="240" w:after="240"/>
        <w:ind w:left="709" w:right="232"/>
        <w:rPr>
          <w:rFonts w:ascii="Arial" w:hAnsi="Arial" w:cs="Arial"/>
          <w:color w:val="000000"/>
          <w:sz w:val="24"/>
          <w:szCs w:val="24"/>
        </w:rPr>
      </w:pPr>
      <w:r>
        <w:rPr>
          <w:rFonts w:ascii="Arial" w:hAnsi="Arial" w:cs="Arial"/>
          <w:color w:val="000000"/>
          <w:sz w:val="24"/>
          <w:szCs w:val="24"/>
        </w:rPr>
        <w:t>3</w:t>
      </w:r>
      <w:r w:rsidR="00716E86" w:rsidRPr="00D513AC">
        <w:rPr>
          <w:rFonts w:ascii="Arial" w:hAnsi="Arial" w:cs="Arial"/>
          <w:color w:val="000000"/>
          <w:sz w:val="24"/>
          <w:szCs w:val="24"/>
        </w:rPr>
        <w:t xml:space="preserve">.1.3 This also ensures the student’s ability to manage the academic </w:t>
      </w:r>
      <w:proofErr w:type="spellStart"/>
      <w:r w:rsidR="00716E86" w:rsidRPr="00D513AC">
        <w:rPr>
          <w:rFonts w:ascii="Arial" w:hAnsi="Arial" w:cs="Arial"/>
          <w:color w:val="000000"/>
          <w:sz w:val="24"/>
          <w:szCs w:val="24"/>
        </w:rPr>
        <w:t>rigour</w:t>
      </w:r>
      <w:proofErr w:type="spellEnd"/>
      <w:r w:rsidR="00716E86" w:rsidRPr="00D513AC">
        <w:rPr>
          <w:rFonts w:ascii="Arial" w:hAnsi="Arial" w:cs="Arial"/>
          <w:color w:val="000000"/>
          <w:sz w:val="24"/>
          <w:szCs w:val="24"/>
        </w:rPr>
        <w:t xml:space="preserve"> of the </w:t>
      </w:r>
      <w:r w:rsidR="00AA6A2C">
        <w:rPr>
          <w:rFonts w:ascii="Arial" w:hAnsi="Arial" w:cs="Arial"/>
          <w:color w:val="000000"/>
          <w:sz w:val="24"/>
          <w:szCs w:val="24"/>
        </w:rPr>
        <w:t>course</w:t>
      </w:r>
      <w:r w:rsidR="00716E86" w:rsidRPr="00D513AC">
        <w:rPr>
          <w:rFonts w:ascii="Arial" w:hAnsi="Arial" w:cs="Arial"/>
          <w:color w:val="000000"/>
          <w:sz w:val="24"/>
          <w:szCs w:val="24"/>
        </w:rPr>
        <w:t xml:space="preserve">. </w:t>
      </w:r>
    </w:p>
    <w:p w14:paraId="078D4DB3" w14:textId="154B59E3" w:rsidR="00716E86" w:rsidRPr="00D513AC" w:rsidRDefault="005003AC" w:rsidP="005003AC">
      <w:pPr>
        <w:widowControl/>
        <w:adjustRightInd w:val="0"/>
        <w:spacing w:before="240" w:after="240"/>
        <w:ind w:left="709" w:right="232"/>
        <w:rPr>
          <w:rFonts w:ascii="Arial" w:hAnsi="Arial" w:cs="Arial"/>
          <w:color w:val="000000"/>
          <w:sz w:val="24"/>
          <w:szCs w:val="24"/>
        </w:rPr>
      </w:pPr>
      <w:r>
        <w:rPr>
          <w:rFonts w:ascii="Arial" w:hAnsi="Arial" w:cs="Arial"/>
          <w:color w:val="000000"/>
          <w:sz w:val="24"/>
          <w:szCs w:val="24"/>
        </w:rPr>
        <w:t>3</w:t>
      </w:r>
      <w:r w:rsidR="00716E86" w:rsidRPr="00D513AC">
        <w:rPr>
          <w:rFonts w:ascii="Arial" w:hAnsi="Arial" w:cs="Arial"/>
          <w:color w:val="000000"/>
          <w:sz w:val="24"/>
          <w:szCs w:val="24"/>
        </w:rPr>
        <w:t>.1.4 Candidates must score Level 1 or above across all areas of the subject required to gain access on to the apprenticeship.</w:t>
      </w:r>
    </w:p>
    <w:p w14:paraId="52EA86B2" w14:textId="4E5C9B29" w:rsidR="00716E86" w:rsidRDefault="00313077" w:rsidP="00313077">
      <w:pPr>
        <w:widowControl/>
        <w:adjustRightInd w:val="0"/>
        <w:spacing w:before="240" w:after="240"/>
        <w:ind w:left="692"/>
        <w:rPr>
          <w:rFonts w:ascii="Arial" w:hAnsi="Arial" w:cs="Arial"/>
          <w:color w:val="000000"/>
          <w:sz w:val="24"/>
          <w:szCs w:val="24"/>
        </w:rPr>
      </w:pPr>
      <w:r>
        <w:rPr>
          <w:rFonts w:ascii="Arial" w:hAnsi="Arial" w:cs="Arial"/>
          <w:color w:val="000000"/>
          <w:sz w:val="24"/>
          <w:szCs w:val="24"/>
        </w:rPr>
        <w:t xml:space="preserve">3.1.5 </w:t>
      </w:r>
      <w:r w:rsidR="00716E86" w:rsidRPr="00D513AC">
        <w:rPr>
          <w:rFonts w:ascii="Arial" w:hAnsi="Arial" w:cs="Arial"/>
          <w:color w:val="000000"/>
          <w:sz w:val="24"/>
          <w:szCs w:val="24"/>
        </w:rPr>
        <w:tab/>
        <w:t xml:space="preserve">Once identified and discussed with both the Apprentice and the employer, UEL delivers each subject on a day release basis in an intense package over a 7-week period for each subject. </w:t>
      </w:r>
    </w:p>
    <w:p w14:paraId="4F3AFC33" w14:textId="4913F4CF" w:rsidR="005B6F2E" w:rsidRPr="000200C6" w:rsidRDefault="000200C6" w:rsidP="00652F2A">
      <w:pPr>
        <w:widowControl/>
        <w:adjustRightInd w:val="0"/>
        <w:spacing w:before="240" w:after="240"/>
        <w:ind w:left="692"/>
        <w:rPr>
          <w:rFonts w:ascii="Arial" w:hAnsi="Arial" w:cs="Arial"/>
          <w:color w:val="000000"/>
          <w:sz w:val="24"/>
          <w:szCs w:val="24"/>
        </w:rPr>
      </w:pPr>
      <w:r w:rsidRPr="000200C6">
        <w:rPr>
          <w:rFonts w:ascii="Arial" w:hAnsi="Arial" w:cs="Arial"/>
          <w:color w:val="000000"/>
          <w:sz w:val="24"/>
          <w:szCs w:val="24"/>
        </w:rPr>
        <w:lastRenderedPageBreak/>
        <w:t>3.1.6</w:t>
      </w:r>
      <w:r w:rsidR="005B6F2E" w:rsidRPr="000200C6">
        <w:rPr>
          <w:rFonts w:ascii="Arial" w:hAnsi="Arial" w:cs="Arial"/>
          <w:color w:val="000000"/>
          <w:sz w:val="24"/>
          <w:szCs w:val="24"/>
        </w:rPr>
        <w:t xml:space="preserve"> Options on when the schemes are run are discussed with the employer and Apprentice.</w:t>
      </w:r>
    </w:p>
    <w:p w14:paraId="24EA00DA" w14:textId="1AA44F54" w:rsidR="005B6F2E" w:rsidRPr="000200C6" w:rsidRDefault="000200C6" w:rsidP="00652F2A">
      <w:pPr>
        <w:widowControl/>
        <w:adjustRightInd w:val="0"/>
        <w:spacing w:before="240" w:after="240"/>
        <w:ind w:left="692"/>
        <w:rPr>
          <w:rFonts w:ascii="Arial" w:hAnsi="Arial" w:cs="Arial"/>
          <w:color w:val="000000"/>
          <w:sz w:val="24"/>
          <w:szCs w:val="24"/>
        </w:rPr>
      </w:pPr>
      <w:r w:rsidRPr="000200C6">
        <w:rPr>
          <w:rFonts w:ascii="Arial" w:hAnsi="Arial" w:cs="Arial"/>
          <w:color w:val="000000"/>
          <w:sz w:val="24"/>
          <w:szCs w:val="24"/>
        </w:rPr>
        <w:t xml:space="preserve">3.1.7 </w:t>
      </w:r>
      <w:r w:rsidR="005B6F2E" w:rsidRPr="000200C6">
        <w:rPr>
          <w:rFonts w:ascii="Arial" w:hAnsi="Arial" w:cs="Arial"/>
          <w:color w:val="000000"/>
          <w:sz w:val="24"/>
          <w:szCs w:val="24"/>
        </w:rPr>
        <w:t>Only attendance on the relevant subject is required.</w:t>
      </w:r>
    </w:p>
    <w:p w14:paraId="402F7A3F" w14:textId="62B4FE18" w:rsidR="005B6F2E" w:rsidRPr="00652F2A" w:rsidRDefault="000200C6" w:rsidP="00652F2A">
      <w:pPr>
        <w:widowControl/>
        <w:adjustRightInd w:val="0"/>
        <w:spacing w:before="240" w:after="240"/>
        <w:ind w:left="692"/>
        <w:rPr>
          <w:rFonts w:ascii="Arial" w:hAnsi="Arial" w:cs="Arial"/>
          <w:color w:val="000000"/>
          <w:sz w:val="24"/>
          <w:szCs w:val="24"/>
        </w:rPr>
      </w:pPr>
      <w:r w:rsidRPr="000200C6">
        <w:rPr>
          <w:rFonts w:ascii="Arial" w:hAnsi="Arial" w:cs="Arial"/>
          <w:color w:val="000000"/>
          <w:sz w:val="24"/>
          <w:szCs w:val="24"/>
        </w:rPr>
        <w:t xml:space="preserve">3.1.8 </w:t>
      </w:r>
      <w:r w:rsidR="005B6F2E" w:rsidRPr="000200C6">
        <w:rPr>
          <w:rFonts w:ascii="Arial" w:hAnsi="Arial" w:cs="Arial"/>
          <w:color w:val="000000"/>
          <w:sz w:val="24"/>
          <w:szCs w:val="24"/>
        </w:rPr>
        <w:t>This is identified from the initial assessment and the BKSB assessment in line with their time frame and EPA Gateway projected date.</w:t>
      </w:r>
    </w:p>
    <w:p w14:paraId="51B95D3E" w14:textId="77777777" w:rsidR="005B6F2E" w:rsidRPr="00D513AC" w:rsidRDefault="005B6F2E" w:rsidP="00313077">
      <w:pPr>
        <w:widowControl/>
        <w:adjustRightInd w:val="0"/>
        <w:spacing w:before="240" w:after="240"/>
        <w:ind w:left="692"/>
        <w:rPr>
          <w:rFonts w:ascii="Arial" w:hAnsi="Arial" w:cs="Arial"/>
          <w:color w:val="000000"/>
          <w:sz w:val="24"/>
          <w:szCs w:val="24"/>
        </w:rPr>
      </w:pPr>
    </w:p>
    <w:p w14:paraId="4DE5FFA7" w14:textId="77777777" w:rsidR="00786FA9" w:rsidRPr="005419B4" w:rsidRDefault="00786FA9" w:rsidP="00786FA9">
      <w:pPr>
        <w:pStyle w:val="ListParagraph"/>
        <w:widowControl/>
        <w:autoSpaceDE w:val="0"/>
        <w:autoSpaceDN w:val="0"/>
        <w:adjustRightInd w:val="0"/>
        <w:ind w:left="720"/>
        <w:rPr>
          <w:rFonts w:ascii="Arial" w:hAnsi="Arial" w:cs="Arial"/>
          <w:color w:val="000000"/>
          <w:sz w:val="24"/>
          <w:szCs w:val="24"/>
          <w:lang w:val="en-GB"/>
        </w:rPr>
      </w:pPr>
    </w:p>
    <w:p w14:paraId="546772A6" w14:textId="57FE35A3" w:rsidR="009A6A76" w:rsidRPr="005419B4" w:rsidRDefault="00A17204" w:rsidP="00786FA9">
      <w:pPr>
        <w:pStyle w:val="ListParagraph"/>
        <w:widowControl/>
        <w:autoSpaceDE w:val="0"/>
        <w:autoSpaceDN w:val="0"/>
        <w:adjustRightInd w:val="0"/>
        <w:rPr>
          <w:rFonts w:ascii="Arial" w:hAnsi="Arial" w:cs="Arial"/>
          <w:color w:val="000000"/>
          <w:sz w:val="24"/>
          <w:szCs w:val="24"/>
          <w:lang w:val="en-GB"/>
        </w:rPr>
      </w:pPr>
      <w:r w:rsidRPr="005419B4">
        <w:rPr>
          <w:rFonts w:ascii="Arial" w:hAnsi="Arial" w:cs="Arial"/>
          <w:sz w:val="24"/>
          <w:szCs w:val="24"/>
          <w:lang w:val="en-GB"/>
        </w:rPr>
        <w:t>3.</w:t>
      </w:r>
      <w:r w:rsidR="00E955D0">
        <w:rPr>
          <w:rFonts w:ascii="Arial" w:hAnsi="Arial" w:cs="Arial"/>
          <w:sz w:val="24"/>
          <w:szCs w:val="24"/>
          <w:lang w:val="en-GB"/>
        </w:rPr>
        <w:t>5</w:t>
      </w:r>
      <w:r w:rsidR="00786FA9" w:rsidRPr="005419B4">
        <w:rPr>
          <w:rFonts w:ascii="Arial" w:hAnsi="Arial" w:cs="Arial"/>
          <w:sz w:val="24"/>
          <w:szCs w:val="24"/>
          <w:lang w:val="en-GB"/>
        </w:rPr>
        <w:tab/>
      </w:r>
      <w:r w:rsidR="00153B9F" w:rsidRPr="005419B4">
        <w:rPr>
          <w:rFonts w:ascii="Arial" w:hAnsi="Arial" w:cs="Arial"/>
          <w:sz w:val="24"/>
          <w:szCs w:val="24"/>
          <w:lang w:val="en-GB"/>
        </w:rPr>
        <w:t xml:space="preserve"> </w:t>
      </w:r>
      <w:r w:rsidR="009A6A76" w:rsidRPr="005419B4">
        <w:rPr>
          <w:rFonts w:ascii="Arial" w:hAnsi="Arial" w:cs="Arial"/>
          <w:sz w:val="24"/>
          <w:szCs w:val="24"/>
          <w:lang w:val="en-GB"/>
        </w:rPr>
        <w:t>Postgraduate</w:t>
      </w:r>
      <w:bookmarkEnd w:id="8"/>
      <w:r w:rsidR="00EB68AC" w:rsidRPr="005419B4">
        <w:rPr>
          <w:rFonts w:ascii="Arial" w:hAnsi="Arial" w:cs="Arial"/>
          <w:sz w:val="24"/>
          <w:szCs w:val="24"/>
          <w:lang w:val="en-GB"/>
        </w:rPr>
        <w:t xml:space="preserve"> </w:t>
      </w:r>
      <w:r w:rsidR="005B6F2E">
        <w:rPr>
          <w:rFonts w:ascii="Arial" w:hAnsi="Arial" w:cs="Arial"/>
          <w:sz w:val="24"/>
          <w:szCs w:val="24"/>
          <w:lang w:val="en-GB"/>
        </w:rPr>
        <w:t>T</w:t>
      </w:r>
      <w:r w:rsidR="00EB68AC" w:rsidRPr="005419B4">
        <w:rPr>
          <w:rFonts w:ascii="Arial" w:hAnsi="Arial" w:cs="Arial"/>
          <w:sz w:val="24"/>
          <w:szCs w:val="24"/>
          <w:lang w:val="en-GB"/>
        </w:rPr>
        <w:t>aught</w:t>
      </w:r>
    </w:p>
    <w:p w14:paraId="1FA63CCC" w14:textId="77777777" w:rsidR="009A6A76" w:rsidRPr="005419B4" w:rsidRDefault="009A6A76" w:rsidP="00971EE3">
      <w:pPr>
        <w:ind w:left="567" w:hanging="567"/>
        <w:rPr>
          <w:rFonts w:ascii="Arial" w:hAnsi="Arial" w:cs="Arial"/>
          <w:sz w:val="24"/>
          <w:szCs w:val="24"/>
          <w:lang w:val="en-GB"/>
        </w:rPr>
      </w:pPr>
    </w:p>
    <w:p w14:paraId="47772691" w14:textId="1E60162D" w:rsidR="009A6A76" w:rsidRPr="005419B4" w:rsidRDefault="009A6A76" w:rsidP="00A44F0B">
      <w:pPr>
        <w:pStyle w:val="ListParagraph"/>
        <w:widowControl/>
        <w:autoSpaceDE w:val="0"/>
        <w:autoSpaceDN w:val="0"/>
        <w:adjustRightInd w:val="0"/>
        <w:ind w:left="567"/>
        <w:rPr>
          <w:rFonts w:ascii="Arial" w:hAnsi="Arial" w:cs="Arial"/>
          <w:color w:val="000000"/>
          <w:sz w:val="24"/>
          <w:szCs w:val="24"/>
          <w:lang w:val="en-GB"/>
        </w:rPr>
      </w:pPr>
      <w:r w:rsidRPr="005419B4">
        <w:rPr>
          <w:rFonts w:ascii="Arial" w:hAnsi="Arial" w:cs="Arial"/>
          <w:color w:val="000000"/>
          <w:sz w:val="24"/>
          <w:szCs w:val="24"/>
          <w:lang w:val="en-GB"/>
        </w:rPr>
        <w:t xml:space="preserve">The minimum normal qualifications required for entry to </w:t>
      </w:r>
      <w:r w:rsidR="000200C6">
        <w:rPr>
          <w:rFonts w:ascii="Arial" w:hAnsi="Arial" w:cs="Arial"/>
          <w:color w:val="000000"/>
          <w:sz w:val="24"/>
          <w:szCs w:val="24"/>
          <w:lang w:val="en-GB"/>
        </w:rPr>
        <w:t>L</w:t>
      </w:r>
      <w:r w:rsidRPr="005419B4">
        <w:rPr>
          <w:rFonts w:ascii="Arial" w:hAnsi="Arial" w:cs="Arial"/>
          <w:color w:val="000000"/>
          <w:sz w:val="24"/>
          <w:szCs w:val="24"/>
          <w:lang w:val="en-GB"/>
        </w:rPr>
        <w:t xml:space="preserve">evel 7 are: </w:t>
      </w:r>
    </w:p>
    <w:p w14:paraId="410F54F4" w14:textId="77777777" w:rsidR="009A6A76" w:rsidRPr="005419B4" w:rsidRDefault="009A6A76" w:rsidP="00971EE3">
      <w:pPr>
        <w:pStyle w:val="ListParagraph"/>
        <w:widowControl/>
        <w:autoSpaceDE w:val="0"/>
        <w:autoSpaceDN w:val="0"/>
        <w:adjustRightInd w:val="0"/>
        <w:ind w:left="567" w:hanging="567"/>
        <w:rPr>
          <w:rFonts w:ascii="Arial" w:hAnsi="Arial" w:cs="Arial"/>
          <w:color w:val="000000"/>
          <w:sz w:val="24"/>
          <w:szCs w:val="24"/>
          <w:lang w:val="en-GB"/>
        </w:rPr>
      </w:pPr>
    </w:p>
    <w:p w14:paraId="043AEB09" w14:textId="77777777" w:rsidR="009A6A76" w:rsidRPr="005419B4" w:rsidRDefault="009A6A76" w:rsidP="00AC2896">
      <w:pPr>
        <w:pStyle w:val="ListParagraph"/>
        <w:widowControl/>
        <w:numPr>
          <w:ilvl w:val="0"/>
          <w:numId w:val="5"/>
        </w:numPr>
        <w:autoSpaceDE w:val="0"/>
        <w:autoSpaceDN w:val="0"/>
        <w:adjustRightInd w:val="0"/>
        <w:spacing w:after="262"/>
        <w:ind w:left="1134" w:hanging="567"/>
        <w:rPr>
          <w:rFonts w:ascii="Arial" w:hAnsi="Arial" w:cs="Arial"/>
          <w:color w:val="000000"/>
          <w:sz w:val="24"/>
          <w:szCs w:val="24"/>
          <w:lang w:val="en-GB"/>
        </w:rPr>
      </w:pPr>
      <w:r w:rsidRPr="005419B4">
        <w:rPr>
          <w:rFonts w:ascii="Arial" w:hAnsi="Arial" w:cs="Arial"/>
          <w:color w:val="000000"/>
          <w:sz w:val="24"/>
          <w:szCs w:val="24"/>
          <w:lang w:val="en-GB"/>
        </w:rPr>
        <w:t xml:space="preserve">an Honours degree in a relevant subject, </w:t>
      </w:r>
      <w:r w:rsidRPr="005419B4">
        <w:rPr>
          <w:rFonts w:ascii="Arial" w:hAnsi="Arial" w:cs="Arial"/>
          <w:i/>
          <w:iCs/>
          <w:color w:val="000000"/>
          <w:sz w:val="24"/>
          <w:szCs w:val="24"/>
          <w:lang w:val="en-GB"/>
        </w:rPr>
        <w:t xml:space="preserve">or </w:t>
      </w:r>
    </w:p>
    <w:p w14:paraId="63577C4D" w14:textId="77777777" w:rsidR="009A6A76" w:rsidRPr="005419B4" w:rsidRDefault="009A6A76" w:rsidP="00AC2896">
      <w:pPr>
        <w:pStyle w:val="ListParagraph"/>
        <w:widowControl/>
        <w:numPr>
          <w:ilvl w:val="0"/>
          <w:numId w:val="5"/>
        </w:numPr>
        <w:autoSpaceDE w:val="0"/>
        <w:autoSpaceDN w:val="0"/>
        <w:adjustRightInd w:val="0"/>
        <w:spacing w:after="262"/>
        <w:ind w:left="1134" w:hanging="567"/>
        <w:rPr>
          <w:rFonts w:ascii="Arial" w:hAnsi="Arial" w:cs="Arial"/>
          <w:color w:val="000000"/>
          <w:sz w:val="24"/>
          <w:szCs w:val="24"/>
          <w:lang w:val="en-GB"/>
        </w:rPr>
      </w:pPr>
      <w:r w:rsidRPr="005419B4">
        <w:rPr>
          <w:rFonts w:ascii="Arial" w:hAnsi="Arial" w:cs="Arial"/>
          <w:color w:val="000000"/>
          <w:sz w:val="24"/>
          <w:szCs w:val="24"/>
          <w:lang w:val="en-GB"/>
        </w:rPr>
        <w:t xml:space="preserve">a Higher National Diploma in a relevant subject and a minimum of three years post-qualification experience in a relevant field, </w:t>
      </w:r>
      <w:r w:rsidRPr="005419B4">
        <w:rPr>
          <w:rFonts w:ascii="Arial" w:hAnsi="Arial" w:cs="Arial"/>
          <w:i/>
          <w:iCs/>
          <w:color w:val="000000"/>
          <w:sz w:val="24"/>
          <w:szCs w:val="24"/>
          <w:lang w:val="en-GB"/>
        </w:rPr>
        <w:t xml:space="preserve">or </w:t>
      </w:r>
    </w:p>
    <w:p w14:paraId="2E48937B" w14:textId="77777777" w:rsidR="009A6A76" w:rsidRPr="005419B4" w:rsidRDefault="009A6A76" w:rsidP="00AC2896">
      <w:pPr>
        <w:pStyle w:val="ListParagraph"/>
        <w:widowControl/>
        <w:numPr>
          <w:ilvl w:val="0"/>
          <w:numId w:val="5"/>
        </w:numPr>
        <w:autoSpaceDE w:val="0"/>
        <w:autoSpaceDN w:val="0"/>
        <w:adjustRightInd w:val="0"/>
        <w:spacing w:after="262"/>
        <w:ind w:left="1134" w:hanging="567"/>
        <w:rPr>
          <w:rFonts w:ascii="Arial" w:hAnsi="Arial" w:cs="Arial"/>
          <w:color w:val="000000"/>
          <w:sz w:val="24"/>
          <w:szCs w:val="24"/>
          <w:lang w:val="en-GB"/>
        </w:rPr>
      </w:pPr>
      <w:r w:rsidRPr="005419B4">
        <w:rPr>
          <w:rFonts w:ascii="Arial" w:hAnsi="Arial" w:cs="Arial"/>
          <w:color w:val="000000"/>
          <w:sz w:val="24"/>
          <w:szCs w:val="24"/>
          <w:lang w:val="en-GB"/>
        </w:rPr>
        <w:t xml:space="preserve">a professional qualification recognised as equivalent to an Honours degree, </w:t>
      </w:r>
      <w:r w:rsidRPr="005419B4">
        <w:rPr>
          <w:rFonts w:ascii="Arial" w:hAnsi="Arial" w:cs="Arial"/>
          <w:i/>
          <w:iCs/>
          <w:color w:val="000000"/>
          <w:sz w:val="24"/>
          <w:szCs w:val="24"/>
          <w:lang w:val="en-GB"/>
        </w:rPr>
        <w:t xml:space="preserve">or </w:t>
      </w:r>
    </w:p>
    <w:p w14:paraId="314E92AD" w14:textId="77777777" w:rsidR="009A6A76" w:rsidRPr="005419B4" w:rsidRDefault="009A6A76" w:rsidP="00AC2896">
      <w:pPr>
        <w:pStyle w:val="ListParagraph"/>
        <w:widowControl/>
        <w:numPr>
          <w:ilvl w:val="0"/>
          <w:numId w:val="5"/>
        </w:numPr>
        <w:autoSpaceDE w:val="0"/>
        <w:autoSpaceDN w:val="0"/>
        <w:adjustRightInd w:val="0"/>
        <w:ind w:left="1134" w:hanging="567"/>
        <w:rPr>
          <w:rFonts w:ascii="Arial" w:hAnsi="Arial" w:cs="Arial"/>
          <w:color w:val="000000"/>
          <w:sz w:val="24"/>
          <w:szCs w:val="24"/>
          <w:lang w:val="en-GB"/>
        </w:rPr>
      </w:pPr>
      <w:r w:rsidRPr="005419B4">
        <w:rPr>
          <w:rFonts w:ascii="Arial" w:hAnsi="Arial" w:cs="Arial"/>
          <w:color w:val="000000"/>
          <w:sz w:val="24"/>
          <w:szCs w:val="24"/>
          <w:lang w:val="en-GB"/>
        </w:rPr>
        <w:t xml:space="preserve">a postgraduate diploma, </w:t>
      </w:r>
      <w:r w:rsidRPr="005419B4">
        <w:rPr>
          <w:rFonts w:ascii="Arial" w:hAnsi="Arial" w:cs="Arial"/>
          <w:i/>
          <w:iCs/>
          <w:color w:val="000000"/>
          <w:sz w:val="24"/>
          <w:szCs w:val="24"/>
          <w:lang w:val="en-GB"/>
        </w:rPr>
        <w:t xml:space="preserve">or </w:t>
      </w:r>
    </w:p>
    <w:p w14:paraId="2E5DCB25" w14:textId="77777777" w:rsidR="009A6A76" w:rsidRPr="005419B4" w:rsidRDefault="009A6A76" w:rsidP="00A2716B">
      <w:pPr>
        <w:pStyle w:val="ListParagraph"/>
        <w:widowControl/>
        <w:autoSpaceDE w:val="0"/>
        <w:autoSpaceDN w:val="0"/>
        <w:adjustRightInd w:val="0"/>
        <w:ind w:left="1134" w:hanging="567"/>
        <w:rPr>
          <w:rFonts w:ascii="Arial" w:hAnsi="Arial" w:cs="Arial"/>
          <w:color w:val="000000"/>
          <w:sz w:val="24"/>
          <w:szCs w:val="24"/>
          <w:lang w:val="en-GB"/>
        </w:rPr>
      </w:pPr>
    </w:p>
    <w:p w14:paraId="5F470B2E" w14:textId="77777777" w:rsidR="009A6A76" w:rsidRPr="005419B4" w:rsidRDefault="009A6A76" w:rsidP="00AC2896">
      <w:pPr>
        <w:pStyle w:val="ListParagraph"/>
        <w:widowControl/>
        <w:numPr>
          <w:ilvl w:val="0"/>
          <w:numId w:val="5"/>
        </w:numPr>
        <w:autoSpaceDE w:val="0"/>
        <w:autoSpaceDN w:val="0"/>
        <w:adjustRightInd w:val="0"/>
        <w:spacing w:after="262"/>
        <w:ind w:left="1134" w:hanging="567"/>
        <w:rPr>
          <w:rFonts w:ascii="Arial" w:hAnsi="Arial" w:cs="Arial"/>
          <w:color w:val="000000"/>
          <w:sz w:val="24"/>
          <w:szCs w:val="24"/>
          <w:lang w:val="en-GB"/>
        </w:rPr>
      </w:pPr>
      <w:r w:rsidRPr="005419B4">
        <w:rPr>
          <w:rFonts w:ascii="Arial" w:hAnsi="Arial" w:cs="Arial"/>
          <w:color w:val="000000"/>
          <w:sz w:val="24"/>
          <w:szCs w:val="24"/>
          <w:lang w:val="en-GB"/>
        </w:rPr>
        <w:t xml:space="preserve">appropriate equivalent skills and experience. </w:t>
      </w:r>
    </w:p>
    <w:p w14:paraId="73C23750" w14:textId="77777777" w:rsidR="00786FA9" w:rsidRPr="005419B4" w:rsidRDefault="009A6A76" w:rsidP="00786FA9">
      <w:pPr>
        <w:pStyle w:val="ListParagraph"/>
        <w:widowControl/>
        <w:numPr>
          <w:ilvl w:val="0"/>
          <w:numId w:val="5"/>
        </w:numPr>
        <w:autoSpaceDE w:val="0"/>
        <w:autoSpaceDN w:val="0"/>
        <w:adjustRightInd w:val="0"/>
        <w:ind w:left="1134" w:hanging="567"/>
        <w:rPr>
          <w:rFonts w:ascii="Arial" w:hAnsi="Arial" w:cs="Arial"/>
          <w:color w:val="000000"/>
          <w:sz w:val="24"/>
          <w:szCs w:val="24"/>
          <w:lang w:val="en-GB"/>
        </w:rPr>
      </w:pPr>
      <w:r w:rsidRPr="005419B4">
        <w:rPr>
          <w:rFonts w:ascii="Arial" w:hAnsi="Arial" w:cs="Arial"/>
          <w:color w:val="000000"/>
          <w:sz w:val="24"/>
          <w:szCs w:val="24"/>
          <w:lang w:val="en-GB"/>
        </w:rPr>
        <w:t xml:space="preserve">Applicants who meet or exceed the entry criteria for Level 7 may also apply to have prior learning recognised through AP(E)L or transfer credit. </w:t>
      </w:r>
    </w:p>
    <w:p w14:paraId="61446786" w14:textId="77777777" w:rsidR="00786FA9" w:rsidRPr="005419B4" w:rsidRDefault="00786FA9" w:rsidP="00786FA9">
      <w:pPr>
        <w:pStyle w:val="ListParagraph"/>
        <w:widowControl/>
        <w:autoSpaceDE w:val="0"/>
        <w:autoSpaceDN w:val="0"/>
        <w:adjustRightInd w:val="0"/>
        <w:ind w:left="360"/>
        <w:rPr>
          <w:rFonts w:ascii="Arial" w:hAnsi="Arial" w:cs="Arial"/>
          <w:color w:val="000000"/>
          <w:sz w:val="24"/>
          <w:szCs w:val="24"/>
          <w:lang w:val="en-GB"/>
        </w:rPr>
      </w:pPr>
    </w:p>
    <w:p w14:paraId="3D643D15" w14:textId="15529954" w:rsidR="00D944AE" w:rsidRPr="005419B4" w:rsidRDefault="00D944AE" w:rsidP="00786FA9">
      <w:pPr>
        <w:pStyle w:val="ListParagraph"/>
        <w:widowControl/>
        <w:autoSpaceDE w:val="0"/>
        <w:autoSpaceDN w:val="0"/>
        <w:adjustRightInd w:val="0"/>
        <w:ind w:left="360" w:hanging="360"/>
        <w:rPr>
          <w:rFonts w:ascii="Arial" w:hAnsi="Arial" w:cs="Arial"/>
          <w:color w:val="000000"/>
          <w:sz w:val="24"/>
          <w:szCs w:val="24"/>
          <w:lang w:val="en-GB"/>
        </w:rPr>
      </w:pPr>
      <w:r w:rsidRPr="005419B4">
        <w:rPr>
          <w:rFonts w:ascii="Arial" w:hAnsi="Arial" w:cs="Arial"/>
          <w:color w:val="000000"/>
          <w:sz w:val="24"/>
          <w:szCs w:val="24"/>
          <w:lang w:val="en-GB"/>
        </w:rPr>
        <w:t>3.</w:t>
      </w:r>
      <w:r w:rsidR="00E955D0">
        <w:rPr>
          <w:rFonts w:ascii="Arial" w:hAnsi="Arial" w:cs="Arial"/>
          <w:color w:val="000000"/>
          <w:sz w:val="24"/>
          <w:szCs w:val="24"/>
          <w:lang w:val="en-GB"/>
        </w:rPr>
        <w:t>6</w:t>
      </w:r>
      <w:r w:rsidRPr="005419B4">
        <w:rPr>
          <w:rFonts w:ascii="Arial" w:hAnsi="Arial" w:cs="Arial"/>
          <w:color w:val="000000"/>
          <w:sz w:val="24"/>
          <w:szCs w:val="24"/>
          <w:lang w:val="en-GB"/>
        </w:rPr>
        <w:t xml:space="preserve"> </w:t>
      </w:r>
      <w:r w:rsidR="00786FA9" w:rsidRPr="005419B4">
        <w:rPr>
          <w:rFonts w:ascii="Arial" w:hAnsi="Arial" w:cs="Arial"/>
          <w:color w:val="000000"/>
          <w:sz w:val="24"/>
          <w:szCs w:val="24"/>
          <w:lang w:val="en-GB"/>
        </w:rPr>
        <w:tab/>
      </w:r>
      <w:r w:rsidRPr="005419B4">
        <w:rPr>
          <w:rFonts w:ascii="Arial" w:hAnsi="Arial" w:cs="Arial"/>
          <w:sz w:val="24"/>
          <w:szCs w:val="24"/>
        </w:rPr>
        <w:t>Postgraduate Research</w:t>
      </w:r>
    </w:p>
    <w:p w14:paraId="498810DE" w14:textId="77777777" w:rsidR="00D944AE" w:rsidRPr="005419B4" w:rsidRDefault="00D944AE" w:rsidP="00D944AE">
      <w:pPr>
        <w:pStyle w:val="ListParagraph"/>
        <w:ind w:left="360"/>
        <w:rPr>
          <w:rFonts w:ascii="Arial" w:hAnsi="Arial" w:cs="Arial"/>
          <w:sz w:val="24"/>
          <w:szCs w:val="24"/>
        </w:rPr>
      </w:pPr>
    </w:p>
    <w:p w14:paraId="03FBDE02" w14:textId="0FC52C72" w:rsidR="00D944AE" w:rsidRPr="005419B4" w:rsidRDefault="00D944AE" w:rsidP="00D944AE">
      <w:pPr>
        <w:pStyle w:val="ListParagraph"/>
        <w:widowControl/>
        <w:numPr>
          <w:ilvl w:val="0"/>
          <w:numId w:val="27"/>
        </w:numPr>
        <w:tabs>
          <w:tab w:val="left" w:pos="-1440"/>
          <w:tab w:val="left" w:pos="-720"/>
        </w:tabs>
        <w:suppressAutoHyphens/>
        <w:spacing w:line="259" w:lineRule="auto"/>
        <w:contextualSpacing/>
        <w:jc w:val="both"/>
        <w:rPr>
          <w:rFonts w:ascii="Arial" w:hAnsi="Arial" w:cs="Arial"/>
          <w:spacing w:val="-2"/>
          <w:sz w:val="24"/>
          <w:szCs w:val="24"/>
        </w:rPr>
      </w:pPr>
      <w:r w:rsidRPr="005419B4">
        <w:rPr>
          <w:rFonts w:ascii="Arial" w:hAnsi="Arial" w:cs="Arial"/>
          <w:spacing w:val="-2"/>
          <w:sz w:val="24"/>
          <w:szCs w:val="24"/>
        </w:rPr>
        <w:t xml:space="preserve">The minimum entry requirement for registration for the degree of Research Master’s or MPhil is a </w:t>
      </w:r>
      <w:proofErr w:type="gramStart"/>
      <w:r w:rsidRPr="005419B4">
        <w:rPr>
          <w:rFonts w:ascii="Arial" w:hAnsi="Arial" w:cs="Arial"/>
          <w:spacing w:val="-2"/>
          <w:sz w:val="24"/>
          <w:szCs w:val="24"/>
        </w:rPr>
        <w:t>second class</w:t>
      </w:r>
      <w:proofErr w:type="gramEnd"/>
      <w:r w:rsidRPr="005419B4">
        <w:rPr>
          <w:rFonts w:ascii="Arial" w:hAnsi="Arial" w:cs="Arial"/>
          <w:spacing w:val="-2"/>
          <w:sz w:val="24"/>
          <w:szCs w:val="24"/>
        </w:rPr>
        <w:t xml:space="preserve"> </w:t>
      </w:r>
      <w:proofErr w:type="spellStart"/>
      <w:r w:rsidRPr="005419B4">
        <w:rPr>
          <w:rFonts w:ascii="Arial" w:hAnsi="Arial" w:cs="Arial"/>
          <w:spacing w:val="-2"/>
          <w:sz w:val="24"/>
          <w:szCs w:val="24"/>
        </w:rPr>
        <w:t>Honours</w:t>
      </w:r>
      <w:proofErr w:type="spellEnd"/>
      <w:r w:rsidRPr="005419B4">
        <w:rPr>
          <w:rFonts w:ascii="Arial" w:hAnsi="Arial" w:cs="Arial"/>
          <w:spacing w:val="-2"/>
          <w:sz w:val="24"/>
          <w:szCs w:val="24"/>
        </w:rPr>
        <w:t xml:space="preserve"> degree, or above</w:t>
      </w:r>
      <w:r w:rsidR="00AD2210">
        <w:rPr>
          <w:rFonts w:ascii="Arial" w:hAnsi="Arial" w:cs="Arial"/>
          <w:spacing w:val="-2"/>
          <w:sz w:val="24"/>
          <w:szCs w:val="24"/>
        </w:rPr>
        <w:t xml:space="preserve"> from a UK </w:t>
      </w:r>
      <w:r w:rsidRPr="005419B4">
        <w:rPr>
          <w:rFonts w:ascii="Arial" w:hAnsi="Arial" w:cs="Arial"/>
          <w:spacing w:val="-2"/>
          <w:sz w:val="24"/>
          <w:szCs w:val="24"/>
        </w:rPr>
        <w:t>Higher Education Institution, or a qualification which is regarded by Research Degrees Subcommittee as equivalent to such (e.g. a verifiable overseas qualification).</w:t>
      </w:r>
    </w:p>
    <w:p w14:paraId="70809F88" w14:textId="1A46D467" w:rsidR="00D944AE" w:rsidRPr="005419B4" w:rsidRDefault="00D944AE" w:rsidP="00D944AE">
      <w:pPr>
        <w:pStyle w:val="ListParagraph"/>
        <w:widowControl/>
        <w:numPr>
          <w:ilvl w:val="0"/>
          <w:numId w:val="27"/>
        </w:numPr>
        <w:tabs>
          <w:tab w:val="left" w:pos="-1440"/>
          <w:tab w:val="left" w:pos="-720"/>
        </w:tabs>
        <w:suppressAutoHyphens/>
        <w:spacing w:line="259" w:lineRule="auto"/>
        <w:contextualSpacing/>
        <w:jc w:val="both"/>
        <w:rPr>
          <w:rFonts w:ascii="Arial" w:hAnsi="Arial" w:cs="Arial"/>
          <w:spacing w:val="-2"/>
          <w:sz w:val="24"/>
          <w:szCs w:val="24"/>
        </w:rPr>
      </w:pPr>
      <w:r w:rsidRPr="005419B4">
        <w:rPr>
          <w:rFonts w:ascii="Arial" w:hAnsi="Arial" w:cs="Arial"/>
          <w:spacing w:val="-2"/>
          <w:sz w:val="24"/>
          <w:szCs w:val="24"/>
        </w:rPr>
        <w:t xml:space="preserve">The minimum entry requirement for the degree of PhD via MPhil or Professional Doctorate is a first or upper </w:t>
      </w:r>
      <w:proofErr w:type="gramStart"/>
      <w:r w:rsidRPr="005419B4">
        <w:rPr>
          <w:rFonts w:ascii="Arial" w:hAnsi="Arial" w:cs="Arial"/>
          <w:spacing w:val="-2"/>
          <w:sz w:val="24"/>
          <w:szCs w:val="24"/>
        </w:rPr>
        <w:t>second class</w:t>
      </w:r>
      <w:proofErr w:type="gramEnd"/>
      <w:r w:rsidRPr="005419B4">
        <w:rPr>
          <w:rFonts w:ascii="Arial" w:hAnsi="Arial" w:cs="Arial"/>
          <w:spacing w:val="-2"/>
          <w:sz w:val="24"/>
          <w:szCs w:val="24"/>
        </w:rPr>
        <w:t xml:space="preserve"> </w:t>
      </w:r>
      <w:proofErr w:type="spellStart"/>
      <w:r w:rsidRPr="005419B4">
        <w:rPr>
          <w:rFonts w:ascii="Arial" w:hAnsi="Arial" w:cs="Arial"/>
          <w:spacing w:val="-2"/>
          <w:sz w:val="24"/>
          <w:szCs w:val="24"/>
        </w:rPr>
        <w:t>Honours</w:t>
      </w:r>
      <w:proofErr w:type="spellEnd"/>
      <w:r w:rsidRPr="005419B4">
        <w:rPr>
          <w:rFonts w:ascii="Arial" w:hAnsi="Arial" w:cs="Arial"/>
          <w:spacing w:val="-2"/>
          <w:sz w:val="24"/>
          <w:szCs w:val="24"/>
        </w:rPr>
        <w:t xml:space="preserve"> degree </w:t>
      </w:r>
      <w:r w:rsidR="006555E0">
        <w:rPr>
          <w:rFonts w:ascii="Arial" w:hAnsi="Arial" w:cs="Arial"/>
          <w:spacing w:val="-2"/>
          <w:sz w:val="24"/>
          <w:szCs w:val="24"/>
        </w:rPr>
        <w:t>from a UK</w:t>
      </w:r>
      <w:r w:rsidRPr="005419B4">
        <w:rPr>
          <w:rFonts w:ascii="Arial" w:hAnsi="Arial" w:cs="Arial"/>
          <w:spacing w:val="-2"/>
          <w:sz w:val="24"/>
          <w:szCs w:val="24"/>
        </w:rPr>
        <w:t xml:space="preserve"> Higher Education Institution, or a qualification which is regarded by Research Degrees Subcommittee as equivalent to such (e.g. a verifiable overseas qualification).</w:t>
      </w:r>
    </w:p>
    <w:p w14:paraId="11751613" w14:textId="3BCD1742" w:rsidR="00D944AE" w:rsidRPr="005419B4" w:rsidRDefault="00D944AE" w:rsidP="00D944AE">
      <w:pPr>
        <w:pStyle w:val="ListParagraph"/>
        <w:widowControl/>
        <w:numPr>
          <w:ilvl w:val="0"/>
          <w:numId w:val="27"/>
        </w:numPr>
        <w:tabs>
          <w:tab w:val="left" w:pos="-1440"/>
          <w:tab w:val="left" w:pos="-720"/>
        </w:tabs>
        <w:suppressAutoHyphens/>
        <w:spacing w:line="259" w:lineRule="auto"/>
        <w:contextualSpacing/>
        <w:jc w:val="both"/>
        <w:rPr>
          <w:rFonts w:ascii="Arial" w:hAnsi="Arial" w:cs="Arial"/>
          <w:sz w:val="24"/>
          <w:szCs w:val="24"/>
        </w:rPr>
      </w:pPr>
      <w:r w:rsidRPr="005419B4">
        <w:rPr>
          <w:rFonts w:ascii="Arial" w:hAnsi="Arial" w:cs="Arial"/>
          <w:spacing w:val="-2"/>
          <w:sz w:val="24"/>
          <w:szCs w:val="24"/>
        </w:rPr>
        <w:t xml:space="preserve">The minimum entry requirement for the degree of PhD is </w:t>
      </w:r>
      <w:proofErr w:type="gramStart"/>
      <w:r w:rsidRPr="005419B4">
        <w:rPr>
          <w:rFonts w:ascii="Arial" w:hAnsi="Arial" w:cs="Arial"/>
          <w:spacing w:val="-2"/>
          <w:sz w:val="24"/>
          <w:szCs w:val="24"/>
        </w:rPr>
        <w:t>a research</w:t>
      </w:r>
      <w:proofErr w:type="gramEnd"/>
      <w:r w:rsidRPr="005419B4">
        <w:rPr>
          <w:rFonts w:ascii="Arial" w:hAnsi="Arial" w:cs="Arial"/>
          <w:spacing w:val="-2"/>
          <w:sz w:val="24"/>
          <w:szCs w:val="24"/>
        </w:rPr>
        <w:t xml:space="preserve"> Master's degree (MPhil or equivalent) awarded by our University, by the Council for National Academic Awards (CNAA) or </w:t>
      </w:r>
      <w:r w:rsidR="006555E0">
        <w:rPr>
          <w:rFonts w:ascii="Arial" w:hAnsi="Arial" w:cs="Arial"/>
          <w:spacing w:val="-2"/>
          <w:sz w:val="24"/>
          <w:szCs w:val="24"/>
        </w:rPr>
        <w:t>from</w:t>
      </w:r>
      <w:r w:rsidR="006555E0" w:rsidRPr="005419B4">
        <w:rPr>
          <w:rFonts w:ascii="Arial" w:hAnsi="Arial" w:cs="Arial"/>
          <w:spacing w:val="-2"/>
          <w:sz w:val="24"/>
          <w:szCs w:val="24"/>
        </w:rPr>
        <w:t xml:space="preserve"> </w:t>
      </w:r>
      <w:r w:rsidRPr="005419B4">
        <w:rPr>
          <w:rFonts w:ascii="Arial" w:hAnsi="Arial" w:cs="Arial"/>
          <w:spacing w:val="-2"/>
          <w:sz w:val="24"/>
          <w:szCs w:val="24"/>
        </w:rPr>
        <w:t xml:space="preserve">a </w:t>
      </w:r>
      <w:r w:rsidR="00A41DF1">
        <w:rPr>
          <w:rFonts w:ascii="Arial" w:hAnsi="Arial" w:cs="Arial"/>
          <w:spacing w:val="-2"/>
          <w:sz w:val="24"/>
          <w:szCs w:val="24"/>
        </w:rPr>
        <w:t>UK</w:t>
      </w:r>
      <w:r w:rsidRPr="005419B4">
        <w:rPr>
          <w:rFonts w:ascii="Arial" w:hAnsi="Arial" w:cs="Arial"/>
          <w:spacing w:val="-2"/>
          <w:sz w:val="24"/>
          <w:szCs w:val="24"/>
        </w:rPr>
        <w:t xml:space="preserve"> or international Higher Education Institution, or a qualification which is regarded by Research Degrees Subcommittee as equivalent to such (e.g. a verifiable overseas qualification). </w:t>
      </w:r>
    </w:p>
    <w:p w14:paraId="53DC9F82" w14:textId="77777777" w:rsidR="00D944AE" w:rsidRPr="005419B4" w:rsidRDefault="00D944AE" w:rsidP="00D944AE">
      <w:pPr>
        <w:pStyle w:val="ListParagraph"/>
        <w:widowControl/>
        <w:numPr>
          <w:ilvl w:val="0"/>
          <w:numId w:val="27"/>
        </w:numPr>
        <w:tabs>
          <w:tab w:val="left" w:pos="-1440"/>
          <w:tab w:val="left" w:pos="-720"/>
        </w:tabs>
        <w:suppressAutoHyphens/>
        <w:spacing w:line="259" w:lineRule="auto"/>
        <w:contextualSpacing/>
        <w:jc w:val="both"/>
        <w:rPr>
          <w:rFonts w:ascii="Arial" w:hAnsi="Arial" w:cs="Arial"/>
          <w:spacing w:val="-2"/>
          <w:sz w:val="24"/>
          <w:szCs w:val="24"/>
        </w:rPr>
      </w:pPr>
      <w:r w:rsidRPr="005419B4">
        <w:rPr>
          <w:rFonts w:ascii="Arial" w:hAnsi="Arial" w:cs="Arial"/>
          <w:spacing w:val="-2"/>
          <w:sz w:val="24"/>
          <w:szCs w:val="24"/>
        </w:rPr>
        <w:t xml:space="preserve">Where English is not the applicant’s first language, a minimum IELTS Academic English, or as our </w:t>
      </w:r>
      <w:proofErr w:type="gramStart"/>
      <w:r w:rsidRPr="005419B4">
        <w:rPr>
          <w:rFonts w:ascii="Arial" w:hAnsi="Arial" w:cs="Arial"/>
          <w:spacing w:val="-2"/>
          <w:sz w:val="24"/>
          <w:szCs w:val="24"/>
        </w:rPr>
        <w:t>University</w:t>
      </w:r>
      <w:proofErr w:type="gramEnd"/>
      <w:r w:rsidRPr="005419B4">
        <w:rPr>
          <w:rFonts w:ascii="Arial" w:hAnsi="Arial" w:cs="Arial"/>
          <w:spacing w:val="-2"/>
          <w:sz w:val="24"/>
          <w:szCs w:val="24"/>
        </w:rPr>
        <w:t xml:space="preserve"> deems equivalent, score of 7.0 overall, with a minimum of 6.5 in all components, is required at entry for MPhil, MPhil/PhD, PhD Direct and Professional Doctorate students. For a research masters, the requirement is a minimum IELTS Academic English, or as our </w:t>
      </w:r>
      <w:proofErr w:type="gramStart"/>
      <w:r w:rsidRPr="005419B4">
        <w:rPr>
          <w:rFonts w:ascii="Arial" w:hAnsi="Arial" w:cs="Arial"/>
          <w:spacing w:val="-2"/>
          <w:sz w:val="24"/>
          <w:szCs w:val="24"/>
        </w:rPr>
        <w:t>University</w:t>
      </w:r>
      <w:proofErr w:type="gramEnd"/>
      <w:r w:rsidRPr="005419B4">
        <w:rPr>
          <w:rFonts w:ascii="Arial" w:hAnsi="Arial" w:cs="Arial"/>
          <w:spacing w:val="-2"/>
          <w:sz w:val="24"/>
          <w:szCs w:val="24"/>
        </w:rPr>
        <w:t xml:space="preserve"> deems </w:t>
      </w:r>
      <w:r w:rsidRPr="005419B4">
        <w:rPr>
          <w:rFonts w:ascii="Arial" w:hAnsi="Arial" w:cs="Arial"/>
          <w:spacing w:val="-2"/>
          <w:sz w:val="24"/>
          <w:szCs w:val="24"/>
        </w:rPr>
        <w:lastRenderedPageBreak/>
        <w:t>equivalent, score of 6.5 overall, with a minimum of 6.0 in all components. Such assessment of English language competence must normally have been undertaken no more than two years prior to application, though relevant and more recent study in a United Kingdom Higher Education Institution may be accepted as sufficient proof of ability.</w:t>
      </w:r>
    </w:p>
    <w:p w14:paraId="019B10AE" w14:textId="77777777" w:rsidR="009A6A76" w:rsidRPr="005419B4" w:rsidRDefault="009A6A76" w:rsidP="00971EE3">
      <w:pPr>
        <w:ind w:left="567" w:hanging="567"/>
        <w:rPr>
          <w:rFonts w:ascii="Arial" w:hAnsi="Arial" w:cs="Arial"/>
          <w:sz w:val="24"/>
          <w:szCs w:val="24"/>
          <w:lang w:val="en-GB"/>
        </w:rPr>
      </w:pPr>
    </w:p>
    <w:p w14:paraId="34DB8CF2" w14:textId="77777777" w:rsidR="009A6A76" w:rsidRPr="005419B4" w:rsidRDefault="009A6A76" w:rsidP="00971EE3">
      <w:pPr>
        <w:ind w:left="567" w:hanging="567"/>
        <w:rPr>
          <w:rFonts w:ascii="Arial" w:hAnsi="Arial" w:cs="Arial"/>
          <w:sz w:val="24"/>
          <w:szCs w:val="24"/>
        </w:rPr>
      </w:pPr>
    </w:p>
    <w:p w14:paraId="65BB006C" w14:textId="12D6D5A8" w:rsidR="00D1593C" w:rsidRPr="005419B4" w:rsidRDefault="00A17204" w:rsidP="00BA1DA5">
      <w:pPr>
        <w:pStyle w:val="Heading2"/>
        <w:ind w:left="360" w:hanging="360"/>
        <w:rPr>
          <w:rFonts w:ascii="Arial" w:hAnsi="Arial" w:cs="Arial"/>
          <w:bCs/>
          <w:iCs/>
          <w:color w:val="auto"/>
          <w:sz w:val="24"/>
          <w:szCs w:val="24"/>
        </w:rPr>
      </w:pPr>
      <w:bookmarkStart w:id="9" w:name="_Toc516066865"/>
      <w:r w:rsidRPr="005419B4">
        <w:rPr>
          <w:rFonts w:ascii="Arial" w:hAnsi="Arial" w:cs="Arial"/>
          <w:bCs/>
          <w:iCs/>
          <w:color w:val="auto"/>
          <w:sz w:val="24"/>
          <w:szCs w:val="24"/>
        </w:rPr>
        <w:t>3.</w:t>
      </w:r>
      <w:r w:rsidR="00E955D0">
        <w:rPr>
          <w:rFonts w:ascii="Arial" w:hAnsi="Arial" w:cs="Arial"/>
          <w:bCs/>
          <w:iCs/>
          <w:color w:val="auto"/>
          <w:sz w:val="24"/>
          <w:szCs w:val="24"/>
        </w:rPr>
        <w:t>7</w:t>
      </w:r>
      <w:r w:rsidR="00153B9F" w:rsidRPr="005419B4">
        <w:rPr>
          <w:rFonts w:ascii="Arial" w:hAnsi="Arial" w:cs="Arial"/>
          <w:bCs/>
          <w:iCs/>
          <w:color w:val="auto"/>
          <w:sz w:val="24"/>
          <w:szCs w:val="24"/>
        </w:rPr>
        <w:t xml:space="preserve"> </w:t>
      </w:r>
      <w:r w:rsidR="00786FA9" w:rsidRPr="005419B4">
        <w:rPr>
          <w:rFonts w:ascii="Arial" w:hAnsi="Arial" w:cs="Arial"/>
          <w:bCs/>
          <w:iCs/>
          <w:color w:val="auto"/>
          <w:sz w:val="24"/>
          <w:szCs w:val="24"/>
        </w:rPr>
        <w:t xml:space="preserve">    </w:t>
      </w:r>
      <w:r w:rsidR="00313FC1" w:rsidRPr="005419B4">
        <w:rPr>
          <w:rFonts w:ascii="Arial" w:hAnsi="Arial" w:cs="Arial"/>
          <w:bCs/>
          <w:iCs/>
          <w:color w:val="auto"/>
          <w:sz w:val="24"/>
          <w:szCs w:val="24"/>
        </w:rPr>
        <w:t xml:space="preserve">Interviews, admissions </w:t>
      </w:r>
      <w:proofErr w:type="gramStart"/>
      <w:r w:rsidR="00313FC1" w:rsidRPr="005419B4">
        <w:rPr>
          <w:rFonts w:ascii="Arial" w:hAnsi="Arial" w:cs="Arial"/>
          <w:bCs/>
          <w:iCs/>
          <w:color w:val="auto"/>
          <w:sz w:val="24"/>
          <w:szCs w:val="24"/>
        </w:rPr>
        <w:t>tests</w:t>
      </w:r>
      <w:proofErr w:type="gramEnd"/>
      <w:r w:rsidR="00313FC1" w:rsidRPr="005419B4">
        <w:rPr>
          <w:rFonts w:ascii="Arial" w:hAnsi="Arial" w:cs="Arial"/>
          <w:bCs/>
          <w:iCs/>
          <w:color w:val="auto"/>
          <w:sz w:val="24"/>
          <w:szCs w:val="24"/>
        </w:rPr>
        <w:t xml:space="preserve"> and portfolios</w:t>
      </w:r>
      <w:bookmarkEnd w:id="9"/>
    </w:p>
    <w:p w14:paraId="520C12C7" w14:textId="77777777" w:rsidR="0041779C" w:rsidRPr="005419B4" w:rsidRDefault="0041779C" w:rsidP="00971EE3">
      <w:pPr>
        <w:ind w:left="567" w:hanging="567"/>
        <w:rPr>
          <w:rFonts w:ascii="Arial" w:hAnsi="Arial" w:cs="Arial"/>
          <w:sz w:val="24"/>
          <w:szCs w:val="24"/>
        </w:rPr>
      </w:pPr>
    </w:p>
    <w:p w14:paraId="34392EDD" w14:textId="06F24989" w:rsidR="0041779C" w:rsidRPr="005419B4" w:rsidRDefault="00A17204" w:rsidP="00786FA9">
      <w:pPr>
        <w:pStyle w:val="ListParagraph"/>
        <w:ind w:left="927"/>
        <w:rPr>
          <w:rFonts w:ascii="Arial" w:hAnsi="Arial" w:cs="Arial"/>
          <w:sz w:val="24"/>
          <w:szCs w:val="24"/>
        </w:rPr>
      </w:pPr>
      <w:r w:rsidRPr="005419B4">
        <w:rPr>
          <w:rFonts w:ascii="Arial" w:hAnsi="Arial" w:cs="Arial"/>
          <w:sz w:val="24"/>
          <w:szCs w:val="24"/>
        </w:rPr>
        <w:t>3.</w:t>
      </w:r>
      <w:r w:rsidR="00E955D0">
        <w:rPr>
          <w:rFonts w:ascii="Arial" w:hAnsi="Arial" w:cs="Arial"/>
          <w:sz w:val="24"/>
          <w:szCs w:val="24"/>
        </w:rPr>
        <w:t>7</w:t>
      </w:r>
      <w:r w:rsidRPr="005419B4">
        <w:rPr>
          <w:rFonts w:ascii="Arial" w:hAnsi="Arial" w:cs="Arial"/>
          <w:sz w:val="24"/>
          <w:szCs w:val="24"/>
        </w:rPr>
        <w:t xml:space="preserve">.1 </w:t>
      </w:r>
      <w:r w:rsidR="00971EE3" w:rsidRPr="005419B4">
        <w:rPr>
          <w:rFonts w:ascii="Arial" w:hAnsi="Arial" w:cs="Arial"/>
          <w:sz w:val="24"/>
          <w:szCs w:val="24"/>
        </w:rPr>
        <w:t>I</w:t>
      </w:r>
      <w:r w:rsidR="0041779C" w:rsidRPr="005419B4">
        <w:rPr>
          <w:rFonts w:ascii="Arial" w:hAnsi="Arial" w:cs="Arial"/>
          <w:sz w:val="24"/>
          <w:szCs w:val="24"/>
        </w:rPr>
        <w:t xml:space="preserve">nterviews </w:t>
      </w:r>
      <w:r w:rsidR="00971EE3" w:rsidRPr="005419B4">
        <w:rPr>
          <w:rFonts w:ascii="Arial" w:hAnsi="Arial" w:cs="Arial"/>
          <w:sz w:val="24"/>
          <w:szCs w:val="24"/>
        </w:rPr>
        <w:t xml:space="preserve">may be used </w:t>
      </w:r>
      <w:r w:rsidR="0041779C" w:rsidRPr="005419B4">
        <w:rPr>
          <w:rFonts w:ascii="Arial" w:hAnsi="Arial" w:cs="Arial"/>
          <w:sz w:val="24"/>
          <w:szCs w:val="24"/>
        </w:rPr>
        <w:t>to assess applications. Where this is the case, all candidates whose applications meet the</w:t>
      </w:r>
      <w:r w:rsidR="00A94DCA" w:rsidRPr="005419B4">
        <w:rPr>
          <w:rFonts w:ascii="Arial" w:hAnsi="Arial" w:cs="Arial"/>
          <w:sz w:val="24"/>
          <w:szCs w:val="24"/>
        </w:rPr>
        <w:t xml:space="preserve"> </w:t>
      </w:r>
      <w:r w:rsidR="0041779C" w:rsidRPr="005419B4">
        <w:rPr>
          <w:rFonts w:ascii="Arial" w:hAnsi="Arial" w:cs="Arial"/>
          <w:sz w:val="24"/>
          <w:szCs w:val="24"/>
        </w:rPr>
        <w:t>academic criteria</w:t>
      </w:r>
      <w:r w:rsidR="00971EE3" w:rsidRPr="005419B4">
        <w:rPr>
          <w:rFonts w:ascii="Arial" w:hAnsi="Arial" w:cs="Arial"/>
          <w:sz w:val="24"/>
          <w:szCs w:val="24"/>
        </w:rPr>
        <w:t xml:space="preserve"> for entry, will be interviewed.  </w:t>
      </w:r>
      <w:r w:rsidR="0041779C" w:rsidRPr="005419B4">
        <w:rPr>
          <w:rFonts w:ascii="Arial" w:hAnsi="Arial" w:cs="Arial"/>
          <w:sz w:val="24"/>
          <w:szCs w:val="24"/>
        </w:rPr>
        <w:t xml:space="preserve"> </w:t>
      </w:r>
      <w:r w:rsidR="00971EE3" w:rsidRPr="005419B4">
        <w:rPr>
          <w:rFonts w:ascii="Arial" w:hAnsi="Arial" w:cs="Arial"/>
          <w:sz w:val="24"/>
          <w:szCs w:val="24"/>
        </w:rPr>
        <w:t>A</w:t>
      </w:r>
      <w:r w:rsidR="0041779C" w:rsidRPr="005419B4">
        <w:rPr>
          <w:rFonts w:ascii="Arial" w:hAnsi="Arial" w:cs="Arial"/>
          <w:sz w:val="24"/>
          <w:szCs w:val="24"/>
        </w:rPr>
        <w:t xml:space="preserve"> proportion of candidates</w:t>
      </w:r>
      <w:r w:rsidR="00971EE3" w:rsidRPr="005419B4">
        <w:rPr>
          <w:rFonts w:ascii="Arial" w:hAnsi="Arial" w:cs="Arial"/>
          <w:sz w:val="24"/>
          <w:szCs w:val="24"/>
        </w:rPr>
        <w:t xml:space="preserve"> may also be interviewed where</w:t>
      </w:r>
      <w:r w:rsidR="0041779C" w:rsidRPr="005419B4">
        <w:rPr>
          <w:rFonts w:ascii="Arial" w:hAnsi="Arial" w:cs="Arial"/>
          <w:sz w:val="24"/>
          <w:szCs w:val="24"/>
        </w:rPr>
        <w:t>, for example</w:t>
      </w:r>
      <w:r w:rsidR="00971EE3" w:rsidRPr="005419B4">
        <w:rPr>
          <w:rFonts w:ascii="Arial" w:hAnsi="Arial" w:cs="Arial"/>
          <w:sz w:val="24"/>
          <w:szCs w:val="24"/>
        </w:rPr>
        <w:t>,</w:t>
      </w:r>
      <w:r w:rsidR="0041779C" w:rsidRPr="005419B4">
        <w:rPr>
          <w:rFonts w:ascii="Arial" w:hAnsi="Arial" w:cs="Arial"/>
          <w:sz w:val="24"/>
          <w:szCs w:val="24"/>
        </w:rPr>
        <w:t xml:space="preserve"> the application does not provide enough information to </w:t>
      </w:r>
      <w:proofErr w:type="gramStart"/>
      <w:r w:rsidR="0041779C" w:rsidRPr="005419B4">
        <w:rPr>
          <w:rFonts w:ascii="Arial" w:hAnsi="Arial" w:cs="Arial"/>
          <w:sz w:val="24"/>
          <w:szCs w:val="24"/>
        </w:rPr>
        <w:t>make a decision</w:t>
      </w:r>
      <w:proofErr w:type="gramEnd"/>
      <w:r w:rsidR="0041779C" w:rsidRPr="005419B4">
        <w:rPr>
          <w:rFonts w:ascii="Arial" w:hAnsi="Arial" w:cs="Arial"/>
          <w:sz w:val="24"/>
          <w:szCs w:val="24"/>
        </w:rPr>
        <w:t>, where applicants are presenting non-standard qualifications, or where the applicant is a mature candidate</w:t>
      </w:r>
      <w:r w:rsidR="00C42AC1">
        <w:rPr>
          <w:rFonts w:ascii="Arial" w:hAnsi="Arial" w:cs="Arial"/>
          <w:sz w:val="24"/>
          <w:szCs w:val="24"/>
        </w:rPr>
        <w:t xml:space="preserve"> with relevant experience</w:t>
      </w:r>
      <w:r w:rsidR="0041779C" w:rsidRPr="005419B4">
        <w:rPr>
          <w:rFonts w:ascii="Arial" w:hAnsi="Arial" w:cs="Arial"/>
          <w:sz w:val="24"/>
          <w:szCs w:val="24"/>
        </w:rPr>
        <w:t>.</w:t>
      </w:r>
    </w:p>
    <w:p w14:paraId="10C7B492" w14:textId="77777777" w:rsidR="0041779C" w:rsidRPr="005419B4" w:rsidRDefault="0041779C" w:rsidP="00783760">
      <w:pPr>
        <w:ind w:left="774" w:hanging="567"/>
        <w:rPr>
          <w:rFonts w:ascii="Arial" w:hAnsi="Arial" w:cs="Arial"/>
          <w:sz w:val="24"/>
          <w:szCs w:val="24"/>
        </w:rPr>
      </w:pPr>
    </w:p>
    <w:p w14:paraId="5867082C" w14:textId="6C313160" w:rsidR="0041779C" w:rsidRPr="005419B4" w:rsidRDefault="00A17204" w:rsidP="00786FA9">
      <w:pPr>
        <w:pStyle w:val="ListParagraph"/>
        <w:widowControl/>
        <w:autoSpaceDE w:val="0"/>
        <w:autoSpaceDN w:val="0"/>
        <w:adjustRightInd w:val="0"/>
        <w:ind w:left="927"/>
        <w:rPr>
          <w:rFonts w:ascii="Arial" w:hAnsi="Arial" w:cs="Arial"/>
          <w:sz w:val="24"/>
          <w:szCs w:val="24"/>
        </w:rPr>
      </w:pPr>
      <w:r w:rsidRPr="005419B4">
        <w:rPr>
          <w:rFonts w:ascii="Arial" w:hAnsi="Arial" w:cs="Arial"/>
          <w:sz w:val="24"/>
          <w:szCs w:val="24"/>
        </w:rPr>
        <w:t>3.</w:t>
      </w:r>
      <w:r w:rsidR="00E955D0">
        <w:rPr>
          <w:rFonts w:ascii="Arial" w:hAnsi="Arial" w:cs="Arial"/>
          <w:sz w:val="24"/>
          <w:szCs w:val="24"/>
        </w:rPr>
        <w:t>7</w:t>
      </w:r>
      <w:r w:rsidRPr="005419B4">
        <w:rPr>
          <w:rFonts w:ascii="Arial" w:hAnsi="Arial" w:cs="Arial"/>
          <w:sz w:val="24"/>
          <w:szCs w:val="24"/>
        </w:rPr>
        <w:t xml:space="preserve">.2 </w:t>
      </w:r>
      <w:r w:rsidR="00971EE3" w:rsidRPr="005419B4">
        <w:rPr>
          <w:rFonts w:ascii="Arial" w:hAnsi="Arial" w:cs="Arial"/>
          <w:sz w:val="24"/>
          <w:szCs w:val="24"/>
        </w:rPr>
        <w:t xml:space="preserve">Applicants will receive </w:t>
      </w:r>
      <w:r w:rsidR="00262B41" w:rsidRPr="005419B4">
        <w:rPr>
          <w:rFonts w:ascii="Arial" w:hAnsi="Arial" w:cs="Arial"/>
          <w:sz w:val="24"/>
          <w:szCs w:val="24"/>
        </w:rPr>
        <w:t xml:space="preserve">Interview and </w:t>
      </w:r>
      <w:r w:rsidR="0041779C" w:rsidRPr="005419B4">
        <w:rPr>
          <w:rFonts w:ascii="Arial" w:hAnsi="Arial" w:cs="Arial"/>
          <w:sz w:val="24"/>
          <w:szCs w:val="24"/>
        </w:rPr>
        <w:t xml:space="preserve">audition </w:t>
      </w:r>
      <w:r w:rsidR="00262B41" w:rsidRPr="005419B4">
        <w:rPr>
          <w:rFonts w:ascii="Arial" w:hAnsi="Arial" w:cs="Arial"/>
          <w:sz w:val="24"/>
          <w:szCs w:val="24"/>
        </w:rPr>
        <w:t xml:space="preserve">dates </w:t>
      </w:r>
      <w:r w:rsidR="0041779C" w:rsidRPr="005419B4">
        <w:rPr>
          <w:rFonts w:ascii="Arial" w:hAnsi="Arial" w:cs="Arial"/>
          <w:sz w:val="24"/>
          <w:szCs w:val="24"/>
        </w:rPr>
        <w:t>by email</w:t>
      </w:r>
      <w:r w:rsidR="00971EE3" w:rsidRPr="005419B4">
        <w:rPr>
          <w:rFonts w:ascii="Arial" w:hAnsi="Arial" w:cs="Arial"/>
          <w:sz w:val="24"/>
          <w:szCs w:val="24"/>
        </w:rPr>
        <w:t xml:space="preserve"> or</w:t>
      </w:r>
      <w:r w:rsidR="0041779C" w:rsidRPr="005419B4">
        <w:rPr>
          <w:rFonts w:ascii="Arial" w:hAnsi="Arial" w:cs="Arial"/>
          <w:sz w:val="24"/>
          <w:szCs w:val="24"/>
        </w:rPr>
        <w:t xml:space="preserve"> </w:t>
      </w:r>
      <w:r w:rsidR="00971EE3" w:rsidRPr="005419B4">
        <w:rPr>
          <w:rFonts w:ascii="Arial" w:hAnsi="Arial" w:cs="Arial"/>
          <w:sz w:val="24"/>
          <w:szCs w:val="24"/>
        </w:rPr>
        <w:t>by</w:t>
      </w:r>
      <w:r w:rsidR="0041779C" w:rsidRPr="005419B4">
        <w:rPr>
          <w:rFonts w:ascii="Arial" w:hAnsi="Arial" w:cs="Arial"/>
          <w:sz w:val="24"/>
          <w:szCs w:val="24"/>
        </w:rPr>
        <w:t xml:space="preserve"> a telephone call, subsequently confirmed by email. </w:t>
      </w:r>
    </w:p>
    <w:p w14:paraId="03B1769A" w14:textId="77777777" w:rsidR="0041779C" w:rsidRPr="005419B4" w:rsidRDefault="0041779C" w:rsidP="00783760">
      <w:pPr>
        <w:pStyle w:val="ListParagraph"/>
        <w:widowControl/>
        <w:autoSpaceDE w:val="0"/>
        <w:autoSpaceDN w:val="0"/>
        <w:adjustRightInd w:val="0"/>
        <w:ind w:left="774" w:hanging="567"/>
        <w:rPr>
          <w:rFonts w:ascii="Arial" w:hAnsi="Arial" w:cs="Arial"/>
          <w:sz w:val="24"/>
          <w:szCs w:val="24"/>
        </w:rPr>
      </w:pPr>
    </w:p>
    <w:p w14:paraId="4A1F93AA" w14:textId="556A9911" w:rsidR="0041779C" w:rsidRPr="005419B4" w:rsidRDefault="00A17204" w:rsidP="00786FA9">
      <w:pPr>
        <w:pStyle w:val="ListParagraph"/>
        <w:widowControl/>
        <w:autoSpaceDE w:val="0"/>
        <w:autoSpaceDN w:val="0"/>
        <w:adjustRightInd w:val="0"/>
        <w:ind w:left="927"/>
        <w:rPr>
          <w:rFonts w:ascii="Arial" w:hAnsi="Arial" w:cs="Arial"/>
          <w:sz w:val="24"/>
          <w:szCs w:val="24"/>
        </w:rPr>
      </w:pPr>
      <w:r w:rsidRPr="005419B4">
        <w:rPr>
          <w:rFonts w:ascii="Arial" w:hAnsi="Arial" w:cs="Arial"/>
          <w:sz w:val="24"/>
          <w:szCs w:val="24"/>
        </w:rPr>
        <w:t>3.</w:t>
      </w:r>
      <w:r w:rsidR="00E955D0">
        <w:rPr>
          <w:rFonts w:ascii="Arial" w:hAnsi="Arial" w:cs="Arial"/>
          <w:sz w:val="24"/>
          <w:szCs w:val="24"/>
        </w:rPr>
        <w:t>7</w:t>
      </w:r>
      <w:r w:rsidRPr="005419B4">
        <w:rPr>
          <w:rFonts w:ascii="Arial" w:hAnsi="Arial" w:cs="Arial"/>
          <w:sz w:val="24"/>
          <w:szCs w:val="24"/>
        </w:rPr>
        <w:t xml:space="preserve">.3 </w:t>
      </w:r>
      <w:r w:rsidR="00971EE3" w:rsidRPr="005419B4">
        <w:rPr>
          <w:rFonts w:ascii="Arial" w:hAnsi="Arial" w:cs="Arial"/>
          <w:sz w:val="24"/>
          <w:szCs w:val="24"/>
        </w:rPr>
        <w:t>Members of academic staff, from the course applied to, will conduct i</w:t>
      </w:r>
      <w:r w:rsidR="0041779C" w:rsidRPr="005419B4">
        <w:rPr>
          <w:rFonts w:ascii="Arial" w:hAnsi="Arial" w:cs="Arial"/>
          <w:sz w:val="24"/>
          <w:szCs w:val="24"/>
        </w:rPr>
        <w:t>nterviews</w:t>
      </w:r>
      <w:r w:rsidR="00971EE3" w:rsidRPr="005419B4">
        <w:rPr>
          <w:rFonts w:ascii="Arial" w:hAnsi="Arial" w:cs="Arial"/>
          <w:sz w:val="24"/>
          <w:szCs w:val="24"/>
        </w:rPr>
        <w:t>.</w:t>
      </w:r>
      <w:r w:rsidR="0041779C" w:rsidRPr="005419B4">
        <w:rPr>
          <w:rFonts w:ascii="Arial" w:hAnsi="Arial" w:cs="Arial"/>
          <w:sz w:val="24"/>
          <w:szCs w:val="24"/>
        </w:rPr>
        <w:t xml:space="preserve"> </w:t>
      </w:r>
      <w:r w:rsidR="00971EE3" w:rsidRPr="005419B4">
        <w:rPr>
          <w:rFonts w:ascii="Arial" w:hAnsi="Arial" w:cs="Arial"/>
          <w:sz w:val="24"/>
          <w:szCs w:val="24"/>
        </w:rPr>
        <w:t>They will be able to provide detailed information about</w:t>
      </w:r>
      <w:r w:rsidR="0041779C" w:rsidRPr="005419B4">
        <w:rPr>
          <w:rFonts w:ascii="Arial" w:hAnsi="Arial" w:cs="Arial"/>
          <w:sz w:val="24"/>
          <w:szCs w:val="24"/>
        </w:rPr>
        <w:t xml:space="preserve"> the course. The interview </w:t>
      </w:r>
      <w:r w:rsidR="00971EE3" w:rsidRPr="005419B4">
        <w:rPr>
          <w:rFonts w:ascii="Arial" w:hAnsi="Arial" w:cs="Arial"/>
          <w:sz w:val="24"/>
          <w:szCs w:val="24"/>
        </w:rPr>
        <w:t xml:space="preserve">will take place </w:t>
      </w:r>
      <w:r w:rsidR="0041779C" w:rsidRPr="005419B4">
        <w:rPr>
          <w:rFonts w:ascii="Arial" w:hAnsi="Arial" w:cs="Arial"/>
          <w:sz w:val="24"/>
          <w:szCs w:val="24"/>
        </w:rPr>
        <w:t xml:space="preserve">in in an appropriate environment and </w:t>
      </w:r>
      <w:r w:rsidR="00971EE3" w:rsidRPr="005419B4">
        <w:rPr>
          <w:rFonts w:ascii="Arial" w:hAnsi="Arial" w:cs="Arial"/>
          <w:sz w:val="24"/>
          <w:szCs w:val="24"/>
        </w:rPr>
        <w:t xml:space="preserve">where </w:t>
      </w:r>
      <w:r w:rsidR="0041779C" w:rsidRPr="005419B4">
        <w:rPr>
          <w:rFonts w:ascii="Arial" w:hAnsi="Arial" w:cs="Arial"/>
          <w:sz w:val="24"/>
          <w:szCs w:val="24"/>
        </w:rPr>
        <w:t xml:space="preserve">the applicant </w:t>
      </w:r>
      <w:r w:rsidR="00971EE3" w:rsidRPr="005419B4">
        <w:rPr>
          <w:rFonts w:ascii="Arial" w:hAnsi="Arial" w:cs="Arial"/>
          <w:sz w:val="24"/>
          <w:szCs w:val="24"/>
        </w:rPr>
        <w:t xml:space="preserve">can </w:t>
      </w:r>
      <w:r w:rsidR="0041779C" w:rsidRPr="005419B4">
        <w:rPr>
          <w:rFonts w:ascii="Arial" w:hAnsi="Arial" w:cs="Arial"/>
          <w:sz w:val="24"/>
          <w:szCs w:val="24"/>
        </w:rPr>
        <w:t xml:space="preserve">speak confidentially. </w:t>
      </w:r>
    </w:p>
    <w:p w14:paraId="3870B08F" w14:textId="77777777" w:rsidR="0041779C" w:rsidRPr="005419B4" w:rsidRDefault="0041779C" w:rsidP="00783760">
      <w:pPr>
        <w:widowControl/>
        <w:autoSpaceDE w:val="0"/>
        <w:autoSpaceDN w:val="0"/>
        <w:adjustRightInd w:val="0"/>
        <w:ind w:left="774" w:hanging="567"/>
        <w:rPr>
          <w:rFonts w:ascii="Arial" w:hAnsi="Arial" w:cs="Arial"/>
          <w:sz w:val="24"/>
          <w:szCs w:val="24"/>
        </w:rPr>
      </w:pPr>
    </w:p>
    <w:p w14:paraId="56322295" w14:textId="1212ABB4" w:rsidR="0041779C" w:rsidRPr="005419B4" w:rsidRDefault="00A17204" w:rsidP="00786FA9">
      <w:pPr>
        <w:pStyle w:val="ListParagraph"/>
        <w:widowControl/>
        <w:autoSpaceDE w:val="0"/>
        <w:autoSpaceDN w:val="0"/>
        <w:adjustRightInd w:val="0"/>
        <w:ind w:left="927"/>
        <w:rPr>
          <w:rFonts w:ascii="Arial" w:hAnsi="Arial" w:cs="Arial"/>
          <w:sz w:val="24"/>
          <w:szCs w:val="24"/>
        </w:rPr>
      </w:pPr>
      <w:r w:rsidRPr="005419B4">
        <w:rPr>
          <w:rFonts w:ascii="Arial" w:hAnsi="Arial" w:cs="Arial"/>
          <w:sz w:val="24"/>
          <w:szCs w:val="24"/>
        </w:rPr>
        <w:t>3.</w:t>
      </w:r>
      <w:r w:rsidR="00E955D0">
        <w:rPr>
          <w:rFonts w:ascii="Arial" w:hAnsi="Arial" w:cs="Arial"/>
          <w:sz w:val="24"/>
          <w:szCs w:val="24"/>
        </w:rPr>
        <w:t>7</w:t>
      </w:r>
      <w:r w:rsidRPr="005419B4">
        <w:rPr>
          <w:rFonts w:ascii="Arial" w:hAnsi="Arial" w:cs="Arial"/>
          <w:sz w:val="24"/>
          <w:szCs w:val="24"/>
        </w:rPr>
        <w:t xml:space="preserve">.4 </w:t>
      </w:r>
      <w:r w:rsidR="0041779C" w:rsidRPr="005419B4">
        <w:rPr>
          <w:rFonts w:ascii="Arial" w:hAnsi="Arial" w:cs="Arial"/>
          <w:sz w:val="24"/>
          <w:szCs w:val="24"/>
        </w:rPr>
        <w:t xml:space="preserve">Applicants seeking reasonable adjustments to their interview/audition </w:t>
      </w:r>
      <w:r w:rsidR="00971EE3" w:rsidRPr="005419B4">
        <w:rPr>
          <w:rFonts w:ascii="Arial" w:hAnsi="Arial" w:cs="Arial"/>
          <w:sz w:val="24"/>
          <w:szCs w:val="24"/>
        </w:rPr>
        <w:t xml:space="preserve">should </w:t>
      </w:r>
      <w:r w:rsidR="0041779C" w:rsidRPr="005419B4">
        <w:rPr>
          <w:rFonts w:ascii="Arial" w:hAnsi="Arial" w:cs="Arial"/>
          <w:sz w:val="24"/>
          <w:szCs w:val="24"/>
        </w:rPr>
        <w:t xml:space="preserve">contact the Admissions team </w:t>
      </w:r>
      <w:r w:rsidR="00971EE3" w:rsidRPr="005419B4">
        <w:rPr>
          <w:rFonts w:ascii="Arial" w:hAnsi="Arial" w:cs="Arial"/>
          <w:sz w:val="24"/>
          <w:szCs w:val="24"/>
        </w:rPr>
        <w:t>once they have received</w:t>
      </w:r>
      <w:r w:rsidR="0041779C" w:rsidRPr="005419B4">
        <w:rPr>
          <w:rFonts w:ascii="Arial" w:hAnsi="Arial" w:cs="Arial"/>
          <w:sz w:val="24"/>
          <w:szCs w:val="24"/>
        </w:rPr>
        <w:t xml:space="preserve"> their interview/audition </w:t>
      </w:r>
      <w:r w:rsidR="00971EE3" w:rsidRPr="005419B4">
        <w:rPr>
          <w:rFonts w:ascii="Arial" w:hAnsi="Arial" w:cs="Arial"/>
          <w:sz w:val="24"/>
          <w:szCs w:val="24"/>
        </w:rPr>
        <w:t>information</w:t>
      </w:r>
      <w:r w:rsidR="0041779C" w:rsidRPr="005419B4">
        <w:rPr>
          <w:rFonts w:ascii="Arial" w:hAnsi="Arial" w:cs="Arial"/>
          <w:sz w:val="24"/>
          <w:szCs w:val="24"/>
        </w:rPr>
        <w:t>. The Admissions team</w:t>
      </w:r>
      <w:r w:rsidR="00AD643E" w:rsidRPr="005419B4">
        <w:rPr>
          <w:rFonts w:ascii="Arial" w:hAnsi="Arial" w:cs="Arial"/>
          <w:sz w:val="24"/>
          <w:szCs w:val="24"/>
        </w:rPr>
        <w:t xml:space="preserve"> </w:t>
      </w:r>
      <w:r w:rsidR="0041779C" w:rsidRPr="005419B4">
        <w:rPr>
          <w:rFonts w:ascii="Arial" w:hAnsi="Arial" w:cs="Arial"/>
          <w:sz w:val="24"/>
          <w:szCs w:val="24"/>
        </w:rPr>
        <w:t xml:space="preserve">will </w:t>
      </w:r>
      <w:r w:rsidR="00971EE3" w:rsidRPr="005419B4">
        <w:rPr>
          <w:rFonts w:ascii="Arial" w:hAnsi="Arial" w:cs="Arial"/>
          <w:sz w:val="24"/>
          <w:szCs w:val="24"/>
        </w:rPr>
        <w:t>liaise with the</w:t>
      </w:r>
      <w:r w:rsidR="0041779C" w:rsidRPr="005419B4">
        <w:rPr>
          <w:rFonts w:ascii="Arial" w:hAnsi="Arial" w:cs="Arial"/>
          <w:sz w:val="24"/>
          <w:szCs w:val="24"/>
        </w:rPr>
        <w:t xml:space="preserve"> interviewing tutor and the Disability and Dyslexia Service regarding their needs. </w:t>
      </w:r>
      <w:r w:rsidR="00971EE3" w:rsidRPr="005419B4">
        <w:rPr>
          <w:rFonts w:ascii="Arial" w:hAnsi="Arial" w:cs="Arial"/>
          <w:sz w:val="24"/>
          <w:szCs w:val="24"/>
        </w:rPr>
        <w:t>Applicants should ensure they have provided the Admissions team</w:t>
      </w:r>
      <w:r w:rsidR="00AD643E" w:rsidRPr="005419B4">
        <w:rPr>
          <w:rFonts w:ascii="Arial" w:hAnsi="Arial" w:cs="Arial"/>
          <w:sz w:val="24"/>
          <w:szCs w:val="24"/>
        </w:rPr>
        <w:t xml:space="preserve"> </w:t>
      </w:r>
      <w:r w:rsidR="00971EE3" w:rsidRPr="005419B4">
        <w:rPr>
          <w:rFonts w:ascii="Arial" w:hAnsi="Arial" w:cs="Arial"/>
          <w:sz w:val="24"/>
          <w:szCs w:val="24"/>
        </w:rPr>
        <w:t xml:space="preserve">with </w:t>
      </w:r>
      <w:r w:rsidR="00086854" w:rsidRPr="005419B4">
        <w:rPr>
          <w:rFonts w:ascii="Arial" w:hAnsi="Arial" w:cs="Arial"/>
          <w:sz w:val="24"/>
          <w:szCs w:val="24"/>
        </w:rPr>
        <w:t>details</w:t>
      </w:r>
      <w:r w:rsidR="00971EE3" w:rsidRPr="005419B4">
        <w:rPr>
          <w:rFonts w:ascii="Arial" w:hAnsi="Arial" w:cs="Arial"/>
          <w:sz w:val="24"/>
          <w:szCs w:val="24"/>
        </w:rPr>
        <w:t xml:space="preserve"> of their needs at least two weeks before the scheduled interview date.</w:t>
      </w:r>
    </w:p>
    <w:p w14:paraId="5C6596A7" w14:textId="77777777" w:rsidR="0041779C" w:rsidRPr="005419B4" w:rsidRDefault="0041779C" w:rsidP="00783760">
      <w:pPr>
        <w:ind w:left="774" w:hanging="567"/>
        <w:rPr>
          <w:rFonts w:ascii="Arial" w:hAnsi="Arial" w:cs="Arial"/>
          <w:sz w:val="24"/>
          <w:szCs w:val="24"/>
        </w:rPr>
      </w:pPr>
    </w:p>
    <w:p w14:paraId="40516D6B" w14:textId="68064229" w:rsidR="0041779C"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E955D0">
        <w:rPr>
          <w:rFonts w:ascii="Arial" w:hAnsi="Arial" w:cs="Arial"/>
          <w:sz w:val="24"/>
          <w:szCs w:val="24"/>
        </w:rPr>
        <w:t>7</w:t>
      </w:r>
      <w:r w:rsidRPr="005419B4">
        <w:rPr>
          <w:rFonts w:ascii="Arial" w:hAnsi="Arial" w:cs="Arial"/>
          <w:sz w:val="24"/>
          <w:szCs w:val="24"/>
        </w:rPr>
        <w:t xml:space="preserve">.5 </w:t>
      </w:r>
      <w:r w:rsidR="00971EE3" w:rsidRPr="005419B4">
        <w:rPr>
          <w:rFonts w:ascii="Arial" w:hAnsi="Arial" w:cs="Arial"/>
          <w:sz w:val="24"/>
          <w:szCs w:val="24"/>
        </w:rPr>
        <w:t>Interviews may be conducted</w:t>
      </w:r>
      <w:r w:rsidR="0041779C" w:rsidRPr="005419B4">
        <w:rPr>
          <w:rFonts w:ascii="Arial" w:hAnsi="Arial" w:cs="Arial"/>
          <w:sz w:val="24"/>
          <w:szCs w:val="24"/>
        </w:rPr>
        <w:t xml:space="preserve"> via Skype, or similar video conferencing, when travel to an interview is impractical for the applicant, </w:t>
      </w:r>
      <w:proofErr w:type="gramStart"/>
      <w:r w:rsidR="0041779C" w:rsidRPr="005419B4">
        <w:rPr>
          <w:rFonts w:ascii="Arial" w:hAnsi="Arial" w:cs="Arial"/>
          <w:sz w:val="24"/>
          <w:szCs w:val="24"/>
        </w:rPr>
        <w:t>e.g.</w:t>
      </w:r>
      <w:proofErr w:type="gramEnd"/>
      <w:r w:rsidR="0041779C" w:rsidRPr="005419B4">
        <w:rPr>
          <w:rFonts w:ascii="Arial" w:hAnsi="Arial" w:cs="Arial"/>
          <w:sz w:val="24"/>
          <w:szCs w:val="24"/>
        </w:rPr>
        <w:t xml:space="preserve"> the applicant lives outside the UK. Auditions </w:t>
      </w:r>
      <w:r w:rsidR="00971EE3" w:rsidRPr="005419B4">
        <w:rPr>
          <w:rFonts w:ascii="Arial" w:hAnsi="Arial" w:cs="Arial"/>
          <w:sz w:val="24"/>
          <w:szCs w:val="24"/>
        </w:rPr>
        <w:t xml:space="preserve">may </w:t>
      </w:r>
      <w:r w:rsidR="0041779C" w:rsidRPr="005419B4">
        <w:rPr>
          <w:rFonts w:ascii="Arial" w:hAnsi="Arial" w:cs="Arial"/>
          <w:sz w:val="24"/>
          <w:szCs w:val="24"/>
        </w:rPr>
        <w:t xml:space="preserve">be recorded </w:t>
      </w:r>
      <w:r w:rsidR="00086854" w:rsidRPr="005419B4">
        <w:rPr>
          <w:rFonts w:ascii="Arial" w:hAnsi="Arial" w:cs="Arial"/>
          <w:sz w:val="24"/>
          <w:szCs w:val="24"/>
        </w:rPr>
        <w:t>and emailed to the Admissions team</w:t>
      </w:r>
      <w:r w:rsidR="0041779C" w:rsidRPr="005419B4">
        <w:rPr>
          <w:rFonts w:ascii="Arial" w:hAnsi="Arial" w:cs="Arial"/>
          <w:sz w:val="24"/>
          <w:szCs w:val="24"/>
        </w:rPr>
        <w:t xml:space="preserve">. </w:t>
      </w:r>
      <w:r w:rsidR="00971EE3" w:rsidRPr="005419B4">
        <w:rPr>
          <w:rFonts w:ascii="Arial" w:hAnsi="Arial" w:cs="Arial"/>
          <w:sz w:val="24"/>
          <w:szCs w:val="24"/>
        </w:rPr>
        <w:t xml:space="preserve">The University will </w:t>
      </w:r>
      <w:r w:rsidR="00086854" w:rsidRPr="005419B4">
        <w:rPr>
          <w:rFonts w:ascii="Arial" w:hAnsi="Arial" w:cs="Arial"/>
          <w:sz w:val="24"/>
          <w:szCs w:val="24"/>
        </w:rPr>
        <w:t xml:space="preserve">accept electronic </w:t>
      </w:r>
      <w:r w:rsidR="00971EE3" w:rsidRPr="005419B4">
        <w:rPr>
          <w:rFonts w:ascii="Arial" w:hAnsi="Arial" w:cs="Arial"/>
          <w:sz w:val="24"/>
          <w:szCs w:val="24"/>
        </w:rPr>
        <w:t>p</w:t>
      </w:r>
      <w:r w:rsidR="0041779C" w:rsidRPr="005419B4">
        <w:rPr>
          <w:rFonts w:ascii="Arial" w:hAnsi="Arial" w:cs="Arial"/>
          <w:sz w:val="24"/>
          <w:szCs w:val="24"/>
        </w:rPr>
        <w:t>ortfolios</w:t>
      </w:r>
      <w:r w:rsidR="00971EE3" w:rsidRPr="005419B4">
        <w:rPr>
          <w:rFonts w:ascii="Arial" w:hAnsi="Arial" w:cs="Arial"/>
          <w:sz w:val="24"/>
          <w:szCs w:val="24"/>
        </w:rPr>
        <w:t>,</w:t>
      </w:r>
      <w:r w:rsidR="0041779C" w:rsidRPr="005419B4">
        <w:rPr>
          <w:rFonts w:ascii="Arial" w:hAnsi="Arial" w:cs="Arial"/>
          <w:sz w:val="24"/>
          <w:szCs w:val="24"/>
        </w:rPr>
        <w:t xml:space="preserve"> if required. </w:t>
      </w:r>
    </w:p>
    <w:p w14:paraId="0EDF792A" w14:textId="4F07B7B5" w:rsidR="00971EE3" w:rsidRPr="005419B4" w:rsidRDefault="00A17204" w:rsidP="00786FA9">
      <w:pPr>
        <w:pStyle w:val="Default"/>
        <w:ind w:left="927"/>
        <w:rPr>
          <w:rFonts w:ascii="Arial" w:hAnsi="Arial" w:cs="Arial"/>
          <w:color w:val="auto"/>
          <w:lang w:val="en-US"/>
        </w:rPr>
      </w:pPr>
      <w:r w:rsidRPr="005419B4">
        <w:rPr>
          <w:rFonts w:ascii="Arial" w:hAnsi="Arial" w:cs="Arial"/>
          <w:color w:val="auto"/>
          <w:lang w:val="en-US"/>
        </w:rPr>
        <w:t>3.</w:t>
      </w:r>
      <w:r w:rsidR="00E955D0">
        <w:rPr>
          <w:rFonts w:ascii="Arial" w:hAnsi="Arial" w:cs="Arial"/>
          <w:color w:val="auto"/>
          <w:lang w:val="en-US"/>
        </w:rPr>
        <w:t>7</w:t>
      </w:r>
      <w:r w:rsidRPr="005419B4">
        <w:rPr>
          <w:rFonts w:ascii="Arial" w:hAnsi="Arial" w:cs="Arial"/>
          <w:color w:val="auto"/>
          <w:lang w:val="en-US"/>
        </w:rPr>
        <w:t xml:space="preserve">.6 </w:t>
      </w:r>
      <w:r w:rsidR="0041779C" w:rsidRPr="005419B4">
        <w:rPr>
          <w:rFonts w:ascii="Arial" w:hAnsi="Arial" w:cs="Arial"/>
          <w:color w:val="auto"/>
          <w:lang w:val="en-US"/>
        </w:rPr>
        <w:t xml:space="preserve">We reserve the right to insist on interview attendance for </w:t>
      </w:r>
      <w:r w:rsidR="00971EE3" w:rsidRPr="005419B4">
        <w:rPr>
          <w:rFonts w:ascii="Arial" w:hAnsi="Arial" w:cs="Arial"/>
          <w:color w:val="auto"/>
          <w:lang w:val="en-US"/>
        </w:rPr>
        <w:t xml:space="preserve">those </w:t>
      </w:r>
      <w:r w:rsidR="0041779C" w:rsidRPr="005419B4">
        <w:rPr>
          <w:rFonts w:ascii="Arial" w:hAnsi="Arial" w:cs="Arial"/>
          <w:color w:val="auto"/>
          <w:lang w:val="en-US"/>
        </w:rPr>
        <w:t xml:space="preserve">courses that adhere to outside regulatory bodies and professional standards. </w:t>
      </w:r>
      <w:r w:rsidR="00971EE3" w:rsidRPr="005419B4">
        <w:rPr>
          <w:rFonts w:ascii="Arial" w:hAnsi="Arial" w:cs="Arial"/>
          <w:color w:val="auto"/>
          <w:lang w:val="en-US"/>
        </w:rPr>
        <w:t xml:space="preserve">These </w:t>
      </w:r>
      <w:proofErr w:type="gramStart"/>
      <w:r w:rsidR="0041779C" w:rsidRPr="005419B4">
        <w:rPr>
          <w:rFonts w:ascii="Arial" w:hAnsi="Arial" w:cs="Arial"/>
          <w:color w:val="auto"/>
          <w:lang w:val="en-US"/>
        </w:rPr>
        <w:t>include;</w:t>
      </w:r>
      <w:proofErr w:type="gramEnd"/>
      <w:r w:rsidR="0041779C" w:rsidRPr="005419B4">
        <w:rPr>
          <w:rFonts w:ascii="Arial" w:hAnsi="Arial" w:cs="Arial"/>
          <w:color w:val="auto"/>
          <w:lang w:val="en-US"/>
        </w:rPr>
        <w:t xml:space="preserve"> Social Work, Nursing and PGCE courses.</w:t>
      </w:r>
    </w:p>
    <w:p w14:paraId="2E380B30" w14:textId="77777777" w:rsidR="00971EE3" w:rsidRPr="005419B4" w:rsidRDefault="00971EE3" w:rsidP="00783760">
      <w:pPr>
        <w:pStyle w:val="Default"/>
        <w:ind w:left="774"/>
        <w:rPr>
          <w:rFonts w:ascii="Arial" w:hAnsi="Arial" w:cs="Arial"/>
          <w:color w:val="auto"/>
          <w:lang w:val="en-US"/>
        </w:rPr>
      </w:pPr>
    </w:p>
    <w:p w14:paraId="3711FC7E" w14:textId="2EEE46B9" w:rsidR="00086854" w:rsidRPr="005419B4" w:rsidRDefault="00A17204" w:rsidP="00786FA9">
      <w:pPr>
        <w:pStyle w:val="Default"/>
        <w:ind w:left="927"/>
        <w:rPr>
          <w:rFonts w:ascii="Arial" w:hAnsi="Arial" w:cs="Arial"/>
          <w:color w:val="auto"/>
          <w:lang w:val="en-US"/>
        </w:rPr>
      </w:pPr>
      <w:r w:rsidRPr="005419B4">
        <w:rPr>
          <w:rFonts w:ascii="Arial" w:hAnsi="Arial" w:cs="Arial"/>
        </w:rPr>
        <w:t>3.</w:t>
      </w:r>
      <w:r w:rsidR="00E955D0">
        <w:rPr>
          <w:rFonts w:ascii="Arial" w:hAnsi="Arial" w:cs="Arial"/>
        </w:rPr>
        <w:t>7</w:t>
      </w:r>
      <w:r w:rsidRPr="005419B4">
        <w:rPr>
          <w:rFonts w:ascii="Arial" w:hAnsi="Arial" w:cs="Arial"/>
        </w:rPr>
        <w:t xml:space="preserve">.7 </w:t>
      </w:r>
      <w:r w:rsidR="00086854" w:rsidRPr="005419B4">
        <w:rPr>
          <w:rFonts w:ascii="Arial" w:hAnsi="Arial" w:cs="Arial"/>
        </w:rPr>
        <w:t xml:space="preserve">Every </w:t>
      </w:r>
      <w:r w:rsidR="0041779C" w:rsidRPr="005419B4">
        <w:rPr>
          <w:rFonts w:ascii="Arial" w:hAnsi="Arial" w:cs="Arial"/>
        </w:rPr>
        <w:t xml:space="preserve">effort will be made to ensure that all stages of the interview process are conducted on the same day for those whom multiple journeys are impractical. </w:t>
      </w:r>
    </w:p>
    <w:p w14:paraId="0306A50D" w14:textId="77777777" w:rsidR="00786FA9" w:rsidRPr="005419B4" w:rsidRDefault="00786FA9" w:rsidP="00786FA9">
      <w:pPr>
        <w:pStyle w:val="Heading2"/>
        <w:ind w:left="567"/>
        <w:rPr>
          <w:rFonts w:ascii="Arial" w:eastAsiaTheme="minorHAnsi" w:hAnsi="Arial" w:cs="Arial"/>
          <w:color w:val="auto"/>
          <w:sz w:val="24"/>
          <w:szCs w:val="24"/>
        </w:rPr>
      </w:pPr>
      <w:bookmarkStart w:id="10" w:name="_Toc516066866"/>
    </w:p>
    <w:p w14:paraId="6F3A41AD" w14:textId="6A38D111" w:rsidR="0041779C" w:rsidRPr="005419B4" w:rsidRDefault="00A17204" w:rsidP="00BA1DA5">
      <w:pPr>
        <w:pStyle w:val="Heading2"/>
        <w:rPr>
          <w:rFonts w:ascii="Arial" w:hAnsi="Arial" w:cs="Arial"/>
          <w:bCs/>
          <w:iCs/>
          <w:color w:val="auto"/>
          <w:sz w:val="24"/>
          <w:szCs w:val="24"/>
        </w:rPr>
      </w:pPr>
      <w:r w:rsidRPr="005419B4">
        <w:rPr>
          <w:rFonts w:ascii="Arial" w:hAnsi="Arial" w:cs="Arial"/>
          <w:bCs/>
          <w:iCs/>
          <w:color w:val="auto"/>
          <w:sz w:val="24"/>
          <w:szCs w:val="24"/>
        </w:rPr>
        <w:t>3.</w:t>
      </w:r>
      <w:r w:rsidR="00E955D0">
        <w:rPr>
          <w:rFonts w:ascii="Arial" w:hAnsi="Arial" w:cs="Arial"/>
          <w:bCs/>
          <w:iCs/>
          <w:color w:val="auto"/>
          <w:sz w:val="24"/>
          <w:szCs w:val="24"/>
        </w:rPr>
        <w:t>8</w:t>
      </w:r>
      <w:r w:rsidRPr="005419B4">
        <w:rPr>
          <w:rFonts w:ascii="Arial" w:hAnsi="Arial" w:cs="Arial"/>
          <w:bCs/>
          <w:iCs/>
          <w:color w:val="auto"/>
          <w:sz w:val="24"/>
          <w:szCs w:val="24"/>
        </w:rPr>
        <w:t xml:space="preserve"> </w:t>
      </w:r>
      <w:r w:rsidR="0041779C" w:rsidRPr="005419B4">
        <w:rPr>
          <w:rFonts w:ascii="Arial" w:hAnsi="Arial" w:cs="Arial"/>
          <w:bCs/>
          <w:iCs/>
          <w:color w:val="auto"/>
          <w:sz w:val="24"/>
          <w:szCs w:val="24"/>
        </w:rPr>
        <w:t>Decision process</w:t>
      </w:r>
      <w:bookmarkEnd w:id="10"/>
    </w:p>
    <w:p w14:paraId="28F677C5" w14:textId="77777777" w:rsidR="0041779C" w:rsidRPr="005419B4" w:rsidRDefault="0041779C" w:rsidP="00971EE3">
      <w:pPr>
        <w:ind w:left="567" w:hanging="567"/>
        <w:rPr>
          <w:rFonts w:ascii="Arial" w:hAnsi="Arial" w:cs="Arial"/>
          <w:sz w:val="24"/>
          <w:szCs w:val="24"/>
        </w:rPr>
      </w:pPr>
    </w:p>
    <w:p w14:paraId="125D8607" w14:textId="768732E6" w:rsidR="0041779C" w:rsidRPr="005419B4" w:rsidRDefault="00A17204" w:rsidP="00786FA9">
      <w:pPr>
        <w:pStyle w:val="Default"/>
        <w:ind w:left="927"/>
        <w:rPr>
          <w:rFonts w:ascii="Arial" w:hAnsi="Arial" w:cs="Arial"/>
        </w:rPr>
      </w:pPr>
      <w:r w:rsidRPr="005419B4">
        <w:rPr>
          <w:rFonts w:ascii="Arial" w:hAnsi="Arial" w:cs="Arial"/>
          <w:color w:val="auto"/>
          <w:lang w:val="en-US"/>
        </w:rPr>
        <w:lastRenderedPageBreak/>
        <w:t>3.</w:t>
      </w:r>
      <w:r w:rsidR="00E955D0">
        <w:rPr>
          <w:rFonts w:ascii="Arial" w:hAnsi="Arial" w:cs="Arial"/>
          <w:color w:val="auto"/>
          <w:lang w:val="en-US"/>
        </w:rPr>
        <w:t>8</w:t>
      </w:r>
      <w:r w:rsidRPr="005419B4">
        <w:rPr>
          <w:rFonts w:ascii="Arial" w:hAnsi="Arial" w:cs="Arial"/>
          <w:color w:val="auto"/>
          <w:lang w:val="en-US"/>
        </w:rPr>
        <w:t>.1</w:t>
      </w:r>
      <w:r w:rsidR="00786FA9" w:rsidRPr="005419B4">
        <w:rPr>
          <w:rFonts w:ascii="Arial" w:hAnsi="Arial" w:cs="Arial"/>
          <w:color w:val="auto"/>
          <w:lang w:val="en-US"/>
        </w:rPr>
        <w:t xml:space="preserve"> </w:t>
      </w:r>
      <w:r w:rsidR="0041779C" w:rsidRPr="005419B4">
        <w:rPr>
          <w:rFonts w:ascii="Arial" w:hAnsi="Arial" w:cs="Arial"/>
          <w:color w:val="auto"/>
          <w:lang w:val="en-US"/>
        </w:rPr>
        <w:t xml:space="preserve">Applicants who do not meet the minimum entry requirements are automatically considered for an </w:t>
      </w:r>
      <w:proofErr w:type="gramStart"/>
      <w:r w:rsidR="0041779C" w:rsidRPr="005419B4">
        <w:rPr>
          <w:rFonts w:ascii="Arial" w:hAnsi="Arial" w:cs="Arial"/>
          <w:color w:val="auto"/>
          <w:lang w:val="en-US"/>
        </w:rPr>
        <w:t>alternative courses</w:t>
      </w:r>
      <w:proofErr w:type="gramEnd"/>
      <w:r w:rsidR="0041779C" w:rsidRPr="005419B4">
        <w:rPr>
          <w:rFonts w:ascii="Arial" w:hAnsi="Arial" w:cs="Arial"/>
          <w:color w:val="auto"/>
          <w:lang w:val="en-US"/>
        </w:rPr>
        <w:t>, where such an alternative exists. This may include entry onto a Foundation year</w:t>
      </w:r>
      <w:r w:rsidR="00086854" w:rsidRPr="005419B4">
        <w:rPr>
          <w:rFonts w:ascii="Arial" w:hAnsi="Arial" w:cs="Arial"/>
          <w:color w:val="auto"/>
          <w:lang w:val="en-US"/>
        </w:rPr>
        <w:t>.</w:t>
      </w:r>
    </w:p>
    <w:p w14:paraId="28EB7CA2" w14:textId="77777777" w:rsidR="000251EF" w:rsidRPr="005419B4" w:rsidRDefault="000251EF" w:rsidP="00783760">
      <w:pPr>
        <w:pStyle w:val="Default"/>
        <w:ind w:left="774"/>
        <w:rPr>
          <w:rFonts w:ascii="Arial" w:hAnsi="Arial" w:cs="Arial"/>
        </w:rPr>
      </w:pPr>
    </w:p>
    <w:p w14:paraId="6D190E44" w14:textId="22B27AA9" w:rsidR="000251EF" w:rsidRPr="005419B4" w:rsidRDefault="00A17204" w:rsidP="00786FA9">
      <w:pPr>
        <w:pStyle w:val="Default"/>
        <w:ind w:left="927"/>
        <w:rPr>
          <w:rFonts w:ascii="Arial" w:hAnsi="Arial" w:cs="Arial"/>
          <w:color w:val="auto"/>
          <w:lang w:val="en-US"/>
        </w:rPr>
      </w:pPr>
      <w:r w:rsidRPr="005419B4">
        <w:rPr>
          <w:rFonts w:ascii="Arial" w:hAnsi="Arial" w:cs="Arial"/>
          <w:color w:val="auto"/>
          <w:lang w:val="en-US"/>
        </w:rPr>
        <w:t>3.</w:t>
      </w:r>
      <w:r w:rsidR="0055746B">
        <w:rPr>
          <w:rFonts w:ascii="Arial" w:hAnsi="Arial" w:cs="Arial"/>
          <w:color w:val="auto"/>
          <w:lang w:val="en-US"/>
        </w:rPr>
        <w:t>8</w:t>
      </w:r>
      <w:r w:rsidRPr="005419B4">
        <w:rPr>
          <w:rFonts w:ascii="Arial" w:hAnsi="Arial" w:cs="Arial"/>
          <w:color w:val="auto"/>
          <w:lang w:val="en-US"/>
        </w:rPr>
        <w:t xml:space="preserve">.2 </w:t>
      </w:r>
      <w:r w:rsidR="00651A98" w:rsidRPr="005419B4">
        <w:rPr>
          <w:rFonts w:ascii="Arial" w:hAnsi="Arial" w:cs="Arial"/>
          <w:color w:val="auto"/>
          <w:lang w:val="en-US"/>
        </w:rPr>
        <w:t>We reserve the right not to re-consider applications</w:t>
      </w:r>
      <w:r w:rsidR="000251EF" w:rsidRPr="005419B4">
        <w:rPr>
          <w:rFonts w:ascii="Arial" w:hAnsi="Arial" w:cs="Arial"/>
          <w:color w:val="auto"/>
          <w:lang w:val="en-US"/>
        </w:rPr>
        <w:t xml:space="preserve"> for a</w:t>
      </w:r>
      <w:r w:rsidR="00A2716B" w:rsidRPr="005419B4">
        <w:rPr>
          <w:rFonts w:ascii="Arial" w:hAnsi="Arial" w:cs="Arial"/>
          <w:color w:val="auto"/>
          <w:lang w:val="en-US"/>
        </w:rPr>
        <w:t xml:space="preserve"> </w:t>
      </w:r>
      <w:r w:rsidR="004F494F" w:rsidRPr="005419B4">
        <w:rPr>
          <w:rFonts w:ascii="Arial" w:hAnsi="Arial" w:cs="Arial"/>
          <w:color w:val="auto"/>
          <w:lang w:val="en-US"/>
        </w:rPr>
        <w:t>course</w:t>
      </w:r>
      <w:r w:rsidR="000251EF" w:rsidRPr="005419B4">
        <w:rPr>
          <w:rFonts w:ascii="Arial" w:hAnsi="Arial" w:cs="Arial"/>
          <w:color w:val="auto"/>
          <w:lang w:val="en-US"/>
        </w:rPr>
        <w:t xml:space="preserve">, particularly where the course has regulatory bodies and professional standards or where there are a limited number of places. These </w:t>
      </w:r>
      <w:proofErr w:type="gramStart"/>
      <w:r w:rsidR="000251EF" w:rsidRPr="005419B4">
        <w:rPr>
          <w:rFonts w:ascii="Arial" w:hAnsi="Arial" w:cs="Arial"/>
          <w:color w:val="auto"/>
          <w:lang w:val="en-US"/>
        </w:rPr>
        <w:t>include;</w:t>
      </w:r>
      <w:proofErr w:type="gramEnd"/>
      <w:r w:rsidR="000251EF" w:rsidRPr="005419B4">
        <w:rPr>
          <w:rFonts w:ascii="Arial" w:hAnsi="Arial" w:cs="Arial"/>
          <w:color w:val="auto"/>
          <w:lang w:val="en-US"/>
        </w:rPr>
        <w:t xml:space="preserve"> Social Work, Nursing and PGCE courses.</w:t>
      </w:r>
    </w:p>
    <w:p w14:paraId="7545487A" w14:textId="77777777" w:rsidR="000251EF" w:rsidRPr="005419B4" w:rsidRDefault="000251EF" w:rsidP="00783760">
      <w:pPr>
        <w:pStyle w:val="Default"/>
        <w:ind w:left="774"/>
        <w:rPr>
          <w:rFonts w:ascii="Arial" w:hAnsi="Arial" w:cs="Arial"/>
          <w:color w:val="auto"/>
          <w:lang w:val="en-US"/>
        </w:rPr>
      </w:pPr>
    </w:p>
    <w:p w14:paraId="7DFA613C" w14:textId="449E7DC2" w:rsidR="0041779C"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8</w:t>
      </w:r>
      <w:r w:rsidRPr="005419B4">
        <w:rPr>
          <w:rFonts w:ascii="Arial" w:hAnsi="Arial" w:cs="Arial"/>
          <w:sz w:val="24"/>
          <w:szCs w:val="24"/>
        </w:rPr>
        <w:t xml:space="preserve">.3 </w:t>
      </w:r>
      <w:r w:rsidR="00971EE3" w:rsidRPr="005419B4">
        <w:rPr>
          <w:rFonts w:ascii="Arial" w:hAnsi="Arial" w:cs="Arial"/>
          <w:sz w:val="24"/>
          <w:szCs w:val="24"/>
        </w:rPr>
        <w:t>If an application is rejected, the reasons for rejection will not be provided automatically. A</w:t>
      </w:r>
      <w:r w:rsidR="0041779C" w:rsidRPr="005419B4">
        <w:rPr>
          <w:rFonts w:ascii="Arial" w:hAnsi="Arial" w:cs="Arial"/>
          <w:sz w:val="24"/>
          <w:szCs w:val="24"/>
        </w:rPr>
        <w:t xml:space="preserve">ny applicant seeking </w:t>
      </w:r>
      <w:r w:rsidR="00971EE3" w:rsidRPr="005419B4">
        <w:rPr>
          <w:rFonts w:ascii="Arial" w:hAnsi="Arial" w:cs="Arial"/>
          <w:sz w:val="24"/>
          <w:szCs w:val="24"/>
        </w:rPr>
        <w:t>reasons for rejection</w:t>
      </w:r>
      <w:r w:rsidR="0041779C" w:rsidRPr="005419B4">
        <w:rPr>
          <w:rFonts w:ascii="Arial" w:hAnsi="Arial" w:cs="Arial"/>
          <w:sz w:val="24"/>
          <w:szCs w:val="24"/>
        </w:rPr>
        <w:t xml:space="preserve"> or interview feedback</w:t>
      </w:r>
      <w:r w:rsidR="00971EE3" w:rsidRPr="005419B4">
        <w:rPr>
          <w:rFonts w:ascii="Arial" w:hAnsi="Arial" w:cs="Arial"/>
          <w:sz w:val="24"/>
          <w:szCs w:val="24"/>
        </w:rPr>
        <w:t>,</w:t>
      </w:r>
      <w:r w:rsidR="0041779C" w:rsidRPr="005419B4">
        <w:rPr>
          <w:rFonts w:ascii="Arial" w:hAnsi="Arial" w:cs="Arial"/>
          <w:sz w:val="24"/>
          <w:szCs w:val="24"/>
        </w:rPr>
        <w:t xml:space="preserve"> should contact the Admissions </w:t>
      </w:r>
      <w:r w:rsidR="00465F67" w:rsidRPr="005419B4">
        <w:rPr>
          <w:rFonts w:ascii="Arial" w:hAnsi="Arial" w:cs="Arial"/>
          <w:sz w:val="24"/>
          <w:szCs w:val="24"/>
        </w:rPr>
        <w:t>team</w:t>
      </w:r>
      <w:r w:rsidR="000448E5">
        <w:rPr>
          <w:rFonts w:ascii="Arial" w:hAnsi="Arial" w:cs="Arial"/>
          <w:sz w:val="24"/>
          <w:szCs w:val="24"/>
        </w:rPr>
        <w:t xml:space="preserve"> through the Applicant Portal,</w:t>
      </w:r>
      <w:r w:rsidR="00AD643E" w:rsidRPr="005419B4">
        <w:rPr>
          <w:rFonts w:ascii="Arial" w:hAnsi="Arial" w:cs="Arial"/>
          <w:sz w:val="24"/>
          <w:szCs w:val="24"/>
        </w:rPr>
        <w:t xml:space="preserve"> </w:t>
      </w:r>
      <w:r w:rsidR="00971EE3" w:rsidRPr="005419B4">
        <w:rPr>
          <w:rFonts w:ascii="Arial" w:hAnsi="Arial" w:cs="Arial"/>
          <w:sz w:val="24"/>
          <w:szCs w:val="24"/>
        </w:rPr>
        <w:t xml:space="preserve">in the first </w:t>
      </w:r>
      <w:r w:rsidR="00086854" w:rsidRPr="005419B4">
        <w:rPr>
          <w:rFonts w:ascii="Arial" w:hAnsi="Arial" w:cs="Arial"/>
          <w:sz w:val="24"/>
          <w:szCs w:val="24"/>
        </w:rPr>
        <w:t>instance</w:t>
      </w:r>
      <w:r w:rsidR="0041779C" w:rsidRPr="005419B4">
        <w:rPr>
          <w:rFonts w:ascii="Arial" w:hAnsi="Arial" w:cs="Arial"/>
          <w:sz w:val="24"/>
          <w:szCs w:val="24"/>
        </w:rPr>
        <w:t xml:space="preserve">. </w:t>
      </w:r>
      <w:r w:rsidR="00B63810">
        <w:rPr>
          <w:rFonts w:ascii="Arial" w:hAnsi="Arial" w:cs="Arial"/>
          <w:sz w:val="24"/>
          <w:szCs w:val="24"/>
        </w:rPr>
        <w:t xml:space="preserve">We aim to ensure </w:t>
      </w:r>
      <w:r w:rsidR="00562829">
        <w:rPr>
          <w:rFonts w:ascii="Arial" w:hAnsi="Arial" w:cs="Arial"/>
          <w:sz w:val="24"/>
          <w:szCs w:val="24"/>
        </w:rPr>
        <w:t>a</w:t>
      </w:r>
      <w:r w:rsidR="0041779C" w:rsidRPr="005419B4">
        <w:rPr>
          <w:rFonts w:ascii="Arial" w:hAnsi="Arial" w:cs="Arial"/>
          <w:sz w:val="24"/>
          <w:szCs w:val="24"/>
        </w:rPr>
        <w:t xml:space="preserve">pplicants </w:t>
      </w:r>
      <w:r w:rsidR="00971EE3" w:rsidRPr="005419B4">
        <w:rPr>
          <w:rFonts w:ascii="Arial" w:hAnsi="Arial" w:cs="Arial"/>
          <w:sz w:val="24"/>
          <w:szCs w:val="24"/>
        </w:rPr>
        <w:t>will</w:t>
      </w:r>
      <w:r w:rsidR="0041779C" w:rsidRPr="005419B4">
        <w:rPr>
          <w:rFonts w:ascii="Arial" w:hAnsi="Arial" w:cs="Arial"/>
          <w:sz w:val="24"/>
          <w:szCs w:val="24"/>
        </w:rPr>
        <w:t xml:space="preserve"> receive </w:t>
      </w:r>
      <w:r w:rsidR="00971EE3" w:rsidRPr="005419B4">
        <w:rPr>
          <w:rFonts w:ascii="Arial" w:hAnsi="Arial" w:cs="Arial"/>
          <w:sz w:val="24"/>
          <w:szCs w:val="24"/>
        </w:rPr>
        <w:t xml:space="preserve">a </w:t>
      </w:r>
      <w:r w:rsidR="0041779C" w:rsidRPr="005419B4">
        <w:rPr>
          <w:rFonts w:ascii="Arial" w:hAnsi="Arial" w:cs="Arial"/>
          <w:sz w:val="24"/>
          <w:szCs w:val="24"/>
        </w:rPr>
        <w:t xml:space="preserve">response within </w:t>
      </w:r>
      <w:r w:rsidR="00971EE3" w:rsidRPr="005419B4">
        <w:rPr>
          <w:rFonts w:ascii="Arial" w:hAnsi="Arial" w:cs="Arial"/>
          <w:sz w:val="24"/>
          <w:szCs w:val="24"/>
        </w:rPr>
        <w:t xml:space="preserve">ten </w:t>
      </w:r>
      <w:r w:rsidR="0041779C" w:rsidRPr="005419B4">
        <w:rPr>
          <w:rFonts w:ascii="Arial" w:hAnsi="Arial" w:cs="Arial"/>
          <w:sz w:val="24"/>
          <w:szCs w:val="24"/>
        </w:rPr>
        <w:t xml:space="preserve">working days of </w:t>
      </w:r>
      <w:r w:rsidR="00971EE3" w:rsidRPr="005419B4">
        <w:rPr>
          <w:rFonts w:ascii="Arial" w:hAnsi="Arial" w:cs="Arial"/>
          <w:sz w:val="24"/>
          <w:szCs w:val="24"/>
        </w:rPr>
        <w:t xml:space="preserve">receipt of the </w:t>
      </w:r>
      <w:r w:rsidR="0041779C" w:rsidRPr="005419B4">
        <w:rPr>
          <w:rFonts w:ascii="Arial" w:hAnsi="Arial" w:cs="Arial"/>
          <w:sz w:val="24"/>
          <w:szCs w:val="24"/>
        </w:rPr>
        <w:t xml:space="preserve">request. </w:t>
      </w:r>
      <w:r w:rsidR="00971EE3" w:rsidRPr="005419B4">
        <w:rPr>
          <w:rFonts w:ascii="Arial" w:hAnsi="Arial" w:cs="Arial"/>
          <w:sz w:val="24"/>
          <w:szCs w:val="24"/>
        </w:rPr>
        <w:t xml:space="preserve">The University does not respond to requests for </w:t>
      </w:r>
      <w:r w:rsidR="00086854" w:rsidRPr="005419B4">
        <w:rPr>
          <w:rFonts w:ascii="Arial" w:hAnsi="Arial" w:cs="Arial"/>
          <w:sz w:val="24"/>
          <w:szCs w:val="24"/>
        </w:rPr>
        <w:t>feedback</w:t>
      </w:r>
      <w:r w:rsidR="0041779C" w:rsidRPr="005419B4">
        <w:rPr>
          <w:rFonts w:ascii="Arial" w:hAnsi="Arial" w:cs="Arial"/>
          <w:sz w:val="24"/>
          <w:szCs w:val="24"/>
        </w:rPr>
        <w:t xml:space="preserve"> from third parties. Applicants </w:t>
      </w:r>
      <w:r w:rsidR="00971EE3" w:rsidRPr="005419B4">
        <w:rPr>
          <w:rFonts w:ascii="Arial" w:hAnsi="Arial" w:cs="Arial"/>
          <w:sz w:val="24"/>
          <w:szCs w:val="24"/>
        </w:rPr>
        <w:t>can</w:t>
      </w:r>
      <w:r w:rsidR="0041779C" w:rsidRPr="005419B4">
        <w:rPr>
          <w:rFonts w:ascii="Arial" w:hAnsi="Arial" w:cs="Arial"/>
          <w:sz w:val="24"/>
          <w:szCs w:val="24"/>
        </w:rPr>
        <w:t xml:space="preserve"> speak to </w:t>
      </w:r>
      <w:r w:rsidR="00086854" w:rsidRPr="005419B4">
        <w:rPr>
          <w:rFonts w:ascii="Arial" w:hAnsi="Arial" w:cs="Arial"/>
          <w:sz w:val="24"/>
          <w:szCs w:val="24"/>
        </w:rPr>
        <w:t xml:space="preserve">the </w:t>
      </w:r>
      <w:r w:rsidR="00321ACC">
        <w:rPr>
          <w:rFonts w:ascii="Arial" w:hAnsi="Arial" w:cs="Arial"/>
          <w:sz w:val="24"/>
          <w:szCs w:val="24"/>
        </w:rPr>
        <w:t>Applicant Relations</w:t>
      </w:r>
      <w:r w:rsidR="00321ACC" w:rsidRPr="005419B4">
        <w:rPr>
          <w:rFonts w:ascii="Arial" w:hAnsi="Arial" w:cs="Arial"/>
          <w:sz w:val="24"/>
          <w:szCs w:val="24"/>
        </w:rPr>
        <w:t xml:space="preserve"> </w:t>
      </w:r>
      <w:r w:rsidR="00465F67" w:rsidRPr="005419B4">
        <w:rPr>
          <w:rFonts w:ascii="Arial" w:hAnsi="Arial" w:cs="Arial"/>
          <w:sz w:val="24"/>
          <w:szCs w:val="24"/>
        </w:rPr>
        <w:t>team</w:t>
      </w:r>
      <w:r w:rsidR="0041779C" w:rsidRPr="005419B4">
        <w:rPr>
          <w:rFonts w:ascii="Arial" w:hAnsi="Arial" w:cs="Arial"/>
          <w:sz w:val="24"/>
          <w:szCs w:val="24"/>
        </w:rPr>
        <w:t xml:space="preserve"> for advice and guidance regarding the</w:t>
      </w:r>
      <w:r w:rsidR="00971EE3" w:rsidRPr="005419B4">
        <w:rPr>
          <w:rFonts w:ascii="Arial" w:hAnsi="Arial" w:cs="Arial"/>
          <w:sz w:val="24"/>
          <w:szCs w:val="24"/>
        </w:rPr>
        <w:t>ir</w:t>
      </w:r>
      <w:r w:rsidR="0041779C" w:rsidRPr="005419B4">
        <w:rPr>
          <w:rFonts w:ascii="Arial" w:hAnsi="Arial" w:cs="Arial"/>
          <w:sz w:val="24"/>
          <w:szCs w:val="24"/>
        </w:rPr>
        <w:t xml:space="preserve"> qualifications and experience that will lead to a successful course application in the future. </w:t>
      </w:r>
    </w:p>
    <w:p w14:paraId="097130D0" w14:textId="5607A89C" w:rsidR="0041779C" w:rsidRPr="005419B4" w:rsidRDefault="00A17204" w:rsidP="00786FA9">
      <w:pPr>
        <w:pStyle w:val="Default"/>
        <w:ind w:left="927"/>
        <w:rPr>
          <w:rFonts w:ascii="Arial" w:hAnsi="Arial" w:cs="Arial"/>
        </w:rPr>
      </w:pPr>
      <w:r w:rsidRPr="005419B4">
        <w:rPr>
          <w:rFonts w:ascii="Arial" w:hAnsi="Arial" w:cs="Arial"/>
        </w:rPr>
        <w:t>3.</w:t>
      </w:r>
      <w:r w:rsidR="0055746B">
        <w:rPr>
          <w:rFonts w:ascii="Arial" w:hAnsi="Arial" w:cs="Arial"/>
        </w:rPr>
        <w:t>8</w:t>
      </w:r>
      <w:r w:rsidRPr="005419B4">
        <w:rPr>
          <w:rFonts w:ascii="Arial" w:hAnsi="Arial" w:cs="Arial"/>
        </w:rPr>
        <w:t xml:space="preserve">.4 </w:t>
      </w:r>
      <w:r w:rsidR="0041779C" w:rsidRPr="005419B4">
        <w:rPr>
          <w:rFonts w:ascii="Arial" w:hAnsi="Arial" w:cs="Arial"/>
        </w:rPr>
        <w:t xml:space="preserve">Applicants </w:t>
      </w:r>
      <w:r w:rsidR="00971EE3" w:rsidRPr="005419B4">
        <w:rPr>
          <w:rFonts w:ascii="Arial" w:hAnsi="Arial" w:cs="Arial"/>
        </w:rPr>
        <w:t>will</w:t>
      </w:r>
      <w:r w:rsidR="0041779C" w:rsidRPr="005419B4">
        <w:rPr>
          <w:rFonts w:ascii="Arial" w:hAnsi="Arial" w:cs="Arial"/>
        </w:rPr>
        <w:t xml:space="preserve"> receive communication of the </w:t>
      </w:r>
      <w:r w:rsidR="00971EE3" w:rsidRPr="005419B4">
        <w:rPr>
          <w:rFonts w:ascii="Arial" w:hAnsi="Arial" w:cs="Arial"/>
        </w:rPr>
        <w:t xml:space="preserve">interview </w:t>
      </w:r>
      <w:r w:rsidR="0041779C" w:rsidRPr="005419B4">
        <w:rPr>
          <w:rFonts w:ascii="Arial" w:hAnsi="Arial" w:cs="Arial"/>
        </w:rPr>
        <w:t>decision within five working days of completion</w:t>
      </w:r>
      <w:r w:rsidR="00262B41" w:rsidRPr="005419B4">
        <w:rPr>
          <w:rFonts w:ascii="Arial" w:hAnsi="Arial" w:cs="Arial"/>
        </w:rPr>
        <w:t xml:space="preserve"> </w:t>
      </w:r>
      <w:r w:rsidR="0041779C" w:rsidRPr="005419B4">
        <w:rPr>
          <w:rFonts w:ascii="Arial" w:hAnsi="Arial" w:cs="Arial"/>
        </w:rPr>
        <w:t xml:space="preserve">of the full interview process. The exception to this is </w:t>
      </w:r>
      <w:r w:rsidR="00971EE3" w:rsidRPr="005419B4">
        <w:rPr>
          <w:rFonts w:ascii="Arial" w:hAnsi="Arial" w:cs="Arial"/>
        </w:rPr>
        <w:t xml:space="preserve">for </w:t>
      </w:r>
      <w:r w:rsidR="0041779C" w:rsidRPr="005419B4">
        <w:rPr>
          <w:rFonts w:ascii="Arial" w:hAnsi="Arial" w:cs="Arial"/>
        </w:rPr>
        <w:t xml:space="preserve">courses where it is necessary to convene a review panel to confirm </w:t>
      </w:r>
      <w:r w:rsidR="00465F67" w:rsidRPr="005419B4">
        <w:rPr>
          <w:rFonts w:ascii="Arial" w:hAnsi="Arial" w:cs="Arial"/>
        </w:rPr>
        <w:t xml:space="preserve">application decisions. </w:t>
      </w:r>
    </w:p>
    <w:p w14:paraId="566A5256" w14:textId="77777777" w:rsidR="00262B41" w:rsidRPr="005419B4" w:rsidRDefault="00262B41" w:rsidP="00783760">
      <w:pPr>
        <w:pStyle w:val="ListParagraph"/>
        <w:widowControl/>
        <w:autoSpaceDE w:val="0"/>
        <w:autoSpaceDN w:val="0"/>
        <w:adjustRightInd w:val="0"/>
        <w:ind w:left="774" w:hanging="567"/>
        <w:rPr>
          <w:rFonts w:ascii="Arial" w:hAnsi="Arial" w:cs="Arial"/>
          <w:color w:val="000000"/>
          <w:sz w:val="24"/>
          <w:szCs w:val="24"/>
          <w:lang w:val="en-GB"/>
        </w:rPr>
      </w:pPr>
    </w:p>
    <w:p w14:paraId="47E57E9D" w14:textId="7AB5440F" w:rsidR="00262B41"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8</w:t>
      </w:r>
      <w:r w:rsidRPr="005419B4">
        <w:rPr>
          <w:rFonts w:ascii="Arial" w:hAnsi="Arial" w:cs="Arial"/>
          <w:sz w:val="24"/>
          <w:szCs w:val="24"/>
        </w:rPr>
        <w:t xml:space="preserve">.5 </w:t>
      </w:r>
      <w:r w:rsidR="00262B41" w:rsidRPr="005419B4">
        <w:rPr>
          <w:rFonts w:ascii="Arial" w:hAnsi="Arial" w:cs="Arial"/>
          <w:sz w:val="24"/>
          <w:szCs w:val="24"/>
        </w:rPr>
        <w:t xml:space="preserve">All application outcomes are communicated to the applicant by email. Applicants who have applied through UCAS, </w:t>
      </w:r>
      <w:r w:rsidR="00086854" w:rsidRPr="005419B4">
        <w:rPr>
          <w:rFonts w:ascii="Arial" w:hAnsi="Arial" w:cs="Arial"/>
          <w:sz w:val="24"/>
          <w:szCs w:val="24"/>
        </w:rPr>
        <w:t xml:space="preserve">can </w:t>
      </w:r>
      <w:r w:rsidR="00971EE3" w:rsidRPr="005419B4">
        <w:rPr>
          <w:rFonts w:ascii="Arial" w:hAnsi="Arial" w:cs="Arial"/>
          <w:sz w:val="24"/>
          <w:szCs w:val="24"/>
        </w:rPr>
        <w:t>view the progress of their application</w:t>
      </w:r>
      <w:r w:rsidR="00262B41" w:rsidRPr="005419B4">
        <w:rPr>
          <w:rFonts w:ascii="Arial" w:hAnsi="Arial" w:cs="Arial"/>
          <w:sz w:val="24"/>
          <w:szCs w:val="24"/>
        </w:rPr>
        <w:t xml:space="preserve"> on UCAS Track. Offer letters </w:t>
      </w:r>
      <w:r w:rsidR="00971EE3" w:rsidRPr="005419B4">
        <w:rPr>
          <w:rFonts w:ascii="Arial" w:hAnsi="Arial" w:cs="Arial"/>
          <w:sz w:val="24"/>
          <w:szCs w:val="24"/>
        </w:rPr>
        <w:t xml:space="preserve">will </w:t>
      </w:r>
      <w:r w:rsidR="00262B41" w:rsidRPr="005419B4">
        <w:rPr>
          <w:rFonts w:ascii="Arial" w:hAnsi="Arial" w:cs="Arial"/>
          <w:sz w:val="24"/>
          <w:szCs w:val="24"/>
        </w:rPr>
        <w:t xml:space="preserve">list each condition (if applicable) and state when the conditions must be met by. Applicants who do not understand the conditions of their offer </w:t>
      </w:r>
      <w:r w:rsidR="00971EE3" w:rsidRPr="005419B4">
        <w:rPr>
          <w:rFonts w:ascii="Arial" w:hAnsi="Arial" w:cs="Arial"/>
          <w:sz w:val="24"/>
          <w:szCs w:val="24"/>
        </w:rPr>
        <w:t xml:space="preserve">can </w:t>
      </w:r>
      <w:r w:rsidR="00262B41" w:rsidRPr="005419B4">
        <w:rPr>
          <w:rFonts w:ascii="Arial" w:hAnsi="Arial" w:cs="Arial"/>
          <w:sz w:val="24"/>
          <w:szCs w:val="24"/>
        </w:rPr>
        <w:t xml:space="preserve">contact the </w:t>
      </w:r>
      <w:r w:rsidR="008F4CBB">
        <w:rPr>
          <w:rFonts w:ascii="Arial" w:hAnsi="Arial" w:cs="Arial"/>
          <w:sz w:val="24"/>
          <w:szCs w:val="24"/>
        </w:rPr>
        <w:t>Applicant Relations team</w:t>
      </w:r>
      <w:r w:rsidR="00262B41" w:rsidRPr="005419B4">
        <w:rPr>
          <w:rFonts w:ascii="Arial" w:hAnsi="Arial" w:cs="Arial"/>
          <w:sz w:val="24"/>
          <w:szCs w:val="24"/>
        </w:rPr>
        <w:t xml:space="preserve"> </w:t>
      </w:r>
      <w:r w:rsidR="001B2633" w:rsidRPr="005419B4">
        <w:rPr>
          <w:rFonts w:ascii="Arial" w:hAnsi="Arial" w:cs="Arial"/>
          <w:sz w:val="24"/>
          <w:szCs w:val="24"/>
        </w:rPr>
        <w:t xml:space="preserve">l </w:t>
      </w:r>
      <w:r w:rsidR="00262B41" w:rsidRPr="005419B4">
        <w:rPr>
          <w:rFonts w:ascii="Arial" w:hAnsi="Arial" w:cs="Arial"/>
          <w:sz w:val="24"/>
          <w:szCs w:val="24"/>
        </w:rPr>
        <w:t xml:space="preserve">for clarification. </w:t>
      </w:r>
    </w:p>
    <w:p w14:paraId="4A3730EA" w14:textId="34C99142" w:rsidR="00262B41"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8</w:t>
      </w:r>
      <w:r w:rsidRPr="005419B4">
        <w:rPr>
          <w:rFonts w:ascii="Arial" w:hAnsi="Arial" w:cs="Arial"/>
          <w:sz w:val="24"/>
          <w:szCs w:val="24"/>
        </w:rPr>
        <w:t xml:space="preserve">.6 </w:t>
      </w:r>
      <w:r w:rsidR="00262B41" w:rsidRPr="005419B4">
        <w:rPr>
          <w:rFonts w:ascii="Arial" w:hAnsi="Arial" w:cs="Arial"/>
          <w:sz w:val="24"/>
          <w:szCs w:val="24"/>
        </w:rPr>
        <w:t xml:space="preserve">Applicants </w:t>
      </w:r>
      <w:r w:rsidR="00971EE3" w:rsidRPr="005419B4">
        <w:rPr>
          <w:rFonts w:ascii="Arial" w:hAnsi="Arial" w:cs="Arial"/>
          <w:sz w:val="24"/>
          <w:szCs w:val="24"/>
        </w:rPr>
        <w:t>must</w:t>
      </w:r>
      <w:r w:rsidR="00262B41" w:rsidRPr="005419B4">
        <w:rPr>
          <w:rFonts w:ascii="Arial" w:hAnsi="Arial" w:cs="Arial"/>
          <w:sz w:val="24"/>
          <w:szCs w:val="24"/>
        </w:rPr>
        <w:t xml:space="preserve"> read </w:t>
      </w:r>
      <w:r w:rsidR="00971EE3" w:rsidRPr="005419B4">
        <w:rPr>
          <w:rFonts w:ascii="Arial" w:hAnsi="Arial" w:cs="Arial"/>
          <w:sz w:val="24"/>
          <w:szCs w:val="24"/>
        </w:rPr>
        <w:t xml:space="preserve">and accept </w:t>
      </w:r>
      <w:r w:rsidR="00262B41" w:rsidRPr="005419B4">
        <w:rPr>
          <w:rFonts w:ascii="Arial" w:hAnsi="Arial" w:cs="Arial"/>
          <w:sz w:val="24"/>
          <w:szCs w:val="24"/>
        </w:rPr>
        <w:t xml:space="preserve">the </w:t>
      </w:r>
      <w:r w:rsidR="00971EE3" w:rsidRPr="005419B4">
        <w:rPr>
          <w:rFonts w:ascii="Arial" w:hAnsi="Arial" w:cs="Arial"/>
          <w:sz w:val="24"/>
          <w:szCs w:val="24"/>
        </w:rPr>
        <w:t xml:space="preserve">University’s </w:t>
      </w:r>
      <w:r w:rsidR="00262B41" w:rsidRPr="005419B4">
        <w:rPr>
          <w:rFonts w:ascii="Arial" w:hAnsi="Arial" w:cs="Arial"/>
          <w:sz w:val="24"/>
          <w:szCs w:val="24"/>
        </w:rPr>
        <w:t xml:space="preserve">Terms and Conditions, which are </w:t>
      </w:r>
      <w:r w:rsidR="00971EE3" w:rsidRPr="005419B4">
        <w:rPr>
          <w:rFonts w:ascii="Arial" w:hAnsi="Arial" w:cs="Arial"/>
          <w:sz w:val="24"/>
          <w:szCs w:val="24"/>
        </w:rPr>
        <w:t>available on the UEL</w:t>
      </w:r>
      <w:r w:rsidR="00262B41" w:rsidRPr="005419B4">
        <w:rPr>
          <w:rFonts w:ascii="Arial" w:hAnsi="Arial" w:cs="Arial"/>
          <w:sz w:val="24"/>
          <w:szCs w:val="24"/>
        </w:rPr>
        <w:t xml:space="preserve"> website, before accepting their offer. </w:t>
      </w:r>
      <w:r w:rsidR="00971EE3" w:rsidRPr="005419B4">
        <w:rPr>
          <w:rFonts w:ascii="Arial" w:hAnsi="Arial" w:cs="Arial"/>
          <w:sz w:val="24"/>
          <w:szCs w:val="24"/>
        </w:rPr>
        <w:t xml:space="preserve"> </w:t>
      </w:r>
      <w:r w:rsidR="00262B41" w:rsidRPr="005419B4">
        <w:rPr>
          <w:rFonts w:ascii="Arial" w:hAnsi="Arial" w:cs="Arial"/>
          <w:sz w:val="24"/>
          <w:szCs w:val="24"/>
        </w:rPr>
        <w:t xml:space="preserve">Applicants who have applied through UCAS are required to accept or decline </w:t>
      </w:r>
      <w:r w:rsidR="00971EE3" w:rsidRPr="005419B4">
        <w:rPr>
          <w:rFonts w:ascii="Arial" w:hAnsi="Arial" w:cs="Arial"/>
          <w:sz w:val="24"/>
          <w:szCs w:val="24"/>
        </w:rPr>
        <w:t xml:space="preserve">their offer </w:t>
      </w:r>
      <w:r w:rsidR="00262B41" w:rsidRPr="005419B4">
        <w:rPr>
          <w:rFonts w:ascii="Arial" w:hAnsi="Arial" w:cs="Arial"/>
          <w:sz w:val="24"/>
          <w:szCs w:val="24"/>
        </w:rPr>
        <w:t xml:space="preserve">online via UCAS Track. Applicants </w:t>
      </w:r>
      <w:r w:rsidR="00971EE3" w:rsidRPr="005419B4">
        <w:rPr>
          <w:rFonts w:ascii="Arial" w:hAnsi="Arial" w:cs="Arial"/>
          <w:sz w:val="24"/>
          <w:szCs w:val="24"/>
        </w:rPr>
        <w:t>who apply</w:t>
      </w:r>
      <w:r w:rsidR="00262B41" w:rsidRPr="005419B4">
        <w:rPr>
          <w:rFonts w:ascii="Arial" w:hAnsi="Arial" w:cs="Arial"/>
          <w:sz w:val="24"/>
          <w:szCs w:val="24"/>
        </w:rPr>
        <w:t xml:space="preserve"> directly to the </w:t>
      </w:r>
      <w:r w:rsidR="00971EE3" w:rsidRPr="005419B4">
        <w:rPr>
          <w:rFonts w:ascii="Arial" w:hAnsi="Arial" w:cs="Arial"/>
          <w:sz w:val="24"/>
          <w:szCs w:val="24"/>
        </w:rPr>
        <w:t>University should</w:t>
      </w:r>
      <w:r w:rsidR="00CB2391">
        <w:rPr>
          <w:rFonts w:ascii="Arial" w:hAnsi="Arial" w:cs="Arial"/>
          <w:sz w:val="24"/>
          <w:szCs w:val="24"/>
        </w:rPr>
        <w:t xml:space="preserve"> respond to the offer in their Applicant Portal</w:t>
      </w:r>
      <w:r w:rsidR="00262B41" w:rsidRPr="005419B4">
        <w:rPr>
          <w:rFonts w:ascii="Arial" w:hAnsi="Arial" w:cs="Arial"/>
          <w:sz w:val="24"/>
          <w:szCs w:val="24"/>
        </w:rPr>
        <w:t xml:space="preserve">. In </w:t>
      </w:r>
      <w:r w:rsidR="00971EE3" w:rsidRPr="005419B4">
        <w:rPr>
          <w:rFonts w:ascii="Arial" w:hAnsi="Arial" w:cs="Arial"/>
          <w:sz w:val="24"/>
          <w:szCs w:val="24"/>
        </w:rPr>
        <w:t xml:space="preserve">either </w:t>
      </w:r>
      <w:r w:rsidR="00262B41" w:rsidRPr="005419B4">
        <w:rPr>
          <w:rFonts w:ascii="Arial" w:hAnsi="Arial" w:cs="Arial"/>
          <w:sz w:val="24"/>
          <w:szCs w:val="24"/>
        </w:rPr>
        <w:t>case</w:t>
      </w:r>
      <w:r w:rsidR="00971EE3" w:rsidRPr="005419B4">
        <w:rPr>
          <w:rFonts w:ascii="Arial" w:hAnsi="Arial" w:cs="Arial"/>
          <w:sz w:val="24"/>
          <w:szCs w:val="24"/>
        </w:rPr>
        <w:t>,</w:t>
      </w:r>
      <w:r w:rsidR="00262B41" w:rsidRPr="005419B4">
        <w:rPr>
          <w:rFonts w:ascii="Arial" w:hAnsi="Arial" w:cs="Arial"/>
          <w:sz w:val="24"/>
          <w:szCs w:val="24"/>
        </w:rPr>
        <w:t xml:space="preserve"> the offer and applicant decision </w:t>
      </w:r>
      <w:proofErr w:type="gramStart"/>
      <w:r w:rsidR="00262B41" w:rsidRPr="005419B4">
        <w:rPr>
          <w:rFonts w:ascii="Arial" w:hAnsi="Arial" w:cs="Arial"/>
          <w:sz w:val="24"/>
          <w:szCs w:val="24"/>
        </w:rPr>
        <w:t>is</w:t>
      </w:r>
      <w:proofErr w:type="gramEnd"/>
      <w:r w:rsidR="00262B41" w:rsidRPr="005419B4">
        <w:rPr>
          <w:rFonts w:ascii="Arial" w:hAnsi="Arial" w:cs="Arial"/>
          <w:sz w:val="24"/>
          <w:szCs w:val="24"/>
        </w:rPr>
        <w:t xml:space="preserve"> recorded on the </w:t>
      </w:r>
      <w:r w:rsidR="00D325AF" w:rsidRPr="005419B4">
        <w:rPr>
          <w:rFonts w:ascii="Arial" w:hAnsi="Arial" w:cs="Arial"/>
          <w:sz w:val="24"/>
          <w:szCs w:val="24"/>
        </w:rPr>
        <w:t>University’s</w:t>
      </w:r>
      <w:r w:rsidR="00262B41" w:rsidRPr="005419B4">
        <w:rPr>
          <w:rFonts w:ascii="Arial" w:hAnsi="Arial" w:cs="Arial"/>
          <w:sz w:val="24"/>
          <w:szCs w:val="24"/>
        </w:rPr>
        <w:t xml:space="preserve"> student management system. </w:t>
      </w:r>
    </w:p>
    <w:p w14:paraId="425C5FB8" w14:textId="615E9A72" w:rsidR="00651A98"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8</w:t>
      </w:r>
      <w:r w:rsidRPr="005419B4">
        <w:rPr>
          <w:rFonts w:ascii="Arial" w:hAnsi="Arial" w:cs="Arial"/>
          <w:sz w:val="24"/>
          <w:szCs w:val="24"/>
        </w:rPr>
        <w:t xml:space="preserve">.7 </w:t>
      </w:r>
      <w:r w:rsidR="00651A98" w:rsidRPr="005419B4">
        <w:rPr>
          <w:rFonts w:ascii="Arial" w:hAnsi="Arial" w:cs="Arial"/>
          <w:sz w:val="24"/>
          <w:szCs w:val="24"/>
        </w:rPr>
        <w:t>We expect that each applicant will submit a complete and comprehensive application at the point of first submission. The application decision will be reviewed</w:t>
      </w:r>
      <w:r w:rsidR="00A2716B" w:rsidRPr="005419B4">
        <w:rPr>
          <w:rFonts w:ascii="Arial" w:hAnsi="Arial" w:cs="Arial"/>
          <w:sz w:val="24"/>
          <w:szCs w:val="24"/>
        </w:rPr>
        <w:t xml:space="preserve"> only</w:t>
      </w:r>
      <w:r w:rsidR="00651A98" w:rsidRPr="005419B4">
        <w:rPr>
          <w:rFonts w:ascii="Arial" w:hAnsi="Arial" w:cs="Arial"/>
          <w:sz w:val="24"/>
          <w:szCs w:val="24"/>
        </w:rPr>
        <w:t xml:space="preserve"> if you are able to provide further relevant information that was not available at the time of application. In this instance, you must submit a written request for review and include:</w:t>
      </w:r>
    </w:p>
    <w:p w14:paraId="6CD0E018" w14:textId="77777777" w:rsidR="00651A98" w:rsidRPr="005419B4" w:rsidRDefault="00651A98" w:rsidP="00AC2896">
      <w:pPr>
        <w:pStyle w:val="ListParagraph"/>
        <w:widowControl/>
        <w:numPr>
          <w:ilvl w:val="1"/>
          <w:numId w:val="16"/>
        </w:numPr>
        <w:autoSpaceDE w:val="0"/>
        <w:autoSpaceDN w:val="0"/>
        <w:adjustRightInd w:val="0"/>
        <w:spacing w:after="260"/>
        <w:ind w:left="1647"/>
        <w:rPr>
          <w:rFonts w:ascii="Arial" w:hAnsi="Arial" w:cs="Arial"/>
          <w:sz w:val="24"/>
          <w:szCs w:val="24"/>
        </w:rPr>
      </w:pPr>
      <w:r w:rsidRPr="005419B4">
        <w:rPr>
          <w:rFonts w:ascii="Arial" w:hAnsi="Arial" w:cs="Arial"/>
          <w:sz w:val="24"/>
          <w:szCs w:val="24"/>
        </w:rPr>
        <w:t>The new information, with supporting evidence</w:t>
      </w:r>
    </w:p>
    <w:p w14:paraId="2431F926" w14:textId="77777777" w:rsidR="00651A98" w:rsidRPr="005419B4" w:rsidRDefault="00651A98" w:rsidP="00AC2896">
      <w:pPr>
        <w:pStyle w:val="ListParagraph"/>
        <w:widowControl/>
        <w:numPr>
          <w:ilvl w:val="1"/>
          <w:numId w:val="16"/>
        </w:numPr>
        <w:autoSpaceDE w:val="0"/>
        <w:autoSpaceDN w:val="0"/>
        <w:adjustRightInd w:val="0"/>
        <w:spacing w:after="260"/>
        <w:ind w:left="1647"/>
        <w:rPr>
          <w:rFonts w:ascii="Arial" w:hAnsi="Arial" w:cs="Arial"/>
          <w:sz w:val="24"/>
          <w:szCs w:val="24"/>
        </w:rPr>
      </w:pPr>
      <w:r w:rsidRPr="005419B4">
        <w:rPr>
          <w:rFonts w:ascii="Arial" w:hAnsi="Arial" w:cs="Arial"/>
          <w:sz w:val="24"/>
          <w:szCs w:val="24"/>
        </w:rPr>
        <w:t>Evidence of why this information was unavailable to you at the point of application.</w:t>
      </w:r>
    </w:p>
    <w:p w14:paraId="2C2FE72B" w14:textId="02C93A13" w:rsidR="00D1593C" w:rsidRPr="005419B4" w:rsidRDefault="00A17204" w:rsidP="00BA1DA5">
      <w:pPr>
        <w:pStyle w:val="Heading2"/>
        <w:rPr>
          <w:rFonts w:ascii="Arial" w:hAnsi="Arial" w:cs="Arial"/>
          <w:bCs/>
          <w:iCs/>
          <w:color w:val="auto"/>
          <w:sz w:val="24"/>
          <w:szCs w:val="24"/>
        </w:rPr>
      </w:pPr>
      <w:bookmarkStart w:id="11" w:name="_Toc516066867"/>
      <w:r w:rsidRPr="005419B4">
        <w:rPr>
          <w:rFonts w:ascii="Arial" w:hAnsi="Arial" w:cs="Arial"/>
          <w:bCs/>
          <w:iCs/>
          <w:color w:val="auto"/>
          <w:sz w:val="24"/>
          <w:szCs w:val="24"/>
        </w:rPr>
        <w:lastRenderedPageBreak/>
        <w:t>3.</w:t>
      </w:r>
      <w:r w:rsidR="00E955D0">
        <w:rPr>
          <w:rFonts w:ascii="Arial" w:hAnsi="Arial" w:cs="Arial"/>
          <w:bCs/>
          <w:iCs/>
          <w:color w:val="auto"/>
          <w:sz w:val="24"/>
          <w:szCs w:val="24"/>
        </w:rPr>
        <w:t>9</w:t>
      </w:r>
      <w:r w:rsidRPr="005419B4">
        <w:rPr>
          <w:rFonts w:ascii="Arial" w:hAnsi="Arial" w:cs="Arial"/>
          <w:bCs/>
          <w:iCs/>
          <w:color w:val="auto"/>
          <w:sz w:val="24"/>
          <w:szCs w:val="24"/>
        </w:rPr>
        <w:t xml:space="preserve"> </w:t>
      </w:r>
      <w:r w:rsidR="00313FC1" w:rsidRPr="005419B4">
        <w:rPr>
          <w:rFonts w:ascii="Arial" w:hAnsi="Arial" w:cs="Arial"/>
          <w:bCs/>
          <w:iCs/>
          <w:color w:val="auto"/>
          <w:sz w:val="24"/>
          <w:szCs w:val="24"/>
        </w:rPr>
        <w:t>Deferred entry</w:t>
      </w:r>
      <w:bookmarkEnd w:id="11"/>
    </w:p>
    <w:p w14:paraId="44C43796" w14:textId="77777777" w:rsidR="00262B41" w:rsidRPr="005419B4" w:rsidRDefault="00262B41" w:rsidP="00971EE3">
      <w:pPr>
        <w:widowControl/>
        <w:autoSpaceDE w:val="0"/>
        <w:autoSpaceDN w:val="0"/>
        <w:adjustRightInd w:val="0"/>
        <w:ind w:left="567" w:hanging="567"/>
        <w:rPr>
          <w:rFonts w:ascii="Arial" w:hAnsi="Arial" w:cs="Arial"/>
          <w:color w:val="000000"/>
          <w:sz w:val="24"/>
          <w:szCs w:val="24"/>
          <w:lang w:val="en-GB"/>
        </w:rPr>
      </w:pPr>
    </w:p>
    <w:p w14:paraId="36953C9A" w14:textId="1A014E6A" w:rsidR="00262B41"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9</w:t>
      </w:r>
      <w:r w:rsidRPr="005419B4">
        <w:rPr>
          <w:rFonts w:ascii="Arial" w:hAnsi="Arial" w:cs="Arial"/>
          <w:sz w:val="24"/>
          <w:szCs w:val="24"/>
        </w:rPr>
        <w:t xml:space="preserve">.1 </w:t>
      </w:r>
      <w:r w:rsidR="00262B41" w:rsidRPr="005419B4">
        <w:rPr>
          <w:rFonts w:ascii="Arial" w:hAnsi="Arial" w:cs="Arial"/>
          <w:sz w:val="24"/>
          <w:szCs w:val="24"/>
        </w:rPr>
        <w:t xml:space="preserve">Some courses </w:t>
      </w:r>
      <w:r w:rsidR="00971EE3" w:rsidRPr="005419B4">
        <w:rPr>
          <w:rFonts w:ascii="Arial" w:hAnsi="Arial" w:cs="Arial"/>
          <w:sz w:val="24"/>
          <w:szCs w:val="24"/>
        </w:rPr>
        <w:t>allow</w:t>
      </w:r>
      <w:r w:rsidR="00262B41" w:rsidRPr="005419B4">
        <w:rPr>
          <w:rFonts w:ascii="Arial" w:hAnsi="Arial" w:cs="Arial"/>
          <w:sz w:val="24"/>
          <w:szCs w:val="24"/>
        </w:rPr>
        <w:t xml:space="preserve"> applications for deferred entry. </w:t>
      </w:r>
      <w:r w:rsidR="00971EE3" w:rsidRPr="005419B4">
        <w:rPr>
          <w:rFonts w:ascii="Arial" w:hAnsi="Arial" w:cs="Arial"/>
          <w:sz w:val="24"/>
          <w:szCs w:val="24"/>
        </w:rPr>
        <w:t>Applicants can request deferred entry by</w:t>
      </w:r>
      <w:r w:rsidR="00262B41" w:rsidRPr="005419B4">
        <w:rPr>
          <w:rFonts w:ascii="Arial" w:hAnsi="Arial" w:cs="Arial"/>
          <w:sz w:val="24"/>
          <w:szCs w:val="24"/>
        </w:rPr>
        <w:t xml:space="preserve">: (i) by indicating on </w:t>
      </w:r>
      <w:r w:rsidR="00971EE3" w:rsidRPr="005419B4">
        <w:rPr>
          <w:rFonts w:ascii="Arial" w:hAnsi="Arial" w:cs="Arial"/>
          <w:sz w:val="24"/>
          <w:szCs w:val="24"/>
        </w:rPr>
        <w:t xml:space="preserve">their </w:t>
      </w:r>
      <w:r w:rsidR="00262B41" w:rsidRPr="005419B4">
        <w:rPr>
          <w:rFonts w:ascii="Arial" w:hAnsi="Arial" w:cs="Arial"/>
          <w:sz w:val="24"/>
          <w:szCs w:val="24"/>
        </w:rPr>
        <w:t>UCAS</w:t>
      </w:r>
      <w:r w:rsidR="00086854" w:rsidRPr="005419B4">
        <w:rPr>
          <w:rFonts w:ascii="Arial" w:hAnsi="Arial" w:cs="Arial"/>
          <w:sz w:val="24"/>
          <w:szCs w:val="24"/>
        </w:rPr>
        <w:t xml:space="preserve"> </w:t>
      </w:r>
      <w:r w:rsidR="00262B41" w:rsidRPr="005419B4">
        <w:rPr>
          <w:rFonts w:ascii="Arial" w:hAnsi="Arial" w:cs="Arial"/>
          <w:sz w:val="24"/>
          <w:szCs w:val="24"/>
        </w:rPr>
        <w:t xml:space="preserve">application form (ii) by contacting the Admissions team to request deferred entry after receiving their offer but prior to commencing the </w:t>
      </w:r>
      <w:r w:rsidR="00D325AF" w:rsidRPr="005419B4">
        <w:rPr>
          <w:rFonts w:ascii="Arial" w:hAnsi="Arial" w:cs="Arial"/>
          <w:sz w:val="24"/>
          <w:szCs w:val="24"/>
        </w:rPr>
        <w:t>course</w:t>
      </w:r>
      <w:r w:rsidR="00262B41" w:rsidRPr="005419B4">
        <w:rPr>
          <w:rFonts w:ascii="Arial" w:hAnsi="Arial" w:cs="Arial"/>
          <w:sz w:val="24"/>
          <w:szCs w:val="24"/>
        </w:rPr>
        <w:t xml:space="preserve">. </w:t>
      </w:r>
    </w:p>
    <w:p w14:paraId="1642A1E3" w14:textId="474EC8B5" w:rsidR="00262B41"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9</w:t>
      </w:r>
      <w:r w:rsidRPr="005419B4">
        <w:rPr>
          <w:rFonts w:ascii="Arial" w:hAnsi="Arial" w:cs="Arial"/>
          <w:sz w:val="24"/>
          <w:szCs w:val="24"/>
        </w:rPr>
        <w:t xml:space="preserve">.2 </w:t>
      </w:r>
      <w:r w:rsidR="00262B41" w:rsidRPr="005419B4">
        <w:rPr>
          <w:rFonts w:ascii="Arial" w:hAnsi="Arial" w:cs="Arial"/>
          <w:sz w:val="24"/>
          <w:szCs w:val="24"/>
        </w:rPr>
        <w:t xml:space="preserve">In both (i) and (ii) above, </w:t>
      </w:r>
      <w:r w:rsidR="00971EE3" w:rsidRPr="005419B4">
        <w:rPr>
          <w:rFonts w:ascii="Arial" w:hAnsi="Arial" w:cs="Arial"/>
          <w:sz w:val="24"/>
          <w:szCs w:val="24"/>
        </w:rPr>
        <w:t xml:space="preserve">to secure a deferred place, </w:t>
      </w:r>
      <w:r w:rsidR="00262B41" w:rsidRPr="005419B4">
        <w:rPr>
          <w:rFonts w:ascii="Arial" w:hAnsi="Arial" w:cs="Arial"/>
          <w:sz w:val="24"/>
          <w:szCs w:val="24"/>
        </w:rPr>
        <w:t>applicants must complete the full application process and meet the conditions of the offer made to them by the deadline in the</w:t>
      </w:r>
      <w:r w:rsidR="00971EE3" w:rsidRPr="005419B4">
        <w:rPr>
          <w:rFonts w:ascii="Arial" w:hAnsi="Arial" w:cs="Arial"/>
          <w:sz w:val="24"/>
          <w:szCs w:val="24"/>
        </w:rPr>
        <w:t>ir</w:t>
      </w:r>
      <w:r w:rsidR="00262B41" w:rsidRPr="005419B4">
        <w:rPr>
          <w:rFonts w:ascii="Arial" w:hAnsi="Arial" w:cs="Arial"/>
          <w:sz w:val="24"/>
          <w:szCs w:val="24"/>
        </w:rPr>
        <w:t xml:space="preserve"> offer letter. </w:t>
      </w:r>
    </w:p>
    <w:p w14:paraId="15492EF3" w14:textId="359F7E4B" w:rsidR="00262B41"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9</w:t>
      </w:r>
      <w:r w:rsidRPr="005419B4">
        <w:rPr>
          <w:rFonts w:ascii="Arial" w:hAnsi="Arial" w:cs="Arial"/>
          <w:sz w:val="24"/>
          <w:szCs w:val="24"/>
        </w:rPr>
        <w:t xml:space="preserve">.3 </w:t>
      </w:r>
      <w:r w:rsidR="00262B41" w:rsidRPr="005419B4">
        <w:rPr>
          <w:rFonts w:ascii="Arial" w:hAnsi="Arial" w:cs="Arial"/>
          <w:sz w:val="24"/>
          <w:szCs w:val="24"/>
        </w:rPr>
        <w:t xml:space="preserve">Applicants who wish to defer after receiving their offer, must </w:t>
      </w:r>
      <w:r w:rsidR="00AA5EC9">
        <w:rPr>
          <w:rFonts w:ascii="Arial" w:hAnsi="Arial" w:cs="Arial"/>
          <w:sz w:val="24"/>
          <w:szCs w:val="24"/>
        </w:rPr>
        <w:t>submit their request via their Applicant Portal</w:t>
      </w:r>
      <w:r w:rsidR="00F41BCD">
        <w:rPr>
          <w:rFonts w:ascii="Arial" w:hAnsi="Arial" w:cs="Arial"/>
          <w:sz w:val="24"/>
          <w:szCs w:val="24"/>
        </w:rPr>
        <w:t>.</w:t>
      </w:r>
      <w:r w:rsidR="00262B41" w:rsidRPr="005419B4">
        <w:rPr>
          <w:rFonts w:ascii="Arial" w:hAnsi="Arial" w:cs="Arial"/>
          <w:sz w:val="24"/>
          <w:szCs w:val="24"/>
        </w:rPr>
        <w:t xml:space="preserve"> Confirmation of a deferred offer breaks any contract formed </w:t>
      </w:r>
      <w:proofErr w:type="gramStart"/>
      <w:r w:rsidR="00262B41" w:rsidRPr="005419B4">
        <w:rPr>
          <w:rFonts w:ascii="Arial" w:hAnsi="Arial" w:cs="Arial"/>
          <w:sz w:val="24"/>
          <w:szCs w:val="24"/>
        </w:rPr>
        <w:t>on the basis of</w:t>
      </w:r>
      <w:proofErr w:type="gramEnd"/>
      <w:r w:rsidR="00262B41" w:rsidRPr="005419B4">
        <w:rPr>
          <w:rFonts w:ascii="Arial" w:hAnsi="Arial" w:cs="Arial"/>
          <w:sz w:val="24"/>
          <w:szCs w:val="24"/>
        </w:rPr>
        <w:t xml:space="preserve"> </w:t>
      </w:r>
      <w:r w:rsidR="00971EE3" w:rsidRPr="005419B4">
        <w:rPr>
          <w:rFonts w:ascii="Arial" w:hAnsi="Arial" w:cs="Arial"/>
          <w:sz w:val="24"/>
          <w:szCs w:val="24"/>
        </w:rPr>
        <w:t xml:space="preserve">the </w:t>
      </w:r>
      <w:r w:rsidR="00262B41" w:rsidRPr="005419B4">
        <w:rPr>
          <w:rFonts w:ascii="Arial" w:hAnsi="Arial" w:cs="Arial"/>
          <w:sz w:val="24"/>
          <w:szCs w:val="24"/>
        </w:rPr>
        <w:t xml:space="preserve">previous offer. </w:t>
      </w:r>
    </w:p>
    <w:p w14:paraId="339ADD92" w14:textId="49C7EDF2" w:rsidR="00262B41" w:rsidRPr="005419B4" w:rsidRDefault="00A17204" w:rsidP="00786FA9">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9</w:t>
      </w:r>
      <w:r w:rsidRPr="005419B4">
        <w:rPr>
          <w:rFonts w:ascii="Arial" w:hAnsi="Arial" w:cs="Arial"/>
          <w:sz w:val="24"/>
          <w:szCs w:val="24"/>
        </w:rPr>
        <w:t xml:space="preserve">.4 </w:t>
      </w:r>
      <w:r w:rsidR="00262B41" w:rsidRPr="005419B4">
        <w:rPr>
          <w:rFonts w:ascii="Arial" w:hAnsi="Arial" w:cs="Arial"/>
          <w:sz w:val="24"/>
          <w:szCs w:val="24"/>
        </w:rPr>
        <w:t>Deferral requests may be refused due to anticipated changes to the course entry requirements</w:t>
      </w:r>
      <w:r w:rsidR="00971EE3" w:rsidRPr="005419B4">
        <w:rPr>
          <w:rFonts w:ascii="Arial" w:hAnsi="Arial" w:cs="Arial"/>
          <w:sz w:val="24"/>
          <w:szCs w:val="24"/>
        </w:rPr>
        <w:t xml:space="preserve">, </w:t>
      </w:r>
      <w:r w:rsidR="00262B41" w:rsidRPr="005419B4">
        <w:rPr>
          <w:rFonts w:ascii="Arial" w:hAnsi="Arial" w:cs="Arial"/>
          <w:sz w:val="24"/>
          <w:szCs w:val="24"/>
        </w:rPr>
        <w:t xml:space="preserve">or </w:t>
      </w:r>
      <w:r w:rsidR="0042207A">
        <w:rPr>
          <w:rFonts w:ascii="Arial" w:hAnsi="Arial" w:cs="Arial"/>
          <w:sz w:val="24"/>
          <w:szCs w:val="24"/>
        </w:rPr>
        <w:t>failure to provide relevant documents</w:t>
      </w:r>
      <w:r w:rsidR="00D93FA7">
        <w:rPr>
          <w:rFonts w:ascii="Arial" w:hAnsi="Arial" w:cs="Arial"/>
          <w:sz w:val="24"/>
          <w:szCs w:val="24"/>
        </w:rPr>
        <w:t>.</w:t>
      </w:r>
    </w:p>
    <w:p w14:paraId="58C17C16" w14:textId="09487CBD" w:rsidR="00262B41" w:rsidRPr="005419B4" w:rsidRDefault="00A17204" w:rsidP="00BA1DA5">
      <w:pPr>
        <w:pStyle w:val="ListParagraph"/>
        <w:widowControl/>
        <w:autoSpaceDE w:val="0"/>
        <w:autoSpaceDN w:val="0"/>
        <w:adjustRightInd w:val="0"/>
        <w:spacing w:after="260"/>
        <w:ind w:left="927"/>
        <w:rPr>
          <w:rFonts w:ascii="Arial" w:hAnsi="Arial" w:cs="Arial"/>
          <w:sz w:val="24"/>
          <w:szCs w:val="24"/>
        </w:rPr>
      </w:pPr>
      <w:r w:rsidRPr="005419B4">
        <w:rPr>
          <w:rFonts w:ascii="Arial" w:hAnsi="Arial" w:cs="Arial"/>
          <w:sz w:val="24"/>
          <w:szCs w:val="24"/>
        </w:rPr>
        <w:t>3.</w:t>
      </w:r>
      <w:r w:rsidR="0055746B">
        <w:rPr>
          <w:rFonts w:ascii="Arial" w:hAnsi="Arial" w:cs="Arial"/>
          <w:sz w:val="24"/>
          <w:szCs w:val="24"/>
        </w:rPr>
        <w:t>9</w:t>
      </w:r>
      <w:r w:rsidRPr="005419B4">
        <w:rPr>
          <w:rFonts w:ascii="Arial" w:hAnsi="Arial" w:cs="Arial"/>
          <w:sz w:val="24"/>
          <w:szCs w:val="24"/>
        </w:rPr>
        <w:t xml:space="preserve">.5 </w:t>
      </w:r>
      <w:r w:rsidR="00262B41" w:rsidRPr="005419B4">
        <w:rPr>
          <w:rFonts w:ascii="Arial" w:hAnsi="Arial" w:cs="Arial"/>
          <w:sz w:val="24"/>
          <w:szCs w:val="24"/>
        </w:rPr>
        <w:t xml:space="preserve">Applicants </w:t>
      </w:r>
      <w:r w:rsidR="00971EE3" w:rsidRPr="005419B4">
        <w:rPr>
          <w:rFonts w:ascii="Arial" w:hAnsi="Arial" w:cs="Arial"/>
          <w:sz w:val="24"/>
          <w:szCs w:val="24"/>
        </w:rPr>
        <w:t>can</w:t>
      </w:r>
      <w:r w:rsidR="00262B41" w:rsidRPr="005419B4">
        <w:rPr>
          <w:rFonts w:ascii="Arial" w:hAnsi="Arial" w:cs="Arial"/>
          <w:sz w:val="24"/>
          <w:szCs w:val="24"/>
        </w:rPr>
        <w:t xml:space="preserve"> defer their offer for one academic year only. The Admissions team will contact deferred applicants in the </w:t>
      </w:r>
      <w:r w:rsidR="000251EF" w:rsidRPr="005419B4">
        <w:rPr>
          <w:rFonts w:ascii="Arial" w:hAnsi="Arial" w:cs="Arial"/>
          <w:sz w:val="24"/>
          <w:szCs w:val="24"/>
        </w:rPr>
        <w:t>s</w:t>
      </w:r>
      <w:r w:rsidR="00BD42C5" w:rsidRPr="005419B4">
        <w:rPr>
          <w:rFonts w:ascii="Arial" w:hAnsi="Arial" w:cs="Arial"/>
          <w:sz w:val="24"/>
          <w:szCs w:val="24"/>
        </w:rPr>
        <w:t>ummer</w:t>
      </w:r>
      <w:r w:rsidR="00262B41" w:rsidRPr="005419B4">
        <w:rPr>
          <w:rFonts w:ascii="Arial" w:hAnsi="Arial" w:cs="Arial"/>
          <w:sz w:val="24"/>
          <w:szCs w:val="24"/>
        </w:rPr>
        <w:t xml:space="preserve"> of the following admissions cycle to reissue the deferred offer</w:t>
      </w:r>
      <w:r w:rsidR="00A53A44">
        <w:rPr>
          <w:rFonts w:ascii="Arial" w:hAnsi="Arial" w:cs="Arial"/>
          <w:sz w:val="24"/>
          <w:szCs w:val="24"/>
        </w:rPr>
        <w:t xml:space="preserve">. </w:t>
      </w:r>
      <w:r w:rsidR="00971EE3" w:rsidRPr="005419B4">
        <w:rPr>
          <w:rFonts w:ascii="Arial" w:hAnsi="Arial" w:cs="Arial"/>
          <w:sz w:val="24"/>
          <w:szCs w:val="24"/>
        </w:rPr>
        <w:t xml:space="preserve">The </w:t>
      </w:r>
      <w:r w:rsidR="00086854" w:rsidRPr="005419B4">
        <w:rPr>
          <w:rFonts w:ascii="Arial" w:hAnsi="Arial" w:cs="Arial"/>
          <w:sz w:val="24"/>
          <w:szCs w:val="24"/>
        </w:rPr>
        <w:t>agreement to</w:t>
      </w:r>
      <w:r w:rsidR="00971EE3" w:rsidRPr="005419B4">
        <w:rPr>
          <w:rFonts w:ascii="Arial" w:hAnsi="Arial" w:cs="Arial"/>
          <w:sz w:val="24"/>
          <w:szCs w:val="24"/>
        </w:rPr>
        <w:t xml:space="preserve"> defer </w:t>
      </w:r>
      <w:r w:rsidR="00086854" w:rsidRPr="005419B4">
        <w:rPr>
          <w:rFonts w:ascii="Arial" w:hAnsi="Arial" w:cs="Arial"/>
          <w:sz w:val="24"/>
          <w:szCs w:val="24"/>
        </w:rPr>
        <w:t>acceptance</w:t>
      </w:r>
      <w:r w:rsidR="00262B41" w:rsidRPr="005419B4">
        <w:rPr>
          <w:rFonts w:ascii="Arial" w:hAnsi="Arial" w:cs="Arial"/>
          <w:sz w:val="24"/>
          <w:szCs w:val="24"/>
        </w:rPr>
        <w:t xml:space="preserve"> </w:t>
      </w:r>
      <w:r w:rsidR="00971EE3" w:rsidRPr="005419B4">
        <w:rPr>
          <w:rFonts w:ascii="Arial" w:hAnsi="Arial" w:cs="Arial"/>
          <w:sz w:val="24"/>
          <w:szCs w:val="24"/>
        </w:rPr>
        <w:t xml:space="preserve">of a place </w:t>
      </w:r>
      <w:r w:rsidR="00262B41" w:rsidRPr="005419B4">
        <w:rPr>
          <w:rFonts w:ascii="Arial" w:hAnsi="Arial" w:cs="Arial"/>
          <w:sz w:val="24"/>
          <w:szCs w:val="24"/>
        </w:rPr>
        <w:t xml:space="preserve">forms a new student contract. </w:t>
      </w:r>
    </w:p>
    <w:p w14:paraId="11C230EF" w14:textId="3D20F0D1" w:rsidR="00D1593C" w:rsidRPr="005419B4" w:rsidRDefault="0055746B" w:rsidP="00BA1DA5">
      <w:pPr>
        <w:pStyle w:val="Heading2"/>
        <w:rPr>
          <w:rFonts w:ascii="Arial" w:hAnsi="Arial" w:cs="Arial"/>
          <w:bCs/>
          <w:iCs/>
          <w:color w:val="auto"/>
          <w:sz w:val="24"/>
          <w:szCs w:val="24"/>
        </w:rPr>
      </w:pPr>
      <w:bookmarkStart w:id="12" w:name="_Toc516066868"/>
      <w:r>
        <w:rPr>
          <w:rFonts w:ascii="Arial" w:hAnsi="Arial" w:cs="Arial"/>
          <w:bCs/>
          <w:iCs/>
          <w:color w:val="auto"/>
          <w:sz w:val="24"/>
          <w:szCs w:val="24"/>
        </w:rPr>
        <w:t>3.10</w:t>
      </w:r>
      <w:r w:rsidR="00A17204" w:rsidRPr="005419B4">
        <w:rPr>
          <w:rFonts w:ascii="Arial" w:hAnsi="Arial" w:cs="Arial"/>
          <w:bCs/>
          <w:iCs/>
          <w:color w:val="auto"/>
          <w:sz w:val="24"/>
          <w:szCs w:val="24"/>
        </w:rPr>
        <w:t xml:space="preserve"> </w:t>
      </w:r>
      <w:r w:rsidR="004F2E5F" w:rsidRPr="005419B4">
        <w:rPr>
          <w:rFonts w:ascii="Arial" w:hAnsi="Arial" w:cs="Arial"/>
          <w:bCs/>
          <w:iCs/>
          <w:color w:val="auto"/>
          <w:sz w:val="24"/>
          <w:szCs w:val="24"/>
        </w:rPr>
        <w:t>Recognition of prior learning</w:t>
      </w:r>
      <w:bookmarkEnd w:id="12"/>
    </w:p>
    <w:p w14:paraId="61DC0B9A" w14:textId="77777777" w:rsidR="00515EC8" w:rsidRPr="005419B4" w:rsidRDefault="00515EC8" w:rsidP="00971EE3">
      <w:pPr>
        <w:ind w:left="567" w:hanging="567"/>
        <w:rPr>
          <w:rFonts w:ascii="Arial" w:hAnsi="Arial" w:cs="Arial"/>
          <w:sz w:val="24"/>
          <w:szCs w:val="24"/>
        </w:rPr>
      </w:pPr>
    </w:p>
    <w:p w14:paraId="51B5F76C" w14:textId="5B1777B2" w:rsidR="00705FE5" w:rsidRPr="005419B4" w:rsidRDefault="00786FA9" w:rsidP="00971EE3">
      <w:pPr>
        <w:widowControl/>
        <w:autoSpaceDE w:val="0"/>
        <w:autoSpaceDN w:val="0"/>
        <w:adjustRightInd w:val="0"/>
        <w:ind w:left="567"/>
        <w:rPr>
          <w:rFonts w:ascii="Arial" w:hAnsi="Arial" w:cs="Arial"/>
          <w:sz w:val="24"/>
          <w:szCs w:val="24"/>
        </w:rPr>
      </w:pPr>
      <w:r w:rsidRPr="005419B4">
        <w:rPr>
          <w:rFonts w:ascii="Arial" w:hAnsi="Arial" w:cs="Arial"/>
          <w:sz w:val="24"/>
          <w:szCs w:val="24"/>
        </w:rPr>
        <w:tab/>
      </w:r>
      <w:r w:rsidR="0055746B">
        <w:rPr>
          <w:rFonts w:ascii="Arial" w:hAnsi="Arial" w:cs="Arial"/>
          <w:sz w:val="24"/>
          <w:szCs w:val="24"/>
        </w:rPr>
        <w:t>3</w:t>
      </w:r>
      <w:r w:rsidR="00A17204" w:rsidRPr="005419B4">
        <w:rPr>
          <w:rFonts w:ascii="Arial" w:hAnsi="Arial" w:cs="Arial"/>
          <w:sz w:val="24"/>
          <w:szCs w:val="24"/>
        </w:rPr>
        <w:t>.</w:t>
      </w:r>
      <w:r w:rsidR="0055746B">
        <w:rPr>
          <w:rFonts w:ascii="Arial" w:hAnsi="Arial" w:cs="Arial"/>
          <w:sz w:val="24"/>
          <w:szCs w:val="24"/>
        </w:rPr>
        <w:t>10</w:t>
      </w:r>
      <w:r w:rsidRPr="005419B4">
        <w:rPr>
          <w:rFonts w:ascii="Arial" w:hAnsi="Arial" w:cs="Arial"/>
          <w:sz w:val="24"/>
          <w:szCs w:val="24"/>
        </w:rPr>
        <w:t>.1</w:t>
      </w:r>
      <w:r w:rsidR="0055746B">
        <w:rPr>
          <w:rFonts w:ascii="Arial" w:hAnsi="Arial" w:cs="Arial"/>
          <w:sz w:val="24"/>
          <w:szCs w:val="24"/>
        </w:rPr>
        <w:t xml:space="preserve"> </w:t>
      </w:r>
      <w:r w:rsidR="00705FE5" w:rsidRPr="005419B4">
        <w:rPr>
          <w:rFonts w:ascii="Arial" w:hAnsi="Arial" w:cs="Arial"/>
          <w:sz w:val="24"/>
          <w:szCs w:val="24"/>
        </w:rPr>
        <w:t xml:space="preserve">We have the </w:t>
      </w:r>
      <w:r w:rsidR="00705FE5" w:rsidRPr="005419B4">
        <w:rPr>
          <w:rFonts w:ascii="Arial" w:hAnsi="Arial" w:cs="Arial"/>
          <w:spacing w:val="1"/>
          <w:sz w:val="24"/>
          <w:szCs w:val="24"/>
        </w:rPr>
        <w:t>d</w:t>
      </w:r>
      <w:r w:rsidR="00705FE5" w:rsidRPr="005419B4">
        <w:rPr>
          <w:rFonts w:ascii="Arial" w:hAnsi="Arial" w:cs="Arial"/>
          <w:sz w:val="24"/>
          <w:szCs w:val="24"/>
        </w:rPr>
        <w:t>isc</w:t>
      </w:r>
      <w:r w:rsidR="00705FE5" w:rsidRPr="005419B4">
        <w:rPr>
          <w:rFonts w:ascii="Arial" w:hAnsi="Arial" w:cs="Arial"/>
          <w:spacing w:val="-2"/>
          <w:sz w:val="24"/>
          <w:szCs w:val="24"/>
        </w:rPr>
        <w:t>r</w:t>
      </w:r>
      <w:r w:rsidR="00705FE5" w:rsidRPr="005419B4">
        <w:rPr>
          <w:rFonts w:ascii="Arial" w:hAnsi="Arial" w:cs="Arial"/>
          <w:sz w:val="24"/>
          <w:szCs w:val="24"/>
        </w:rPr>
        <w:t xml:space="preserve">etion to </w:t>
      </w:r>
      <w:r w:rsidR="00705FE5" w:rsidRPr="005419B4">
        <w:rPr>
          <w:rFonts w:ascii="Arial" w:hAnsi="Arial" w:cs="Arial"/>
          <w:spacing w:val="1"/>
          <w:sz w:val="24"/>
          <w:szCs w:val="24"/>
        </w:rPr>
        <w:t>a</w:t>
      </w:r>
      <w:r w:rsidR="00705FE5" w:rsidRPr="005419B4">
        <w:rPr>
          <w:rFonts w:ascii="Arial" w:hAnsi="Arial" w:cs="Arial"/>
          <w:sz w:val="24"/>
          <w:szCs w:val="24"/>
        </w:rPr>
        <w:t>d</w:t>
      </w:r>
      <w:r w:rsidR="00705FE5" w:rsidRPr="005419B4">
        <w:rPr>
          <w:rFonts w:ascii="Arial" w:hAnsi="Arial" w:cs="Arial"/>
          <w:spacing w:val="1"/>
          <w:sz w:val="24"/>
          <w:szCs w:val="24"/>
        </w:rPr>
        <w:t>m</w:t>
      </w:r>
      <w:r w:rsidR="00705FE5" w:rsidRPr="005419B4">
        <w:rPr>
          <w:rFonts w:ascii="Arial" w:hAnsi="Arial" w:cs="Arial"/>
          <w:sz w:val="24"/>
          <w:szCs w:val="24"/>
        </w:rPr>
        <w:t>it a</w:t>
      </w:r>
      <w:r w:rsidR="00971EE3" w:rsidRPr="005419B4">
        <w:rPr>
          <w:rFonts w:ascii="Arial" w:hAnsi="Arial" w:cs="Arial"/>
          <w:spacing w:val="1"/>
          <w:sz w:val="24"/>
          <w:szCs w:val="24"/>
        </w:rPr>
        <w:t xml:space="preserve">n </w:t>
      </w:r>
      <w:r w:rsidR="00086854" w:rsidRPr="005419B4">
        <w:rPr>
          <w:rFonts w:ascii="Arial" w:hAnsi="Arial" w:cs="Arial"/>
          <w:spacing w:val="1"/>
          <w:sz w:val="24"/>
          <w:szCs w:val="24"/>
        </w:rPr>
        <w:t xml:space="preserve">applicant </w:t>
      </w:r>
      <w:r w:rsidR="00705FE5" w:rsidRPr="005419B4">
        <w:rPr>
          <w:rFonts w:ascii="Arial" w:hAnsi="Arial" w:cs="Arial"/>
          <w:i/>
          <w:spacing w:val="1"/>
          <w:sz w:val="24"/>
          <w:szCs w:val="24"/>
        </w:rPr>
        <w:t>w</w:t>
      </w:r>
      <w:r w:rsidR="00705FE5" w:rsidRPr="005419B4">
        <w:rPr>
          <w:rFonts w:ascii="Arial" w:hAnsi="Arial" w:cs="Arial"/>
          <w:i/>
          <w:sz w:val="24"/>
          <w:szCs w:val="24"/>
        </w:rPr>
        <w:t xml:space="preserve">ith </w:t>
      </w:r>
      <w:r w:rsidR="00705FE5" w:rsidRPr="005419B4">
        <w:rPr>
          <w:rFonts w:ascii="Arial" w:hAnsi="Arial" w:cs="Arial"/>
          <w:i/>
          <w:spacing w:val="1"/>
          <w:sz w:val="24"/>
          <w:szCs w:val="24"/>
        </w:rPr>
        <w:t>e</w:t>
      </w:r>
      <w:r w:rsidR="00705FE5" w:rsidRPr="005419B4">
        <w:rPr>
          <w:rFonts w:ascii="Arial" w:hAnsi="Arial" w:cs="Arial"/>
          <w:i/>
          <w:sz w:val="24"/>
          <w:szCs w:val="24"/>
        </w:rPr>
        <w:t>xe</w:t>
      </w:r>
      <w:r w:rsidR="00705FE5" w:rsidRPr="005419B4">
        <w:rPr>
          <w:rFonts w:ascii="Arial" w:hAnsi="Arial" w:cs="Arial"/>
          <w:i/>
          <w:spacing w:val="-4"/>
          <w:sz w:val="24"/>
          <w:szCs w:val="24"/>
        </w:rPr>
        <w:t>m</w:t>
      </w:r>
      <w:r w:rsidR="00705FE5" w:rsidRPr="005419B4">
        <w:rPr>
          <w:rFonts w:ascii="Arial" w:hAnsi="Arial" w:cs="Arial"/>
          <w:i/>
          <w:sz w:val="24"/>
          <w:szCs w:val="24"/>
        </w:rPr>
        <w:t>ption</w:t>
      </w:r>
      <w:r w:rsidR="00705FE5" w:rsidRPr="005419B4">
        <w:rPr>
          <w:rFonts w:ascii="Arial" w:hAnsi="Arial" w:cs="Arial"/>
          <w:i/>
          <w:spacing w:val="2"/>
          <w:sz w:val="24"/>
          <w:szCs w:val="24"/>
        </w:rPr>
        <w:t xml:space="preserve"> </w:t>
      </w:r>
      <w:r w:rsidR="00705FE5" w:rsidRPr="005419B4">
        <w:rPr>
          <w:rFonts w:ascii="Arial" w:hAnsi="Arial" w:cs="Arial"/>
          <w:spacing w:val="2"/>
          <w:sz w:val="24"/>
          <w:szCs w:val="24"/>
        </w:rPr>
        <w:t>f</w:t>
      </w:r>
      <w:r w:rsidR="00705FE5" w:rsidRPr="005419B4">
        <w:rPr>
          <w:rFonts w:ascii="Arial" w:hAnsi="Arial" w:cs="Arial"/>
          <w:sz w:val="24"/>
          <w:szCs w:val="24"/>
        </w:rPr>
        <w:t xml:space="preserve">rom </w:t>
      </w:r>
      <w:r w:rsidR="005419B4">
        <w:rPr>
          <w:rFonts w:ascii="Arial" w:hAnsi="Arial" w:cs="Arial"/>
          <w:sz w:val="24"/>
          <w:szCs w:val="24"/>
        </w:rPr>
        <w:tab/>
      </w:r>
      <w:r w:rsidR="00705FE5" w:rsidRPr="005419B4">
        <w:rPr>
          <w:rFonts w:ascii="Arial" w:hAnsi="Arial" w:cs="Arial"/>
          <w:sz w:val="24"/>
          <w:szCs w:val="24"/>
        </w:rPr>
        <w:t>certain ele</w:t>
      </w:r>
      <w:r w:rsidR="00705FE5" w:rsidRPr="005419B4">
        <w:rPr>
          <w:rFonts w:ascii="Arial" w:hAnsi="Arial" w:cs="Arial"/>
          <w:spacing w:val="1"/>
          <w:sz w:val="24"/>
          <w:szCs w:val="24"/>
        </w:rPr>
        <w:t>m</w:t>
      </w:r>
      <w:r w:rsidR="00705FE5" w:rsidRPr="005419B4">
        <w:rPr>
          <w:rFonts w:ascii="Arial" w:hAnsi="Arial" w:cs="Arial"/>
          <w:sz w:val="24"/>
          <w:szCs w:val="24"/>
        </w:rPr>
        <w:t>ents of</w:t>
      </w:r>
      <w:r w:rsidR="00705FE5" w:rsidRPr="005419B4">
        <w:rPr>
          <w:rFonts w:ascii="Arial" w:hAnsi="Arial" w:cs="Arial"/>
          <w:spacing w:val="2"/>
          <w:sz w:val="24"/>
          <w:szCs w:val="24"/>
        </w:rPr>
        <w:t xml:space="preserve"> </w:t>
      </w:r>
      <w:r w:rsidR="00705FE5" w:rsidRPr="005419B4">
        <w:rPr>
          <w:rFonts w:ascii="Arial" w:hAnsi="Arial" w:cs="Arial"/>
          <w:sz w:val="24"/>
          <w:szCs w:val="24"/>
        </w:rPr>
        <w:t>a</w:t>
      </w:r>
      <w:r w:rsidR="00705FE5" w:rsidRPr="005419B4">
        <w:rPr>
          <w:rFonts w:ascii="Arial" w:hAnsi="Arial" w:cs="Arial"/>
          <w:spacing w:val="1"/>
          <w:sz w:val="24"/>
          <w:szCs w:val="24"/>
        </w:rPr>
        <w:t xml:space="preserve"> course</w:t>
      </w:r>
      <w:r w:rsidR="00705FE5" w:rsidRPr="005419B4">
        <w:rPr>
          <w:rFonts w:ascii="Arial" w:hAnsi="Arial" w:cs="Arial"/>
          <w:sz w:val="24"/>
          <w:szCs w:val="24"/>
        </w:rPr>
        <w:t xml:space="preserve">.  </w:t>
      </w:r>
      <w:r w:rsidR="00705FE5" w:rsidRPr="005419B4">
        <w:rPr>
          <w:rFonts w:ascii="Arial" w:hAnsi="Arial" w:cs="Arial"/>
          <w:spacing w:val="2"/>
          <w:sz w:val="24"/>
          <w:szCs w:val="24"/>
        </w:rPr>
        <w:t>T</w:t>
      </w:r>
      <w:r w:rsidR="00705FE5" w:rsidRPr="005419B4">
        <w:rPr>
          <w:rFonts w:ascii="Arial" w:hAnsi="Arial" w:cs="Arial"/>
          <w:sz w:val="24"/>
          <w:szCs w:val="24"/>
        </w:rPr>
        <w:t xml:space="preserve">his </w:t>
      </w:r>
      <w:r w:rsidR="00705FE5" w:rsidRPr="005419B4">
        <w:rPr>
          <w:rFonts w:ascii="Arial" w:hAnsi="Arial" w:cs="Arial"/>
          <w:spacing w:val="-3"/>
          <w:sz w:val="24"/>
          <w:szCs w:val="24"/>
        </w:rPr>
        <w:t>w</w:t>
      </w:r>
      <w:r w:rsidR="00705FE5" w:rsidRPr="005419B4">
        <w:rPr>
          <w:rFonts w:ascii="Arial" w:hAnsi="Arial" w:cs="Arial"/>
          <w:sz w:val="24"/>
          <w:szCs w:val="24"/>
        </w:rPr>
        <w:t>i</w:t>
      </w:r>
      <w:r w:rsidR="00705FE5" w:rsidRPr="005419B4">
        <w:rPr>
          <w:rFonts w:ascii="Arial" w:hAnsi="Arial" w:cs="Arial"/>
          <w:spacing w:val="-1"/>
          <w:sz w:val="24"/>
          <w:szCs w:val="24"/>
        </w:rPr>
        <w:t>l</w:t>
      </w:r>
      <w:r w:rsidR="00705FE5" w:rsidRPr="005419B4">
        <w:rPr>
          <w:rFonts w:ascii="Arial" w:hAnsi="Arial" w:cs="Arial"/>
          <w:sz w:val="24"/>
          <w:szCs w:val="24"/>
        </w:rPr>
        <w:t xml:space="preserve">l occur </w:t>
      </w:r>
      <w:r w:rsidR="00705FE5" w:rsidRPr="005419B4">
        <w:rPr>
          <w:rFonts w:ascii="Arial" w:hAnsi="Arial" w:cs="Arial"/>
          <w:spacing w:val="-4"/>
          <w:sz w:val="24"/>
          <w:szCs w:val="24"/>
        </w:rPr>
        <w:t>w</w:t>
      </w:r>
      <w:r w:rsidR="00705FE5" w:rsidRPr="005419B4">
        <w:rPr>
          <w:rFonts w:ascii="Arial" w:hAnsi="Arial" w:cs="Arial"/>
          <w:sz w:val="24"/>
          <w:szCs w:val="24"/>
        </w:rPr>
        <w:t xml:space="preserve">hen it is </w:t>
      </w:r>
      <w:r w:rsidR="00971EE3" w:rsidRPr="005419B4">
        <w:rPr>
          <w:rFonts w:ascii="Arial" w:hAnsi="Arial" w:cs="Arial"/>
          <w:sz w:val="24"/>
          <w:szCs w:val="24"/>
        </w:rPr>
        <w:t xml:space="preserve">evident </w:t>
      </w:r>
      <w:r w:rsidR="00705FE5" w:rsidRPr="005419B4">
        <w:rPr>
          <w:rFonts w:ascii="Arial" w:hAnsi="Arial" w:cs="Arial"/>
          <w:sz w:val="24"/>
          <w:szCs w:val="24"/>
        </w:rPr>
        <w:t xml:space="preserve">that an </w:t>
      </w:r>
      <w:r w:rsidR="005419B4">
        <w:rPr>
          <w:rFonts w:ascii="Arial" w:hAnsi="Arial" w:cs="Arial"/>
          <w:sz w:val="24"/>
          <w:szCs w:val="24"/>
        </w:rPr>
        <w:tab/>
      </w:r>
      <w:r w:rsidR="00705FE5" w:rsidRPr="005419B4">
        <w:rPr>
          <w:rFonts w:ascii="Arial" w:hAnsi="Arial" w:cs="Arial"/>
          <w:spacing w:val="1"/>
          <w:sz w:val="24"/>
          <w:szCs w:val="24"/>
        </w:rPr>
        <w:t>a</w:t>
      </w:r>
      <w:r w:rsidR="00705FE5" w:rsidRPr="005419B4">
        <w:rPr>
          <w:rFonts w:ascii="Arial" w:hAnsi="Arial" w:cs="Arial"/>
          <w:sz w:val="24"/>
          <w:szCs w:val="24"/>
        </w:rPr>
        <w:t>ppl</w:t>
      </w:r>
      <w:r w:rsidR="00705FE5" w:rsidRPr="005419B4">
        <w:rPr>
          <w:rFonts w:ascii="Arial" w:hAnsi="Arial" w:cs="Arial"/>
          <w:spacing w:val="-1"/>
          <w:sz w:val="24"/>
          <w:szCs w:val="24"/>
        </w:rPr>
        <w:t>i</w:t>
      </w:r>
      <w:r w:rsidR="00705FE5" w:rsidRPr="005419B4">
        <w:rPr>
          <w:rFonts w:ascii="Arial" w:hAnsi="Arial" w:cs="Arial"/>
          <w:sz w:val="24"/>
          <w:szCs w:val="24"/>
        </w:rPr>
        <w:t xml:space="preserve">cant has </w:t>
      </w:r>
      <w:r w:rsidR="00705FE5" w:rsidRPr="005419B4">
        <w:rPr>
          <w:rFonts w:ascii="Arial" w:hAnsi="Arial" w:cs="Arial"/>
          <w:spacing w:val="3"/>
          <w:sz w:val="24"/>
          <w:szCs w:val="24"/>
        </w:rPr>
        <w:t>f</w:t>
      </w:r>
      <w:r w:rsidR="00705FE5" w:rsidRPr="005419B4">
        <w:rPr>
          <w:rFonts w:ascii="Arial" w:hAnsi="Arial" w:cs="Arial"/>
          <w:sz w:val="24"/>
          <w:szCs w:val="24"/>
        </w:rPr>
        <w:t>ul</w:t>
      </w:r>
      <w:r w:rsidR="00705FE5" w:rsidRPr="005419B4">
        <w:rPr>
          <w:rFonts w:ascii="Arial" w:hAnsi="Arial" w:cs="Arial"/>
          <w:spacing w:val="2"/>
          <w:sz w:val="24"/>
          <w:szCs w:val="24"/>
        </w:rPr>
        <w:t>f</w:t>
      </w:r>
      <w:r w:rsidR="00705FE5" w:rsidRPr="005419B4">
        <w:rPr>
          <w:rFonts w:ascii="Arial" w:hAnsi="Arial" w:cs="Arial"/>
          <w:sz w:val="24"/>
          <w:szCs w:val="24"/>
        </w:rPr>
        <w:t>i</w:t>
      </w:r>
      <w:r w:rsidR="00705FE5" w:rsidRPr="005419B4">
        <w:rPr>
          <w:rFonts w:ascii="Arial" w:hAnsi="Arial" w:cs="Arial"/>
          <w:spacing w:val="-1"/>
          <w:sz w:val="24"/>
          <w:szCs w:val="24"/>
        </w:rPr>
        <w:t>l</w:t>
      </w:r>
      <w:r w:rsidR="00705FE5" w:rsidRPr="005419B4">
        <w:rPr>
          <w:rFonts w:ascii="Arial" w:hAnsi="Arial" w:cs="Arial"/>
          <w:sz w:val="24"/>
          <w:szCs w:val="24"/>
        </w:rPr>
        <w:t>led</w:t>
      </w:r>
      <w:r w:rsidR="00705FE5" w:rsidRPr="005419B4">
        <w:rPr>
          <w:rFonts w:ascii="Arial" w:hAnsi="Arial" w:cs="Arial"/>
          <w:spacing w:val="1"/>
          <w:sz w:val="24"/>
          <w:szCs w:val="24"/>
        </w:rPr>
        <w:t xml:space="preserve"> </w:t>
      </w:r>
      <w:r w:rsidR="00705FE5" w:rsidRPr="005419B4">
        <w:rPr>
          <w:rFonts w:ascii="Arial" w:hAnsi="Arial" w:cs="Arial"/>
          <w:sz w:val="24"/>
          <w:szCs w:val="24"/>
        </w:rPr>
        <w:t>s</w:t>
      </w:r>
      <w:r w:rsidR="00705FE5" w:rsidRPr="005419B4">
        <w:rPr>
          <w:rFonts w:ascii="Arial" w:hAnsi="Arial" w:cs="Arial"/>
          <w:spacing w:val="1"/>
          <w:sz w:val="24"/>
          <w:szCs w:val="24"/>
        </w:rPr>
        <w:t>om</w:t>
      </w:r>
      <w:r w:rsidR="00705FE5" w:rsidRPr="005419B4">
        <w:rPr>
          <w:rFonts w:ascii="Arial" w:hAnsi="Arial" w:cs="Arial"/>
          <w:sz w:val="24"/>
          <w:szCs w:val="24"/>
        </w:rPr>
        <w:t xml:space="preserve">e </w:t>
      </w:r>
      <w:r w:rsidR="00705FE5" w:rsidRPr="005419B4">
        <w:rPr>
          <w:rFonts w:ascii="Arial" w:hAnsi="Arial" w:cs="Arial"/>
          <w:spacing w:val="1"/>
          <w:sz w:val="24"/>
          <w:szCs w:val="24"/>
        </w:rPr>
        <w:t>o</w:t>
      </w:r>
      <w:r w:rsidR="00705FE5" w:rsidRPr="005419B4">
        <w:rPr>
          <w:rFonts w:ascii="Arial" w:hAnsi="Arial" w:cs="Arial"/>
          <w:sz w:val="24"/>
          <w:szCs w:val="24"/>
        </w:rPr>
        <w:t>f</w:t>
      </w:r>
      <w:r w:rsidR="00705FE5" w:rsidRPr="005419B4">
        <w:rPr>
          <w:rFonts w:ascii="Arial" w:hAnsi="Arial" w:cs="Arial"/>
          <w:spacing w:val="2"/>
          <w:sz w:val="24"/>
          <w:szCs w:val="24"/>
        </w:rPr>
        <w:t xml:space="preserve"> </w:t>
      </w:r>
      <w:r w:rsidR="00705FE5" w:rsidRPr="005419B4">
        <w:rPr>
          <w:rFonts w:ascii="Arial" w:hAnsi="Arial" w:cs="Arial"/>
          <w:sz w:val="24"/>
          <w:szCs w:val="24"/>
        </w:rPr>
        <w:t xml:space="preserve">the </w:t>
      </w:r>
      <w:r w:rsidR="00705FE5" w:rsidRPr="005419B4">
        <w:rPr>
          <w:rFonts w:ascii="Arial" w:hAnsi="Arial" w:cs="Arial"/>
          <w:spacing w:val="1"/>
          <w:sz w:val="24"/>
          <w:szCs w:val="24"/>
        </w:rPr>
        <w:t>p</w:t>
      </w:r>
      <w:r w:rsidR="00705FE5" w:rsidRPr="005419B4">
        <w:rPr>
          <w:rFonts w:ascii="Arial" w:hAnsi="Arial" w:cs="Arial"/>
          <w:sz w:val="24"/>
          <w:szCs w:val="24"/>
        </w:rPr>
        <w:t>ro</w:t>
      </w:r>
      <w:r w:rsidR="00705FE5" w:rsidRPr="005419B4">
        <w:rPr>
          <w:rFonts w:ascii="Arial" w:hAnsi="Arial" w:cs="Arial"/>
          <w:spacing w:val="-2"/>
          <w:sz w:val="24"/>
          <w:szCs w:val="24"/>
        </w:rPr>
        <w:t>g</w:t>
      </w:r>
      <w:r w:rsidR="00705FE5" w:rsidRPr="005419B4">
        <w:rPr>
          <w:rFonts w:ascii="Arial" w:hAnsi="Arial" w:cs="Arial"/>
          <w:sz w:val="24"/>
          <w:szCs w:val="24"/>
        </w:rPr>
        <w:t>ression</w:t>
      </w:r>
      <w:r w:rsidR="00705FE5" w:rsidRPr="005419B4">
        <w:rPr>
          <w:rFonts w:ascii="Arial" w:hAnsi="Arial" w:cs="Arial"/>
          <w:spacing w:val="1"/>
          <w:sz w:val="24"/>
          <w:szCs w:val="24"/>
        </w:rPr>
        <w:t xml:space="preserve"> a</w:t>
      </w:r>
      <w:r w:rsidR="00705FE5" w:rsidRPr="005419B4">
        <w:rPr>
          <w:rFonts w:ascii="Arial" w:hAnsi="Arial" w:cs="Arial"/>
          <w:sz w:val="24"/>
          <w:szCs w:val="24"/>
        </w:rPr>
        <w:t xml:space="preserve">nd </w:t>
      </w:r>
      <w:r w:rsidR="00705FE5" w:rsidRPr="005419B4">
        <w:rPr>
          <w:rFonts w:ascii="Arial" w:hAnsi="Arial" w:cs="Arial"/>
          <w:spacing w:val="1"/>
          <w:sz w:val="24"/>
          <w:szCs w:val="24"/>
        </w:rPr>
        <w:t>a</w:t>
      </w:r>
      <w:r w:rsidR="00705FE5" w:rsidRPr="005419B4">
        <w:rPr>
          <w:rFonts w:ascii="Arial" w:hAnsi="Arial" w:cs="Arial"/>
          <w:sz w:val="24"/>
          <w:szCs w:val="24"/>
        </w:rPr>
        <w:t>ssess</w:t>
      </w:r>
      <w:r w:rsidR="00705FE5" w:rsidRPr="005419B4">
        <w:rPr>
          <w:rFonts w:ascii="Arial" w:hAnsi="Arial" w:cs="Arial"/>
          <w:spacing w:val="1"/>
          <w:sz w:val="24"/>
          <w:szCs w:val="24"/>
        </w:rPr>
        <w:t>m</w:t>
      </w:r>
      <w:r w:rsidR="00705FE5" w:rsidRPr="005419B4">
        <w:rPr>
          <w:rFonts w:ascii="Arial" w:hAnsi="Arial" w:cs="Arial"/>
          <w:sz w:val="24"/>
          <w:szCs w:val="24"/>
        </w:rPr>
        <w:t xml:space="preserve">ent </w:t>
      </w:r>
      <w:r w:rsidR="005419B4">
        <w:rPr>
          <w:rFonts w:ascii="Arial" w:hAnsi="Arial" w:cs="Arial"/>
          <w:sz w:val="24"/>
          <w:szCs w:val="24"/>
        </w:rPr>
        <w:tab/>
      </w:r>
      <w:r w:rsidR="00705FE5" w:rsidRPr="005419B4">
        <w:rPr>
          <w:rFonts w:ascii="Arial" w:hAnsi="Arial" w:cs="Arial"/>
          <w:sz w:val="24"/>
          <w:szCs w:val="24"/>
        </w:rPr>
        <w:t>re</w:t>
      </w:r>
      <w:r w:rsidR="00705FE5" w:rsidRPr="005419B4">
        <w:rPr>
          <w:rFonts w:ascii="Arial" w:hAnsi="Arial" w:cs="Arial"/>
          <w:spacing w:val="-2"/>
          <w:sz w:val="24"/>
          <w:szCs w:val="24"/>
        </w:rPr>
        <w:t>q</w:t>
      </w:r>
      <w:r w:rsidR="00705FE5" w:rsidRPr="005419B4">
        <w:rPr>
          <w:rFonts w:ascii="Arial" w:hAnsi="Arial" w:cs="Arial"/>
          <w:sz w:val="24"/>
          <w:szCs w:val="24"/>
        </w:rPr>
        <w:t>ui</w:t>
      </w:r>
      <w:r w:rsidR="00705FE5" w:rsidRPr="005419B4">
        <w:rPr>
          <w:rFonts w:ascii="Arial" w:hAnsi="Arial" w:cs="Arial"/>
          <w:spacing w:val="-2"/>
          <w:sz w:val="24"/>
          <w:szCs w:val="24"/>
        </w:rPr>
        <w:t>r</w:t>
      </w:r>
      <w:r w:rsidR="00705FE5" w:rsidRPr="005419B4">
        <w:rPr>
          <w:rFonts w:ascii="Arial" w:hAnsi="Arial" w:cs="Arial"/>
          <w:sz w:val="24"/>
          <w:szCs w:val="24"/>
        </w:rPr>
        <w:t>e</w:t>
      </w:r>
      <w:r w:rsidR="00705FE5" w:rsidRPr="005419B4">
        <w:rPr>
          <w:rFonts w:ascii="Arial" w:hAnsi="Arial" w:cs="Arial"/>
          <w:spacing w:val="1"/>
          <w:sz w:val="24"/>
          <w:szCs w:val="24"/>
        </w:rPr>
        <w:t>m</w:t>
      </w:r>
      <w:r w:rsidR="00705FE5" w:rsidRPr="005419B4">
        <w:rPr>
          <w:rFonts w:ascii="Arial" w:hAnsi="Arial" w:cs="Arial"/>
          <w:sz w:val="24"/>
          <w:szCs w:val="24"/>
        </w:rPr>
        <w:t>ents of</w:t>
      </w:r>
      <w:r w:rsidR="00705FE5" w:rsidRPr="005419B4">
        <w:rPr>
          <w:rFonts w:ascii="Arial" w:hAnsi="Arial" w:cs="Arial"/>
          <w:spacing w:val="2"/>
          <w:sz w:val="24"/>
          <w:szCs w:val="24"/>
        </w:rPr>
        <w:t xml:space="preserve"> </w:t>
      </w:r>
      <w:r w:rsidR="00705FE5" w:rsidRPr="005419B4">
        <w:rPr>
          <w:rFonts w:ascii="Arial" w:hAnsi="Arial" w:cs="Arial"/>
          <w:sz w:val="24"/>
          <w:szCs w:val="24"/>
        </w:rPr>
        <w:t xml:space="preserve">the </w:t>
      </w:r>
      <w:r w:rsidR="00705FE5" w:rsidRPr="005419B4">
        <w:rPr>
          <w:rFonts w:ascii="Arial" w:hAnsi="Arial" w:cs="Arial"/>
          <w:spacing w:val="1"/>
          <w:sz w:val="24"/>
          <w:szCs w:val="24"/>
        </w:rPr>
        <w:t>course</w:t>
      </w:r>
      <w:r w:rsidR="00705FE5" w:rsidRPr="005419B4">
        <w:rPr>
          <w:rFonts w:ascii="Arial" w:hAnsi="Arial" w:cs="Arial"/>
          <w:sz w:val="24"/>
          <w:szCs w:val="24"/>
        </w:rPr>
        <w:t xml:space="preserve"> </w:t>
      </w:r>
      <w:r w:rsidR="00705FE5" w:rsidRPr="005419B4">
        <w:rPr>
          <w:rFonts w:ascii="Arial" w:hAnsi="Arial" w:cs="Arial"/>
          <w:spacing w:val="1"/>
          <w:sz w:val="24"/>
          <w:szCs w:val="24"/>
        </w:rPr>
        <w:t>b</w:t>
      </w:r>
      <w:r w:rsidR="00705FE5" w:rsidRPr="005419B4">
        <w:rPr>
          <w:rFonts w:ascii="Arial" w:hAnsi="Arial" w:cs="Arial"/>
          <w:sz w:val="24"/>
          <w:szCs w:val="24"/>
        </w:rPr>
        <w:t>y</w:t>
      </w:r>
      <w:r w:rsidR="00705FE5" w:rsidRPr="005419B4">
        <w:rPr>
          <w:rFonts w:ascii="Arial" w:hAnsi="Arial" w:cs="Arial"/>
          <w:spacing w:val="-3"/>
          <w:sz w:val="24"/>
          <w:szCs w:val="24"/>
        </w:rPr>
        <w:t xml:space="preserve"> </w:t>
      </w:r>
      <w:r w:rsidR="00705FE5" w:rsidRPr="005419B4">
        <w:rPr>
          <w:rFonts w:ascii="Arial" w:hAnsi="Arial" w:cs="Arial"/>
          <w:spacing w:val="8"/>
          <w:sz w:val="24"/>
          <w:szCs w:val="24"/>
        </w:rPr>
        <w:t>m</w:t>
      </w:r>
      <w:r w:rsidR="00705FE5" w:rsidRPr="005419B4">
        <w:rPr>
          <w:rFonts w:ascii="Arial" w:hAnsi="Arial" w:cs="Arial"/>
          <w:sz w:val="24"/>
          <w:szCs w:val="24"/>
        </w:rPr>
        <w:t xml:space="preserve">eans </w:t>
      </w:r>
      <w:r w:rsidR="00705FE5" w:rsidRPr="005419B4">
        <w:rPr>
          <w:rFonts w:ascii="Arial" w:hAnsi="Arial" w:cs="Arial"/>
          <w:spacing w:val="1"/>
          <w:sz w:val="24"/>
          <w:szCs w:val="24"/>
        </w:rPr>
        <w:t>o</w:t>
      </w:r>
      <w:r w:rsidR="00705FE5" w:rsidRPr="005419B4">
        <w:rPr>
          <w:rFonts w:ascii="Arial" w:hAnsi="Arial" w:cs="Arial"/>
          <w:sz w:val="24"/>
          <w:szCs w:val="24"/>
        </w:rPr>
        <w:t>t</w:t>
      </w:r>
      <w:r w:rsidR="00705FE5" w:rsidRPr="005419B4">
        <w:rPr>
          <w:rFonts w:ascii="Arial" w:hAnsi="Arial" w:cs="Arial"/>
          <w:spacing w:val="1"/>
          <w:sz w:val="24"/>
          <w:szCs w:val="24"/>
        </w:rPr>
        <w:t>h</w:t>
      </w:r>
      <w:r w:rsidR="00705FE5" w:rsidRPr="005419B4">
        <w:rPr>
          <w:rFonts w:ascii="Arial" w:hAnsi="Arial" w:cs="Arial"/>
          <w:sz w:val="24"/>
          <w:szCs w:val="24"/>
        </w:rPr>
        <w:t xml:space="preserve">er than attendance </w:t>
      </w:r>
      <w:r w:rsidR="00705FE5" w:rsidRPr="005419B4">
        <w:rPr>
          <w:rFonts w:ascii="Arial" w:hAnsi="Arial" w:cs="Arial"/>
          <w:spacing w:val="1"/>
          <w:sz w:val="24"/>
          <w:szCs w:val="24"/>
        </w:rPr>
        <w:t>o</w:t>
      </w:r>
      <w:r w:rsidR="00705FE5" w:rsidRPr="005419B4">
        <w:rPr>
          <w:rFonts w:ascii="Arial" w:hAnsi="Arial" w:cs="Arial"/>
          <w:sz w:val="24"/>
          <w:szCs w:val="24"/>
        </w:rPr>
        <w:t xml:space="preserve">n the </w:t>
      </w:r>
      <w:r w:rsidR="00705FE5" w:rsidRPr="005419B4">
        <w:rPr>
          <w:rFonts w:ascii="Arial" w:hAnsi="Arial" w:cs="Arial"/>
          <w:spacing w:val="1"/>
          <w:sz w:val="24"/>
          <w:szCs w:val="24"/>
        </w:rPr>
        <w:t>p</w:t>
      </w:r>
      <w:r w:rsidR="00705FE5" w:rsidRPr="005419B4">
        <w:rPr>
          <w:rFonts w:ascii="Arial" w:hAnsi="Arial" w:cs="Arial"/>
          <w:sz w:val="24"/>
          <w:szCs w:val="24"/>
        </w:rPr>
        <w:t>la</w:t>
      </w:r>
      <w:r w:rsidR="00705FE5" w:rsidRPr="005419B4">
        <w:rPr>
          <w:rFonts w:ascii="Arial" w:hAnsi="Arial" w:cs="Arial"/>
          <w:spacing w:val="1"/>
          <w:sz w:val="24"/>
          <w:szCs w:val="24"/>
        </w:rPr>
        <w:t>n</w:t>
      </w:r>
      <w:r w:rsidR="00705FE5" w:rsidRPr="005419B4">
        <w:rPr>
          <w:rFonts w:ascii="Arial" w:hAnsi="Arial" w:cs="Arial"/>
          <w:sz w:val="24"/>
          <w:szCs w:val="24"/>
        </w:rPr>
        <w:t xml:space="preserve">ned </w:t>
      </w:r>
      <w:r w:rsidR="005419B4">
        <w:rPr>
          <w:rFonts w:ascii="Arial" w:hAnsi="Arial" w:cs="Arial"/>
          <w:sz w:val="24"/>
          <w:szCs w:val="24"/>
        </w:rPr>
        <w:tab/>
      </w:r>
      <w:r w:rsidR="00705FE5" w:rsidRPr="005419B4">
        <w:rPr>
          <w:rFonts w:ascii="Arial" w:hAnsi="Arial" w:cs="Arial"/>
          <w:spacing w:val="1"/>
          <w:sz w:val="24"/>
          <w:szCs w:val="24"/>
        </w:rPr>
        <w:t>course</w:t>
      </w:r>
      <w:r w:rsidR="00705FE5" w:rsidRPr="005419B4">
        <w:rPr>
          <w:rFonts w:ascii="Arial" w:hAnsi="Arial" w:cs="Arial"/>
          <w:sz w:val="24"/>
          <w:szCs w:val="24"/>
        </w:rPr>
        <w:t xml:space="preserve">, and </w:t>
      </w:r>
      <w:r w:rsidR="00705FE5" w:rsidRPr="005419B4">
        <w:rPr>
          <w:rFonts w:ascii="Arial" w:hAnsi="Arial" w:cs="Arial"/>
          <w:spacing w:val="-3"/>
          <w:sz w:val="24"/>
          <w:szCs w:val="24"/>
        </w:rPr>
        <w:t>w</w:t>
      </w:r>
      <w:r w:rsidR="00705FE5" w:rsidRPr="005419B4">
        <w:rPr>
          <w:rFonts w:ascii="Arial" w:hAnsi="Arial" w:cs="Arial"/>
          <w:sz w:val="24"/>
          <w:szCs w:val="24"/>
        </w:rPr>
        <w:t>i</w:t>
      </w:r>
      <w:r w:rsidR="00705FE5" w:rsidRPr="005419B4">
        <w:rPr>
          <w:rFonts w:ascii="Arial" w:hAnsi="Arial" w:cs="Arial"/>
          <w:spacing w:val="-1"/>
          <w:sz w:val="24"/>
          <w:szCs w:val="24"/>
        </w:rPr>
        <w:t>l</w:t>
      </w:r>
      <w:r w:rsidR="00705FE5" w:rsidRPr="005419B4">
        <w:rPr>
          <w:rFonts w:ascii="Arial" w:hAnsi="Arial" w:cs="Arial"/>
          <w:sz w:val="24"/>
          <w:szCs w:val="24"/>
        </w:rPr>
        <w:t xml:space="preserve">l be </w:t>
      </w:r>
      <w:r w:rsidR="00705FE5" w:rsidRPr="005419B4">
        <w:rPr>
          <w:rFonts w:ascii="Arial" w:hAnsi="Arial" w:cs="Arial"/>
          <w:spacing w:val="1"/>
          <w:sz w:val="24"/>
          <w:szCs w:val="24"/>
        </w:rPr>
        <w:t>a</w:t>
      </w:r>
      <w:r w:rsidR="00705FE5" w:rsidRPr="005419B4">
        <w:rPr>
          <w:rFonts w:ascii="Arial" w:hAnsi="Arial" w:cs="Arial"/>
          <w:sz w:val="24"/>
          <w:szCs w:val="24"/>
        </w:rPr>
        <w:t>ble by</w:t>
      </w:r>
      <w:r w:rsidR="00705FE5" w:rsidRPr="005419B4">
        <w:rPr>
          <w:rFonts w:ascii="Arial" w:hAnsi="Arial" w:cs="Arial"/>
          <w:spacing w:val="-3"/>
          <w:sz w:val="24"/>
          <w:szCs w:val="24"/>
        </w:rPr>
        <w:t xml:space="preserve"> </w:t>
      </w:r>
      <w:r w:rsidR="00705FE5" w:rsidRPr="005419B4">
        <w:rPr>
          <w:rFonts w:ascii="Arial" w:hAnsi="Arial" w:cs="Arial"/>
          <w:sz w:val="24"/>
          <w:szCs w:val="24"/>
        </w:rPr>
        <w:t>c</w:t>
      </w:r>
      <w:r w:rsidR="00705FE5" w:rsidRPr="005419B4">
        <w:rPr>
          <w:rFonts w:ascii="Arial" w:hAnsi="Arial" w:cs="Arial"/>
          <w:spacing w:val="1"/>
          <w:sz w:val="24"/>
          <w:szCs w:val="24"/>
        </w:rPr>
        <w:t>om</w:t>
      </w:r>
      <w:r w:rsidR="00705FE5" w:rsidRPr="005419B4">
        <w:rPr>
          <w:rFonts w:ascii="Arial" w:hAnsi="Arial" w:cs="Arial"/>
          <w:sz w:val="24"/>
          <w:szCs w:val="24"/>
        </w:rPr>
        <w:t>pleting t</w:t>
      </w:r>
      <w:r w:rsidR="00705FE5" w:rsidRPr="005419B4">
        <w:rPr>
          <w:rFonts w:ascii="Arial" w:hAnsi="Arial" w:cs="Arial"/>
          <w:spacing w:val="1"/>
          <w:sz w:val="24"/>
          <w:szCs w:val="24"/>
        </w:rPr>
        <w:t>h</w:t>
      </w:r>
      <w:r w:rsidR="00705FE5" w:rsidRPr="005419B4">
        <w:rPr>
          <w:rFonts w:ascii="Arial" w:hAnsi="Arial" w:cs="Arial"/>
          <w:sz w:val="24"/>
          <w:szCs w:val="24"/>
        </w:rPr>
        <w:t>e re</w:t>
      </w:r>
      <w:r w:rsidR="00705FE5" w:rsidRPr="005419B4">
        <w:rPr>
          <w:rFonts w:ascii="Arial" w:hAnsi="Arial" w:cs="Arial"/>
          <w:spacing w:val="1"/>
          <w:sz w:val="24"/>
          <w:szCs w:val="24"/>
        </w:rPr>
        <w:t>m</w:t>
      </w:r>
      <w:r w:rsidR="00705FE5" w:rsidRPr="005419B4">
        <w:rPr>
          <w:rFonts w:ascii="Arial" w:hAnsi="Arial" w:cs="Arial"/>
          <w:sz w:val="24"/>
          <w:szCs w:val="24"/>
        </w:rPr>
        <w:t>aining</w:t>
      </w:r>
      <w:r w:rsidR="00705FE5" w:rsidRPr="005419B4">
        <w:rPr>
          <w:rFonts w:ascii="Arial" w:hAnsi="Arial" w:cs="Arial"/>
          <w:spacing w:val="-2"/>
          <w:sz w:val="24"/>
          <w:szCs w:val="24"/>
        </w:rPr>
        <w:t xml:space="preserve"> </w:t>
      </w:r>
      <w:r w:rsidR="00705FE5" w:rsidRPr="005419B4">
        <w:rPr>
          <w:rFonts w:ascii="Arial" w:hAnsi="Arial" w:cs="Arial"/>
          <w:sz w:val="24"/>
          <w:szCs w:val="24"/>
        </w:rPr>
        <w:t>re</w:t>
      </w:r>
      <w:r w:rsidR="00705FE5" w:rsidRPr="005419B4">
        <w:rPr>
          <w:rFonts w:ascii="Arial" w:hAnsi="Arial" w:cs="Arial"/>
          <w:spacing w:val="-2"/>
          <w:sz w:val="24"/>
          <w:szCs w:val="24"/>
        </w:rPr>
        <w:t>q</w:t>
      </w:r>
      <w:r w:rsidR="00705FE5" w:rsidRPr="005419B4">
        <w:rPr>
          <w:rFonts w:ascii="Arial" w:hAnsi="Arial" w:cs="Arial"/>
          <w:sz w:val="24"/>
          <w:szCs w:val="24"/>
        </w:rPr>
        <w:t>ui</w:t>
      </w:r>
      <w:r w:rsidR="00705FE5" w:rsidRPr="005419B4">
        <w:rPr>
          <w:rFonts w:ascii="Arial" w:hAnsi="Arial" w:cs="Arial"/>
          <w:spacing w:val="-2"/>
          <w:sz w:val="24"/>
          <w:szCs w:val="24"/>
        </w:rPr>
        <w:t>r</w:t>
      </w:r>
      <w:r w:rsidR="00705FE5" w:rsidRPr="005419B4">
        <w:rPr>
          <w:rFonts w:ascii="Arial" w:hAnsi="Arial" w:cs="Arial"/>
          <w:sz w:val="24"/>
          <w:szCs w:val="24"/>
        </w:rPr>
        <w:t>e</w:t>
      </w:r>
      <w:r w:rsidR="00705FE5" w:rsidRPr="005419B4">
        <w:rPr>
          <w:rFonts w:ascii="Arial" w:hAnsi="Arial" w:cs="Arial"/>
          <w:spacing w:val="1"/>
          <w:sz w:val="24"/>
          <w:szCs w:val="24"/>
        </w:rPr>
        <w:t>m</w:t>
      </w:r>
      <w:r w:rsidR="00705FE5" w:rsidRPr="005419B4">
        <w:rPr>
          <w:rFonts w:ascii="Arial" w:hAnsi="Arial" w:cs="Arial"/>
          <w:sz w:val="24"/>
          <w:szCs w:val="24"/>
        </w:rPr>
        <w:t>ents</w:t>
      </w:r>
      <w:r w:rsidR="00971EE3" w:rsidRPr="005419B4">
        <w:rPr>
          <w:rFonts w:ascii="Arial" w:hAnsi="Arial" w:cs="Arial"/>
          <w:sz w:val="24"/>
          <w:szCs w:val="24"/>
        </w:rPr>
        <w:t>,</w:t>
      </w:r>
      <w:r w:rsidR="00705FE5" w:rsidRPr="005419B4">
        <w:rPr>
          <w:rFonts w:ascii="Arial" w:hAnsi="Arial" w:cs="Arial"/>
          <w:sz w:val="24"/>
          <w:szCs w:val="24"/>
        </w:rPr>
        <w:t xml:space="preserve"> to</w:t>
      </w:r>
      <w:r w:rsidR="00705FE5" w:rsidRPr="005419B4">
        <w:rPr>
          <w:rFonts w:ascii="Arial" w:hAnsi="Arial" w:cs="Arial"/>
          <w:spacing w:val="1"/>
          <w:sz w:val="24"/>
          <w:szCs w:val="24"/>
        </w:rPr>
        <w:t xml:space="preserve"> </w:t>
      </w:r>
      <w:r w:rsidR="00705FE5" w:rsidRPr="005419B4">
        <w:rPr>
          <w:rFonts w:ascii="Arial" w:hAnsi="Arial" w:cs="Arial"/>
          <w:spacing w:val="3"/>
          <w:sz w:val="24"/>
          <w:szCs w:val="24"/>
        </w:rPr>
        <w:t>f</w:t>
      </w:r>
      <w:r w:rsidR="00705FE5" w:rsidRPr="005419B4">
        <w:rPr>
          <w:rFonts w:ascii="Arial" w:hAnsi="Arial" w:cs="Arial"/>
          <w:sz w:val="24"/>
          <w:szCs w:val="24"/>
        </w:rPr>
        <w:t>ul</w:t>
      </w:r>
      <w:r w:rsidR="00705FE5" w:rsidRPr="005419B4">
        <w:rPr>
          <w:rFonts w:ascii="Arial" w:hAnsi="Arial" w:cs="Arial"/>
          <w:spacing w:val="2"/>
          <w:sz w:val="24"/>
          <w:szCs w:val="24"/>
        </w:rPr>
        <w:t>f</w:t>
      </w:r>
      <w:r w:rsidR="00705FE5" w:rsidRPr="005419B4">
        <w:rPr>
          <w:rFonts w:ascii="Arial" w:hAnsi="Arial" w:cs="Arial"/>
          <w:sz w:val="24"/>
          <w:szCs w:val="24"/>
        </w:rPr>
        <w:t>il</w:t>
      </w:r>
      <w:r w:rsidR="00705FE5" w:rsidRPr="005419B4">
        <w:rPr>
          <w:rFonts w:ascii="Arial" w:hAnsi="Arial" w:cs="Arial"/>
          <w:spacing w:val="-1"/>
          <w:sz w:val="24"/>
          <w:szCs w:val="24"/>
        </w:rPr>
        <w:t xml:space="preserve"> </w:t>
      </w:r>
      <w:r w:rsidR="005419B4">
        <w:rPr>
          <w:rFonts w:ascii="Arial" w:hAnsi="Arial" w:cs="Arial"/>
          <w:spacing w:val="-1"/>
          <w:sz w:val="24"/>
          <w:szCs w:val="24"/>
        </w:rPr>
        <w:tab/>
      </w:r>
      <w:r w:rsidR="00705FE5" w:rsidRPr="005419B4">
        <w:rPr>
          <w:rFonts w:ascii="Arial" w:hAnsi="Arial" w:cs="Arial"/>
          <w:sz w:val="24"/>
          <w:szCs w:val="24"/>
        </w:rPr>
        <w:t xml:space="preserve">the </w:t>
      </w:r>
      <w:r w:rsidR="00971EE3" w:rsidRPr="005419B4">
        <w:rPr>
          <w:rFonts w:ascii="Arial" w:hAnsi="Arial" w:cs="Arial"/>
          <w:spacing w:val="1"/>
          <w:sz w:val="24"/>
          <w:szCs w:val="24"/>
        </w:rPr>
        <w:t>learning outcomes</w:t>
      </w:r>
      <w:r w:rsidR="00971EE3" w:rsidRPr="005419B4">
        <w:rPr>
          <w:rFonts w:ascii="Arial" w:hAnsi="Arial" w:cs="Arial"/>
          <w:sz w:val="24"/>
          <w:szCs w:val="24"/>
        </w:rPr>
        <w:t xml:space="preserve"> </w:t>
      </w:r>
      <w:r w:rsidR="00705FE5" w:rsidRPr="005419B4">
        <w:rPr>
          <w:rFonts w:ascii="Arial" w:hAnsi="Arial" w:cs="Arial"/>
          <w:spacing w:val="1"/>
          <w:sz w:val="24"/>
          <w:szCs w:val="24"/>
        </w:rPr>
        <w:t>o</w:t>
      </w:r>
      <w:r w:rsidR="00705FE5" w:rsidRPr="005419B4">
        <w:rPr>
          <w:rFonts w:ascii="Arial" w:hAnsi="Arial" w:cs="Arial"/>
          <w:sz w:val="24"/>
          <w:szCs w:val="24"/>
        </w:rPr>
        <w:t>f</w:t>
      </w:r>
      <w:r w:rsidR="00705FE5" w:rsidRPr="005419B4">
        <w:rPr>
          <w:rFonts w:ascii="Arial" w:hAnsi="Arial" w:cs="Arial"/>
          <w:spacing w:val="2"/>
          <w:sz w:val="24"/>
          <w:szCs w:val="24"/>
        </w:rPr>
        <w:t xml:space="preserve"> </w:t>
      </w:r>
      <w:r w:rsidR="00705FE5" w:rsidRPr="005419B4">
        <w:rPr>
          <w:rFonts w:ascii="Arial" w:hAnsi="Arial" w:cs="Arial"/>
          <w:sz w:val="24"/>
          <w:szCs w:val="24"/>
        </w:rPr>
        <w:t xml:space="preserve">the </w:t>
      </w:r>
      <w:r w:rsidR="00705FE5" w:rsidRPr="005419B4">
        <w:rPr>
          <w:rFonts w:ascii="Arial" w:hAnsi="Arial" w:cs="Arial"/>
          <w:spacing w:val="1"/>
          <w:sz w:val="24"/>
          <w:szCs w:val="24"/>
        </w:rPr>
        <w:t>course</w:t>
      </w:r>
      <w:r w:rsidR="00705FE5" w:rsidRPr="005419B4">
        <w:rPr>
          <w:rFonts w:ascii="Arial" w:hAnsi="Arial" w:cs="Arial"/>
          <w:sz w:val="24"/>
          <w:szCs w:val="24"/>
        </w:rPr>
        <w:t xml:space="preserve"> and to </w:t>
      </w:r>
      <w:r w:rsidR="00705FE5" w:rsidRPr="005419B4">
        <w:rPr>
          <w:rFonts w:ascii="Arial" w:hAnsi="Arial" w:cs="Arial"/>
          <w:spacing w:val="1"/>
          <w:sz w:val="24"/>
          <w:szCs w:val="24"/>
        </w:rPr>
        <w:t>a</w:t>
      </w:r>
      <w:r w:rsidR="00705FE5" w:rsidRPr="005419B4">
        <w:rPr>
          <w:rFonts w:ascii="Arial" w:hAnsi="Arial" w:cs="Arial"/>
          <w:sz w:val="24"/>
          <w:szCs w:val="24"/>
        </w:rPr>
        <w:t>ttain t</w:t>
      </w:r>
      <w:r w:rsidR="00705FE5" w:rsidRPr="005419B4">
        <w:rPr>
          <w:rFonts w:ascii="Arial" w:hAnsi="Arial" w:cs="Arial"/>
          <w:spacing w:val="1"/>
          <w:sz w:val="24"/>
          <w:szCs w:val="24"/>
        </w:rPr>
        <w:t>h</w:t>
      </w:r>
      <w:r w:rsidR="00705FE5" w:rsidRPr="005419B4">
        <w:rPr>
          <w:rFonts w:ascii="Arial" w:hAnsi="Arial" w:cs="Arial"/>
          <w:sz w:val="24"/>
          <w:szCs w:val="24"/>
        </w:rPr>
        <w:t>e standard re</w:t>
      </w:r>
      <w:r w:rsidR="00705FE5" w:rsidRPr="005419B4">
        <w:rPr>
          <w:rFonts w:ascii="Arial" w:hAnsi="Arial" w:cs="Arial"/>
          <w:spacing w:val="-2"/>
          <w:sz w:val="24"/>
          <w:szCs w:val="24"/>
        </w:rPr>
        <w:t>q</w:t>
      </w:r>
      <w:r w:rsidR="00705FE5" w:rsidRPr="005419B4">
        <w:rPr>
          <w:rFonts w:ascii="Arial" w:hAnsi="Arial" w:cs="Arial"/>
          <w:sz w:val="24"/>
          <w:szCs w:val="24"/>
        </w:rPr>
        <w:t>ui</w:t>
      </w:r>
      <w:r w:rsidR="00705FE5" w:rsidRPr="005419B4">
        <w:rPr>
          <w:rFonts w:ascii="Arial" w:hAnsi="Arial" w:cs="Arial"/>
          <w:spacing w:val="-2"/>
          <w:sz w:val="24"/>
          <w:szCs w:val="24"/>
        </w:rPr>
        <w:t>r</w:t>
      </w:r>
      <w:r w:rsidR="00705FE5" w:rsidRPr="005419B4">
        <w:rPr>
          <w:rFonts w:ascii="Arial" w:hAnsi="Arial" w:cs="Arial"/>
          <w:sz w:val="24"/>
          <w:szCs w:val="24"/>
        </w:rPr>
        <w:t xml:space="preserve">ed </w:t>
      </w:r>
      <w:r w:rsidR="00705FE5" w:rsidRPr="005419B4">
        <w:rPr>
          <w:rFonts w:ascii="Arial" w:hAnsi="Arial" w:cs="Arial"/>
          <w:spacing w:val="3"/>
          <w:sz w:val="24"/>
          <w:szCs w:val="24"/>
        </w:rPr>
        <w:t>f</w:t>
      </w:r>
      <w:r w:rsidR="00705FE5" w:rsidRPr="005419B4">
        <w:rPr>
          <w:rFonts w:ascii="Arial" w:hAnsi="Arial" w:cs="Arial"/>
          <w:sz w:val="24"/>
          <w:szCs w:val="24"/>
        </w:rPr>
        <w:t xml:space="preserve">or </w:t>
      </w:r>
      <w:r w:rsidR="005419B4">
        <w:rPr>
          <w:rFonts w:ascii="Arial" w:hAnsi="Arial" w:cs="Arial"/>
          <w:sz w:val="24"/>
          <w:szCs w:val="24"/>
        </w:rPr>
        <w:tab/>
      </w:r>
      <w:r w:rsidR="00705FE5" w:rsidRPr="005419B4">
        <w:rPr>
          <w:rFonts w:ascii="Arial" w:hAnsi="Arial" w:cs="Arial"/>
          <w:sz w:val="24"/>
          <w:szCs w:val="24"/>
        </w:rPr>
        <w:t xml:space="preserve">the </w:t>
      </w:r>
      <w:r w:rsidR="00705FE5" w:rsidRPr="005419B4">
        <w:rPr>
          <w:rFonts w:ascii="Arial" w:hAnsi="Arial" w:cs="Arial"/>
          <w:spacing w:val="1"/>
          <w:sz w:val="24"/>
          <w:szCs w:val="24"/>
        </w:rPr>
        <w:t>a</w:t>
      </w:r>
      <w:r w:rsidR="00705FE5" w:rsidRPr="005419B4">
        <w:rPr>
          <w:rFonts w:ascii="Arial" w:hAnsi="Arial" w:cs="Arial"/>
          <w:spacing w:val="-3"/>
          <w:sz w:val="24"/>
          <w:szCs w:val="24"/>
        </w:rPr>
        <w:t>w</w:t>
      </w:r>
      <w:r w:rsidR="00705FE5" w:rsidRPr="005419B4">
        <w:rPr>
          <w:rFonts w:ascii="Arial" w:hAnsi="Arial" w:cs="Arial"/>
          <w:sz w:val="24"/>
          <w:szCs w:val="24"/>
        </w:rPr>
        <w:t>ard.</w:t>
      </w:r>
    </w:p>
    <w:p w14:paraId="4CE1DA54" w14:textId="77777777" w:rsidR="004F2E5F" w:rsidRPr="005419B4" w:rsidRDefault="004F2E5F" w:rsidP="00971EE3">
      <w:pPr>
        <w:widowControl/>
        <w:autoSpaceDE w:val="0"/>
        <w:autoSpaceDN w:val="0"/>
        <w:adjustRightInd w:val="0"/>
        <w:ind w:left="567" w:hanging="567"/>
        <w:rPr>
          <w:rFonts w:ascii="Arial" w:hAnsi="Arial" w:cs="Arial"/>
          <w:sz w:val="24"/>
          <w:szCs w:val="24"/>
        </w:rPr>
      </w:pPr>
    </w:p>
    <w:p w14:paraId="0F81982B" w14:textId="78341D32" w:rsidR="004F2E5F" w:rsidRPr="005419B4" w:rsidRDefault="00A17204" w:rsidP="00BA1DA5">
      <w:pPr>
        <w:pStyle w:val="Heading3"/>
        <w:rPr>
          <w:rFonts w:ascii="Arial" w:hAnsi="Arial" w:cs="Arial"/>
          <w:color w:val="auto"/>
          <w:lang w:val="en-GB"/>
        </w:rPr>
      </w:pPr>
      <w:bookmarkStart w:id="13" w:name="_Toc516066869"/>
      <w:r w:rsidRPr="005419B4">
        <w:rPr>
          <w:rFonts w:ascii="Arial" w:hAnsi="Arial" w:cs="Arial"/>
          <w:color w:val="auto"/>
          <w:lang w:val="en-GB"/>
        </w:rPr>
        <w:t>3.</w:t>
      </w:r>
      <w:r w:rsidR="00046DFA" w:rsidRPr="005419B4">
        <w:rPr>
          <w:rFonts w:ascii="Arial" w:hAnsi="Arial" w:cs="Arial"/>
          <w:color w:val="auto"/>
          <w:lang w:val="en-GB"/>
        </w:rPr>
        <w:t>1</w:t>
      </w:r>
      <w:r w:rsidR="0055746B">
        <w:rPr>
          <w:rFonts w:ascii="Arial" w:hAnsi="Arial" w:cs="Arial"/>
          <w:color w:val="auto"/>
          <w:lang w:val="en-GB"/>
        </w:rPr>
        <w:t>1</w:t>
      </w:r>
      <w:r w:rsidRPr="005419B4">
        <w:rPr>
          <w:rFonts w:ascii="Arial" w:hAnsi="Arial" w:cs="Arial"/>
          <w:color w:val="auto"/>
          <w:lang w:val="en-GB"/>
        </w:rPr>
        <w:t xml:space="preserve"> </w:t>
      </w:r>
      <w:r w:rsidR="004F2E5F" w:rsidRPr="005419B4">
        <w:rPr>
          <w:rFonts w:ascii="Arial" w:hAnsi="Arial" w:cs="Arial"/>
          <w:color w:val="auto"/>
          <w:lang w:val="en-GB"/>
        </w:rPr>
        <w:t>Accreditation of Prior Certificated Learning (APCL)</w:t>
      </w:r>
      <w:bookmarkEnd w:id="13"/>
    </w:p>
    <w:p w14:paraId="79B76051" w14:textId="77777777" w:rsidR="00705FE5" w:rsidRPr="005419B4" w:rsidRDefault="00705FE5" w:rsidP="00971EE3">
      <w:pPr>
        <w:widowControl/>
        <w:autoSpaceDE w:val="0"/>
        <w:autoSpaceDN w:val="0"/>
        <w:adjustRightInd w:val="0"/>
        <w:ind w:left="567" w:hanging="567"/>
        <w:rPr>
          <w:rFonts w:ascii="Arial" w:hAnsi="Arial" w:cs="Arial"/>
          <w:sz w:val="24"/>
          <w:szCs w:val="24"/>
        </w:rPr>
      </w:pPr>
    </w:p>
    <w:p w14:paraId="0AF6F432" w14:textId="77FF2534" w:rsidR="00705FE5" w:rsidRPr="005419B4" w:rsidRDefault="00A17204" w:rsidP="00786FA9">
      <w:pPr>
        <w:pStyle w:val="ListParagraph"/>
        <w:widowControl/>
        <w:autoSpaceDE w:val="0"/>
        <w:autoSpaceDN w:val="0"/>
        <w:adjustRightInd w:val="0"/>
        <w:ind w:left="927"/>
        <w:rPr>
          <w:rFonts w:ascii="Arial" w:hAnsi="Arial" w:cs="Arial"/>
          <w:sz w:val="24"/>
          <w:szCs w:val="24"/>
        </w:rPr>
      </w:pPr>
      <w:r w:rsidRPr="005419B4">
        <w:rPr>
          <w:rFonts w:ascii="Arial" w:hAnsi="Arial" w:cs="Arial"/>
          <w:sz w:val="24"/>
          <w:szCs w:val="24"/>
        </w:rPr>
        <w:t>3.</w:t>
      </w:r>
      <w:r w:rsidR="00046DFA" w:rsidRPr="005419B4">
        <w:rPr>
          <w:rFonts w:ascii="Arial" w:hAnsi="Arial" w:cs="Arial"/>
          <w:sz w:val="24"/>
          <w:szCs w:val="24"/>
        </w:rPr>
        <w:t>1</w:t>
      </w:r>
      <w:r w:rsidR="0055746B">
        <w:rPr>
          <w:rFonts w:ascii="Arial" w:hAnsi="Arial" w:cs="Arial"/>
          <w:sz w:val="24"/>
          <w:szCs w:val="24"/>
        </w:rPr>
        <w:t>1</w:t>
      </w:r>
      <w:r w:rsidRPr="005419B4">
        <w:rPr>
          <w:rFonts w:ascii="Arial" w:hAnsi="Arial" w:cs="Arial"/>
          <w:sz w:val="24"/>
          <w:szCs w:val="24"/>
        </w:rPr>
        <w:t xml:space="preserve">.1 </w:t>
      </w:r>
      <w:r w:rsidR="00515EC8" w:rsidRPr="005419B4">
        <w:rPr>
          <w:rFonts w:ascii="Arial" w:hAnsi="Arial" w:cs="Arial"/>
          <w:sz w:val="24"/>
          <w:szCs w:val="24"/>
        </w:rPr>
        <w:t>Accreditation of Prior Certificated Learning (APCL) for qualifications and/or HE credits achieved within the previous five academic years</w:t>
      </w:r>
      <w:r w:rsidR="00971EE3" w:rsidRPr="005419B4">
        <w:rPr>
          <w:rFonts w:ascii="Arial" w:hAnsi="Arial" w:cs="Arial"/>
          <w:sz w:val="24"/>
          <w:szCs w:val="24"/>
        </w:rPr>
        <w:t>,</w:t>
      </w:r>
      <w:r w:rsidR="00515EC8" w:rsidRPr="005419B4">
        <w:rPr>
          <w:rFonts w:ascii="Arial" w:hAnsi="Arial" w:cs="Arial"/>
          <w:sz w:val="24"/>
          <w:szCs w:val="24"/>
        </w:rPr>
        <w:t xml:space="preserve"> may be accepted for advanced standing. Applicants must provide certificates and </w:t>
      </w:r>
      <w:r w:rsidR="00971EE3" w:rsidRPr="005419B4">
        <w:rPr>
          <w:rFonts w:ascii="Arial" w:hAnsi="Arial" w:cs="Arial"/>
          <w:sz w:val="24"/>
          <w:szCs w:val="24"/>
        </w:rPr>
        <w:t xml:space="preserve">full </w:t>
      </w:r>
      <w:r w:rsidR="00515EC8" w:rsidRPr="005419B4">
        <w:rPr>
          <w:rFonts w:ascii="Arial" w:hAnsi="Arial" w:cs="Arial"/>
          <w:sz w:val="24"/>
          <w:szCs w:val="24"/>
        </w:rPr>
        <w:t xml:space="preserve">transcripts for consideration by the relevant </w:t>
      </w:r>
      <w:r w:rsidR="00705FE5" w:rsidRPr="005419B4">
        <w:rPr>
          <w:rFonts w:ascii="Arial" w:hAnsi="Arial" w:cs="Arial"/>
          <w:sz w:val="24"/>
          <w:szCs w:val="24"/>
        </w:rPr>
        <w:t xml:space="preserve">course </w:t>
      </w:r>
      <w:r w:rsidR="00226045" w:rsidRPr="005419B4">
        <w:rPr>
          <w:rFonts w:ascii="Arial" w:hAnsi="Arial" w:cs="Arial"/>
          <w:sz w:val="24"/>
          <w:szCs w:val="24"/>
        </w:rPr>
        <w:t>leader</w:t>
      </w:r>
      <w:r w:rsidR="00705FE5" w:rsidRPr="005419B4">
        <w:rPr>
          <w:rFonts w:ascii="Arial" w:hAnsi="Arial" w:cs="Arial"/>
          <w:sz w:val="24"/>
          <w:szCs w:val="24"/>
        </w:rPr>
        <w:t>.</w:t>
      </w:r>
    </w:p>
    <w:p w14:paraId="3F02E3E0" w14:textId="77777777" w:rsidR="00705FE5" w:rsidRPr="005419B4" w:rsidRDefault="00705FE5" w:rsidP="00783760">
      <w:pPr>
        <w:spacing w:before="14" w:line="260" w:lineRule="exact"/>
        <w:ind w:left="774" w:hanging="567"/>
        <w:rPr>
          <w:rFonts w:ascii="Arial" w:hAnsi="Arial" w:cs="Arial"/>
          <w:sz w:val="24"/>
          <w:szCs w:val="24"/>
        </w:rPr>
      </w:pPr>
    </w:p>
    <w:p w14:paraId="6CECEDAD" w14:textId="35828EB5" w:rsidR="00705FE5" w:rsidRPr="005419B4" w:rsidRDefault="00A17204" w:rsidP="00786FA9">
      <w:pPr>
        <w:pStyle w:val="BodyText"/>
        <w:tabs>
          <w:tab w:val="left" w:pos="828"/>
        </w:tabs>
        <w:ind w:left="927" w:right="705" w:firstLine="0"/>
        <w:rPr>
          <w:rFonts w:eastAsiaTheme="minorHAnsi" w:cs="Arial"/>
        </w:rPr>
      </w:pPr>
      <w:r w:rsidRPr="005419B4">
        <w:rPr>
          <w:rFonts w:eastAsiaTheme="minorHAnsi" w:cs="Arial"/>
        </w:rPr>
        <w:t>3.</w:t>
      </w:r>
      <w:r w:rsidR="00046DFA" w:rsidRPr="005419B4">
        <w:rPr>
          <w:rFonts w:eastAsiaTheme="minorHAnsi" w:cs="Arial"/>
        </w:rPr>
        <w:t>1</w:t>
      </w:r>
      <w:r w:rsidR="0055746B">
        <w:rPr>
          <w:rFonts w:eastAsiaTheme="minorHAnsi" w:cs="Arial"/>
        </w:rPr>
        <w:t>1</w:t>
      </w:r>
      <w:r w:rsidRPr="005419B4">
        <w:rPr>
          <w:rFonts w:eastAsiaTheme="minorHAnsi" w:cs="Arial"/>
        </w:rPr>
        <w:t xml:space="preserve">.2 </w:t>
      </w:r>
      <w:r w:rsidR="00705FE5" w:rsidRPr="005419B4">
        <w:rPr>
          <w:rFonts w:eastAsiaTheme="minorHAnsi" w:cs="Arial"/>
        </w:rPr>
        <w:t xml:space="preserve">An applicant may be judged to have satisfied, wholly or in part, the aims of supervised work experience on a course.  In considering such applications our </w:t>
      </w:r>
      <w:proofErr w:type="gramStart"/>
      <w:r w:rsidR="00705FE5" w:rsidRPr="005419B4">
        <w:rPr>
          <w:rFonts w:eastAsiaTheme="minorHAnsi" w:cs="Arial"/>
        </w:rPr>
        <w:t>University</w:t>
      </w:r>
      <w:proofErr w:type="gramEnd"/>
      <w:r w:rsidR="00705FE5" w:rsidRPr="005419B4">
        <w:rPr>
          <w:rFonts w:eastAsiaTheme="minorHAnsi" w:cs="Arial"/>
        </w:rPr>
        <w:t xml:space="preserve"> will assess:</w:t>
      </w:r>
    </w:p>
    <w:p w14:paraId="5866F5DD" w14:textId="77777777" w:rsidR="00705FE5" w:rsidRPr="005419B4" w:rsidRDefault="00705FE5" w:rsidP="00971EE3">
      <w:pPr>
        <w:spacing w:before="16" w:line="260" w:lineRule="exact"/>
        <w:ind w:left="567" w:hanging="567"/>
        <w:rPr>
          <w:rFonts w:ascii="Arial" w:hAnsi="Arial" w:cs="Arial"/>
          <w:sz w:val="24"/>
          <w:szCs w:val="24"/>
        </w:rPr>
      </w:pPr>
    </w:p>
    <w:p w14:paraId="00F30E68" w14:textId="77777777" w:rsidR="00705FE5" w:rsidRPr="005419B4" w:rsidRDefault="00705FE5" w:rsidP="00AC2896">
      <w:pPr>
        <w:pStyle w:val="ListParagraph"/>
        <w:widowControl/>
        <w:numPr>
          <w:ilvl w:val="0"/>
          <w:numId w:val="6"/>
        </w:numPr>
        <w:autoSpaceDE w:val="0"/>
        <w:autoSpaceDN w:val="0"/>
        <w:adjustRightInd w:val="0"/>
        <w:ind w:left="1494" w:hanging="567"/>
        <w:rPr>
          <w:rFonts w:ascii="Arial" w:hAnsi="Arial" w:cs="Arial"/>
          <w:color w:val="000000"/>
          <w:sz w:val="24"/>
          <w:szCs w:val="24"/>
          <w:lang w:val="en-GB"/>
        </w:rPr>
      </w:pPr>
      <w:r w:rsidRPr="005419B4">
        <w:rPr>
          <w:rFonts w:ascii="Arial" w:hAnsi="Arial" w:cs="Arial"/>
          <w:color w:val="000000"/>
          <w:sz w:val="24"/>
          <w:szCs w:val="24"/>
          <w:lang w:val="en-GB"/>
        </w:rPr>
        <w:t xml:space="preserve">the quality of the training or supervised work experience previously </w:t>
      </w:r>
      <w:proofErr w:type="gramStart"/>
      <w:r w:rsidRPr="005419B4">
        <w:rPr>
          <w:rFonts w:ascii="Arial" w:hAnsi="Arial" w:cs="Arial"/>
          <w:color w:val="000000"/>
          <w:sz w:val="24"/>
          <w:szCs w:val="24"/>
          <w:lang w:val="en-GB"/>
        </w:rPr>
        <w:t>undertaken;</w:t>
      </w:r>
      <w:proofErr w:type="gramEnd"/>
    </w:p>
    <w:p w14:paraId="077C6D92" w14:textId="77777777" w:rsidR="00705FE5" w:rsidRPr="005419B4" w:rsidRDefault="00705FE5" w:rsidP="00783760">
      <w:pPr>
        <w:pStyle w:val="ListParagraph"/>
        <w:widowControl/>
        <w:autoSpaceDE w:val="0"/>
        <w:autoSpaceDN w:val="0"/>
        <w:adjustRightInd w:val="0"/>
        <w:ind w:left="1494" w:hanging="567"/>
        <w:rPr>
          <w:rFonts w:ascii="Arial" w:hAnsi="Arial" w:cs="Arial"/>
          <w:color w:val="000000"/>
          <w:sz w:val="24"/>
          <w:szCs w:val="24"/>
          <w:lang w:val="en-GB"/>
        </w:rPr>
      </w:pPr>
    </w:p>
    <w:p w14:paraId="4B843FF3" w14:textId="77777777" w:rsidR="00705FE5" w:rsidRPr="005419B4" w:rsidRDefault="00705FE5" w:rsidP="00AC2896">
      <w:pPr>
        <w:pStyle w:val="ListParagraph"/>
        <w:widowControl/>
        <w:numPr>
          <w:ilvl w:val="0"/>
          <w:numId w:val="6"/>
        </w:numPr>
        <w:autoSpaceDE w:val="0"/>
        <w:autoSpaceDN w:val="0"/>
        <w:adjustRightInd w:val="0"/>
        <w:ind w:left="1494" w:hanging="567"/>
        <w:rPr>
          <w:rFonts w:ascii="Arial" w:hAnsi="Arial" w:cs="Arial"/>
          <w:color w:val="000000"/>
          <w:sz w:val="24"/>
          <w:szCs w:val="24"/>
          <w:lang w:val="en-GB"/>
        </w:rPr>
      </w:pPr>
      <w:r w:rsidRPr="005419B4">
        <w:rPr>
          <w:rFonts w:ascii="Arial" w:hAnsi="Arial" w:cs="Arial"/>
          <w:color w:val="000000"/>
          <w:sz w:val="24"/>
          <w:szCs w:val="24"/>
          <w:lang w:val="en-GB"/>
        </w:rPr>
        <w:t xml:space="preserve">the relevance of the training or supervised work experience to the course to which the student is to be </w:t>
      </w:r>
      <w:proofErr w:type="gramStart"/>
      <w:r w:rsidRPr="005419B4">
        <w:rPr>
          <w:rFonts w:ascii="Arial" w:hAnsi="Arial" w:cs="Arial"/>
          <w:color w:val="000000"/>
          <w:sz w:val="24"/>
          <w:szCs w:val="24"/>
          <w:lang w:val="en-GB"/>
        </w:rPr>
        <w:t>admitted;</w:t>
      </w:r>
      <w:proofErr w:type="gramEnd"/>
    </w:p>
    <w:p w14:paraId="2B961E50" w14:textId="77777777" w:rsidR="00705FE5" w:rsidRPr="005419B4" w:rsidRDefault="00705FE5" w:rsidP="00783760">
      <w:pPr>
        <w:pStyle w:val="ListParagraph"/>
        <w:widowControl/>
        <w:autoSpaceDE w:val="0"/>
        <w:autoSpaceDN w:val="0"/>
        <w:adjustRightInd w:val="0"/>
        <w:ind w:left="1494" w:hanging="567"/>
        <w:rPr>
          <w:rFonts w:ascii="Arial" w:hAnsi="Arial" w:cs="Arial"/>
          <w:color w:val="000000"/>
          <w:sz w:val="24"/>
          <w:szCs w:val="24"/>
          <w:lang w:val="en-GB"/>
        </w:rPr>
      </w:pPr>
    </w:p>
    <w:p w14:paraId="3915BABB" w14:textId="77777777" w:rsidR="00705FE5" w:rsidRPr="005419B4" w:rsidRDefault="00705FE5" w:rsidP="00AC2896">
      <w:pPr>
        <w:pStyle w:val="ListParagraph"/>
        <w:widowControl/>
        <w:numPr>
          <w:ilvl w:val="0"/>
          <w:numId w:val="6"/>
        </w:numPr>
        <w:autoSpaceDE w:val="0"/>
        <w:autoSpaceDN w:val="0"/>
        <w:adjustRightInd w:val="0"/>
        <w:ind w:left="1494" w:hanging="567"/>
        <w:rPr>
          <w:rFonts w:ascii="Arial" w:hAnsi="Arial" w:cs="Arial"/>
          <w:color w:val="000000"/>
          <w:sz w:val="24"/>
          <w:szCs w:val="24"/>
          <w:lang w:val="en-GB"/>
        </w:rPr>
      </w:pPr>
      <w:r w:rsidRPr="005419B4">
        <w:rPr>
          <w:rFonts w:ascii="Arial" w:hAnsi="Arial" w:cs="Arial"/>
          <w:color w:val="000000"/>
          <w:sz w:val="24"/>
          <w:szCs w:val="24"/>
          <w:lang w:val="en-GB"/>
        </w:rPr>
        <w:lastRenderedPageBreak/>
        <w:t xml:space="preserve">the quality of the supervision and assessment of the training or supervised work </w:t>
      </w:r>
      <w:proofErr w:type="gramStart"/>
      <w:r w:rsidRPr="005419B4">
        <w:rPr>
          <w:rFonts w:ascii="Arial" w:hAnsi="Arial" w:cs="Arial"/>
          <w:color w:val="000000"/>
          <w:sz w:val="24"/>
          <w:szCs w:val="24"/>
          <w:lang w:val="en-GB"/>
        </w:rPr>
        <w:t>experience;</w:t>
      </w:r>
      <w:proofErr w:type="gramEnd"/>
    </w:p>
    <w:p w14:paraId="11A95F58" w14:textId="77777777" w:rsidR="00705FE5" w:rsidRPr="005419B4" w:rsidRDefault="00705FE5" w:rsidP="00783760">
      <w:pPr>
        <w:pStyle w:val="ListParagraph"/>
        <w:widowControl/>
        <w:autoSpaceDE w:val="0"/>
        <w:autoSpaceDN w:val="0"/>
        <w:adjustRightInd w:val="0"/>
        <w:ind w:left="1494" w:hanging="567"/>
        <w:rPr>
          <w:rFonts w:ascii="Arial" w:hAnsi="Arial" w:cs="Arial"/>
          <w:color w:val="000000"/>
          <w:sz w:val="24"/>
          <w:szCs w:val="24"/>
          <w:lang w:val="en-GB"/>
        </w:rPr>
      </w:pPr>
    </w:p>
    <w:p w14:paraId="29BB6A6B" w14:textId="77777777" w:rsidR="00705FE5" w:rsidRPr="005419B4" w:rsidRDefault="00705FE5" w:rsidP="00AC2896">
      <w:pPr>
        <w:pStyle w:val="ListParagraph"/>
        <w:widowControl/>
        <w:numPr>
          <w:ilvl w:val="0"/>
          <w:numId w:val="6"/>
        </w:numPr>
        <w:autoSpaceDE w:val="0"/>
        <w:autoSpaceDN w:val="0"/>
        <w:adjustRightInd w:val="0"/>
        <w:ind w:left="1494" w:hanging="567"/>
        <w:rPr>
          <w:rFonts w:ascii="Arial" w:hAnsi="Arial" w:cs="Arial"/>
          <w:color w:val="000000"/>
          <w:sz w:val="24"/>
          <w:szCs w:val="24"/>
          <w:lang w:val="en-GB"/>
        </w:rPr>
      </w:pPr>
      <w:r w:rsidRPr="005419B4">
        <w:rPr>
          <w:rFonts w:ascii="Arial" w:hAnsi="Arial" w:cs="Arial"/>
          <w:color w:val="000000"/>
          <w:sz w:val="24"/>
          <w:szCs w:val="24"/>
          <w:lang w:val="en-GB"/>
        </w:rPr>
        <w:t xml:space="preserve">whether the granting of such specific credit </w:t>
      </w:r>
      <w:r w:rsidR="00971EE3" w:rsidRPr="005419B4">
        <w:rPr>
          <w:rFonts w:ascii="Arial" w:hAnsi="Arial" w:cs="Arial"/>
          <w:color w:val="000000"/>
          <w:sz w:val="24"/>
          <w:szCs w:val="24"/>
          <w:lang w:val="en-GB"/>
        </w:rPr>
        <w:t>will</w:t>
      </w:r>
      <w:r w:rsidRPr="005419B4">
        <w:rPr>
          <w:rFonts w:ascii="Arial" w:hAnsi="Arial" w:cs="Arial"/>
          <w:color w:val="000000"/>
          <w:sz w:val="24"/>
          <w:szCs w:val="24"/>
          <w:lang w:val="en-GB"/>
        </w:rPr>
        <w:t xml:space="preserve"> enable the student to </w:t>
      </w:r>
      <w:r w:rsidR="00971EE3" w:rsidRPr="005419B4">
        <w:rPr>
          <w:rFonts w:ascii="Arial" w:hAnsi="Arial" w:cs="Arial"/>
          <w:color w:val="000000"/>
          <w:sz w:val="24"/>
          <w:szCs w:val="24"/>
          <w:lang w:val="en-GB"/>
        </w:rPr>
        <w:t xml:space="preserve">satisfy the </w:t>
      </w:r>
      <w:r w:rsidRPr="005419B4">
        <w:rPr>
          <w:rFonts w:ascii="Arial" w:hAnsi="Arial" w:cs="Arial"/>
          <w:color w:val="000000"/>
          <w:sz w:val="24"/>
          <w:szCs w:val="24"/>
          <w:lang w:val="en-GB"/>
        </w:rPr>
        <w:t xml:space="preserve">professional or other requirements </w:t>
      </w:r>
      <w:r w:rsidR="00086854" w:rsidRPr="005419B4">
        <w:rPr>
          <w:rFonts w:ascii="Arial" w:hAnsi="Arial" w:cs="Arial"/>
          <w:color w:val="000000"/>
          <w:sz w:val="24"/>
          <w:szCs w:val="24"/>
          <w:lang w:val="en-GB"/>
        </w:rPr>
        <w:t>required of</w:t>
      </w:r>
      <w:r w:rsidR="00971EE3" w:rsidRPr="005419B4">
        <w:rPr>
          <w:rFonts w:ascii="Arial" w:hAnsi="Arial" w:cs="Arial"/>
          <w:color w:val="000000"/>
          <w:sz w:val="24"/>
          <w:szCs w:val="24"/>
          <w:lang w:val="en-GB"/>
        </w:rPr>
        <w:t xml:space="preserve"> </w:t>
      </w:r>
      <w:r w:rsidRPr="005419B4">
        <w:rPr>
          <w:rFonts w:ascii="Arial" w:hAnsi="Arial" w:cs="Arial"/>
          <w:color w:val="000000"/>
          <w:sz w:val="24"/>
          <w:szCs w:val="24"/>
          <w:lang w:val="en-GB"/>
        </w:rPr>
        <w:t>the supervised work experience within the course.</w:t>
      </w:r>
    </w:p>
    <w:p w14:paraId="15EE4E3C" w14:textId="77777777" w:rsidR="00705FE5" w:rsidRPr="005419B4" w:rsidRDefault="00705FE5" w:rsidP="00971EE3">
      <w:pPr>
        <w:spacing w:before="16" w:line="260" w:lineRule="exact"/>
        <w:ind w:left="567" w:hanging="567"/>
        <w:rPr>
          <w:rFonts w:ascii="Arial" w:hAnsi="Arial" w:cs="Arial"/>
          <w:sz w:val="24"/>
          <w:szCs w:val="24"/>
        </w:rPr>
      </w:pPr>
    </w:p>
    <w:p w14:paraId="723C1296" w14:textId="77777777" w:rsidR="00705FE5" w:rsidRPr="005419B4" w:rsidRDefault="00705FE5" w:rsidP="00971EE3">
      <w:pPr>
        <w:pStyle w:val="BodyText"/>
        <w:tabs>
          <w:tab w:val="left" w:pos="828"/>
        </w:tabs>
        <w:ind w:left="567" w:right="705" w:hanging="567"/>
        <w:rPr>
          <w:rFonts w:cs="Arial"/>
        </w:rPr>
      </w:pPr>
    </w:p>
    <w:p w14:paraId="05A1E694" w14:textId="3D530A48" w:rsidR="00705FE5" w:rsidRPr="005419B4" w:rsidRDefault="00A17204" w:rsidP="00786FA9">
      <w:pPr>
        <w:pStyle w:val="BodyText"/>
        <w:tabs>
          <w:tab w:val="left" w:pos="828"/>
        </w:tabs>
        <w:ind w:left="927" w:right="705" w:firstLine="0"/>
        <w:rPr>
          <w:rFonts w:eastAsiaTheme="minorHAnsi" w:cs="Arial"/>
        </w:rPr>
      </w:pPr>
      <w:r w:rsidRPr="005419B4">
        <w:rPr>
          <w:rFonts w:eastAsiaTheme="minorHAnsi" w:cs="Arial"/>
        </w:rPr>
        <w:t>3.</w:t>
      </w:r>
      <w:r w:rsidR="00046DFA" w:rsidRPr="005419B4">
        <w:rPr>
          <w:rFonts w:eastAsiaTheme="minorHAnsi" w:cs="Arial"/>
        </w:rPr>
        <w:t>1</w:t>
      </w:r>
      <w:r w:rsidR="0055746B">
        <w:rPr>
          <w:rFonts w:eastAsiaTheme="minorHAnsi" w:cs="Arial"/>
        </w:rPr>
        <w:t>1</w:t>
      </w:r>
      <w:r w:rsidRPr="005419B4">
        <w:rPr>
          <w:rFonts w:eastAsiaTheme="minorHAnsi" w:cs="Arial"/>
        </w:rPr>
        <w:t xml:space="preserve">.3 </w:t>
      </w:r>
      <w:r w:rsidR="00971EE3" w:rsidRPr="005419B4">
        <w:rPr>
          <w:rFonts w:eastAsiaTheme="minorHAnsi" w:cs="Arial"/>
        </w:rPr>
        <w:t xml:space="preserve">An applicant will not be granted advanced standing of more than two-thirds of the total credit of the course applied </w:t>
      </w:r>
      <w:r w:rsidR="00086854" w:rsidRPr="005419B4">
        <w:rPr>
          <w:rFonts w:eastAsiaTheme="minorHAnsi" w:cs="Arial"/>
        </w:rPr>
        <w:t>to.</w:t>
      </w:r>
    </w:p>
    <w:p w14:paraId="2F176667" w14:textId="77777777" w:rsidR="00705FE5" w:rsidRPr="005419B4" w:rsidRDefault="00705FE5" w:rsidP="00783760">
      <w:pPr>
        <w:pStyle w:val="BodyText"/>
        <w:tabs>
          <w:tab w:val="left" w:pos="828"/>
        </w:tabs>
        <w:ind w:left="927" w:right="705" w:firstLine="0"/>
        <w:rPr>
          <w:rFonts w:eastAsiaTheme="minorHAnsi" w:cs="Arial"/>
        </w:rPr>
      </w:pPr>
    </w:p>
    <w:p w14:paraId="2FC03E75" w14:textId="60E909CA" w:rsidR="00705FE5" w:rsidRPr="005419B4" w:rsidRDefault="00A17204" w:rsidP="00786FA9">
      <w:pPr>
        <w:pStyle w:val="BodyText"/>
        <w:tabs>
          <w:tab w:val="left" w:pos="828"/>
        </w:tabs>
        <w:ind w:left="927" w:right="705" w:firstLine="0"/>
        <w:rPr>
          <w:rFonts w:eastAsiaTheme="minorHAnsi" w:cs="Arial"/>
        </w:rPr>
      </w:pPr>
      <w:r w:rsidRPr="005419B4">
        <w:rPr>
          <w:rFonts w:eastAsiaTheme="minorHAnsi" w:cs="Arial"/>
        </w:rPr>
        <w:t>3.</w:t>
      </w:r>
      <w:r w:rsidR="00046DFA" w:rsidRPr="005419B4">
        <w:rPr>
          <w:rFonts w:eastAsiaTheme="minorHAnsi" w:cs="Arial"/>
        </w:rPr>
        <w:t>1</w:t>
      </w:r>
      <w:r w:rsidR="0055746B">
        <w:rPr>
          <w:rFonts w:eastAsiaTheme="minorHAnsi" w:cs="Arial"/>
        </w:rPr>
        <w:t>1</w:t>
      </w:r>
      <w:r w:rsidRPr="005419B4">
        <w:rPr>
          <w:rFonts w:eastAsiaTheme="minorHAnsi" w:cs="Arial"/>
        </w:rPr>
        <w:t xml:space="preserve">.4 </w:t>
      </w:r>
      <w:r w:rsidR="00705FE5" w:rsidRPr="005419B4">
        <w:rPr>
          <w:rFonts w:eastAsiaTheme="minorHAnsi" w:cs="Arial"/>
        </w:rPr>
        <w:t xml:space="preserve">Admission with academic credit is otherwise subject to the same principles as </w:t>
      </w:r>
      <w:r w:rsidR="00971EE3" w:rsidRPr="005419B4">
        <w:rPr>
          <w:rFonts w:eastAsiaTheme="minorHAnsi" w:cs="Arial"/>
        </w:rPr>
        <w:t xml:space="preserve">standard </w:t>
      </w:r>
      <w:r w:rsidR="00705FE5" w:rsidRPr="005419B4">
        <w:rPr>
          <w:rFonts w:eastAsiaTheme="minorHAnsi" w:cs="Arial"/>
        </w:rPr>
        <w:t>admission.</w:t>
      </w:r>
    </w:p>
    <w:p w14:paraId="7D28DB74" w14:textId="77777777" w:rsidR="00705FE5" w:rsidRPr="005419B4" w:rsidRDefault="00705FE5" w:rsidP="00971EE3">
      <w:pPr>
        <w:spacing w:before="4" w:line="120" w:lineRule="exact"/>
        <w:ind w:left="567" w:hanging="567"/>
        <w:rPr>
          <w:rFonts w:ascii="Arial" w:hAnsi="Arial" w:cs="Arial"/>
          <w:sz w:val="24"/>
          <w:szCs w:val="24"/>
        </w:rPr>
      </w:pPr>
    </w:p>
    <w:p w14:paraId="48D4CCEC" w14:textId="3A8669EA" w:rsidR="004F2E5F" w:rsidRPr="005419B4" w:rsidRDefault="00A17204" w:rsidP="00BA1DA5">
      <w:pPr>
        <w:pStyle w:val="Heading3"/>
        <w:rPr>
          <w:rFonts w:ascii="Arial" w:hAnsi="Arial" w:cs="Arial"/>
          <w:color w:val="auto"/>
          <w:lang w:val="en-GB"/>
        </w:rPr>
      </w:pPr>
      <w:bookmarkStart w:id="14" w:name="_Toc516066870"/>
      <w:r w:rsidRPr="005419B4">
        <w:rPr>
          <w:rFonts w:ascii="Arial" w:hAnsi="Arial" w:cs="Arial"/>
          <w:color w:val="auto"/>
          <w:lang w:val="en-GB"/>
        </w:rPr>
        <w:t>3.1</w:t>
      </w:r>
      <w:r w:rsidR="0055746B">
        <w:rPr>
          <w:rFonts w:ascii="Arial" w:hAnsi="Arial" w:cs="Arial"/>
          <w:color w:val="auto"/>
          <w:lang w:val="en-GB"/>
        </w:rPr>
        <w:t>2</w:t>
      </w:r>
      <w:r w:rsidRPr="005419B4">
        <w:rPr>
          <w:rFonts w:ascii="Arial" w:hAnsi="Arial" w:cs="Arial"/>
          <w:color w:val="auto"/>
          <w:lang w:val="en-GB"/>
        </w:rPr>
        <w:t xml:space="preserve"> </w:t>
      </w:r>
      <w:r w:rsidR="004F2E5F" w:rsidRPr="005419B4">
        <w:rPr>
          <w:rFonts w:ascii="Arial" w:hAnsi="Arial" w:cs="Arial"/>
          <w:color w:val="auto"/>
          <w:lang w:val="en-GB"/>
        </w:rPr>
        <w:t>Accreditation for Prior Experiential Learning (APEL)</w:t>
      </w:r>
      <w:bookmarkEnd w:id="14"/>
      <w:r w:rsidR="004F2E5F" w:rsidRPr="005419B4">
        <w:rPr>
          <w:rFonts w:ascii="Arial" w:hAnsi="Arial" w:cs="Arial"/>
          <w:color w:val="auto"/>
          <w:lang w:val="en-GB"/>
        </w:rPr>
        <w:t xml:space="preserve"> </w:t>
      </w:r>
    </w:p>
    <w:p w14:paraId="26C66230" w14:textId="77777777" w:rsidR="004F2E5F" w:rsidRPr="005419B4" w:rsidRDefault="004F2E5F" w:rsidP="00971EE3">
      <w:pPr>
        <w:spacing w:before="7" w:line="130" w:lineRule="exact"/>
        <w:ind w:left="567" w:hanging="567"/>
        <w:rPr>
          <w:rFonts w:ascii="Arial" w:hAnsi="Arial" w:cs="Arial"/>
          <w:sz w:val="24"/>
          <w:szCs w:val="24"/>
        </w:rPr>
      </w:pPr>
    </w:p>
    <w:p w14:paraId="23B186DC" w14:textId="77777777" w:rsidR="004F2E5F" w:rsidRPr="005419B4" w:rsidRDefault="004F2E5F" w:rsidP="00971EE3">
      <w:pPr>
        <w:spacing w:line="200" w:lineRule="exact"/>
        <w:ind w:left="567" w:hanging="567"/>
        <w:rPr>
          <w:rFonts w:ascii="Arial" w:hAnsi="Arial" w:cs="Arial"/>
          <w:sz w:val="24"/>
          <w:szCs w:val="24"/>
        </w:rPr>
      </w:pPr>
    </w:p>
    <w:p w14:paraId="6C8F5AF8" w14:textId="1C2B62DB" w:rsidR="004F2E5F" w:rsidRPr="005419B4" w:rsidRDefault="00786FA9" w:rsidP="00971EE3">
      <w:pPr>
        <w:pStyle w:val="BodyText"/>
        <w:ind w:left="567" w:right="1128" w:firstLine="0"/>
        <w:rPr>
          <w:rFonts w:cs="Arial"/>
        </w:rPr>
      </w:pPr>
      <w:r w:rsidRPr="005419B4">
        <w:rPr>
          <w:rFonts w:cs="Arial"/>
          <w:spacing w:val="10"/>
        </w:rPr>
        <w:tab/>
      </w:r>
      <w:r w:rsidR="00A17204" w:rsidRPr="005419B4">
        <w:rPr>
          <w:rFonts w:cs="Arial"/>
          <w:spacing w:val="10"/>
        </w:rPr>
        <w:t>3.1</w:t>
      </w:r>
      <w:r w:rsidR="0055746B">
        <w:rPr>
          <w:rFonts w:cs="Arial"/>
          <w:spacing w:val="10"/>
        </w:rPr>
        <w:t>2</w:t>
      </w:r>
      <w:r w:rsidR="00A17204" w:rsidRPr="005419B4">
        <w:rPr>
          <w:rFonts w:cs="Arial"/>
          <w:spacing w:val="10"/>
        </w:rPr>
        <w:t xml:space="preserve">.1 </w:t>
      </w:r>
      <w:r w:rsidR="004F2E5F" w:rsidRPr="005419B4">
        <w:rPr>
          <w:rFonts w:cs="Arial"/>
          <w:spacing w:val="10"/>
        </w:rPr>
        <w:t>W</w:t>
      </w:r>
      <w:r w:rsidR="004F2E5F" w:rsidRPr="005419B4">
        <w:rPr>
          <w:rFonts w:cs="Arial"/>
        </w:rPr>
        <w:t xml:space="preserve">here </w:t>
      </w:r>
      <w:r w:rsidR="004F2E5F" w:rsidRPr="005419B4">
        <w:rPr>
          <w:rFonts w:cs="Arial"/>
          <w:spacing w:val="1"/>
        </w:rPr>
        <w:t>a</w:t>
      </w:r>
      <w:r w:rsidR="004F2E5F" w:rsidRPr="005419B4">
        <w:rPr>
          <w:rFonts w:cs="Arial"/>
        </w:rPr>
        <w:t>ppl</w:t>
      </w:r>
      <w:r w:rsidR="004F2E5F" w:rsidRPr="005419B4">
        <w:rPr>
          <w:rFonts w:cs="Arial"/>
          <w:spacing w:val="-1"/>
        </w:rPr>
        <w:t>i</w:t>
      </w:r>
      <w:r w:rsidR="004F2E5F" w:rsidRPr="005419B4">
        <w:rPr>
          <w:rFonts w:cs="Arial"/>
        </w:rPr>
        <w:t>cants' pr</w:t>
      </w:r>
      <w:r w:rsidR="004F2E5F" w:rsidRPr="005419B4">
        <w:rPr>
          <w:rFonts w:cs="Arial"/>
          <w:spacing w:val="-2"/>
        </w:rPr>
        <w:t>i</w:t>
      </w:r>
      <w:r w:rsidR="004F2E5F" w:rsidRPr="005419B4">
        <w:rPr>
          <w:rFonts w:cs="Arial"/>
        </w:rPr>
        <w:t>or uncert</w:t>
      </w:r>
      <w:r w:rsidR="004F2E5F" w:rsidRPr="005419B4">
        <w:rPr>
          <w:rFonts w:cs="Arial"/>
          <w:spacing w:val="-1"/>
        </w:rPr>
        <w:t>i</w:t>
      </w:r>
      <w:r w:rsidR="004F2E5F" w:rsidRPr="005419B4">
        <w:rPr>
          <w:rFonts w:cs="Arial"/>
          <w:spacing w:val="2"/>
        </w:rPr>
        <w:t>f</w:t>
      </w:r>
      <w:r w:rsidR="004F2E5F" w:rsidRPr="005419B4">
        <w:rPr>
          <w:rFonts w:cs="Arial"/>
        </w:rPr>
        <w:t>icated learning</w:t>
      </w:r>
      <w:r w:rsidR="004F2E5F" w:rsidRPr="005419B4">
        <w:rPr>
          <w:rFonts w:cs="Arial"/>
          <w:spacing w:val="-2"/>
        </w:rPr>
        <w:t xml:space="preserve"> </w:t>
      </w:r>
      <w:r w:rsidR="004F2E5F" w:rsidRPr="005419B4">
        <w:rPr>
          <w:rFonts w:cs="Arial"/>
        </w:rPr>
        <w:t>inclu</w:t>
      </w:r>
      <w:r w:rsidR="004F2E5F" w:rsidRPr="005419B4">
        <w:rPr>
          <w:rFonts w:cs="Arial"/>
          <w:spacing w:val="1"/>
        </w:rPr>
        <w:t>d</w:t>
      </w:r>
      <w:r w:rsidR="004F2E5F" w:rsidRPr="005419B4">
        <w:rPr>
          <w:rFonts w:cs="Arial"/>
        </w:rPr>
        <w:t xml:space="preserve">es </w:t>
      </w:r>
      <w:r w:rsidRPr="005419B4">
        <w:rPr>
          <w:rFonts w:cs="Arial"/>
        </w:rPr>
        <w:tab/>
      </w:r>
      <w:r w:rsidR="004F2E5F" w:rsidRPr="005419B4">
        <w:rPr>
          <w:rFonts w:cs="Arial"/>
          <w:spacing w:val="1"/>
        </w:rPr>
        <w:t>e</w:t>
      </w:r>
      <w:r w:rsidR="004F2E5F" w:rsidRPr="005419B4">
        <w:rPr>
          <w:rFonts w:cs="Arial"/>
          <w:spacing w:val="-3"/>
        </w:rPr>
        <w:t>x</w:t>
      </w:r>
      <w:r w:rsidR="004F2E5F" w:rsidRPr="005419B4">
        <w:rPr>
          <w:rFonts w:cs="Arial"/>
        </w:rPr>
        <w:t>per</w:t>
      </w:r>
      <w:r w:rsidR="004F2E5F" w:rsidRPr="005419B4">
        <w:rPr>
          <w:rFonts w:cs="Arial"/>
          <w:spacing w:val="-2"/>
        </w:rPr>
        <w:t>i</w:t>
      </w:r>
      <w:r w:rsidR="004F2E5F" w:rsidRPr="005419B4">
        <w:rPr>
          <w:rFonts w:cs="Arial"/>
        </w:rPr>
        <w:t>ence and/</w:t>
      </w:r>
      <w:r w:rsidR="004F2E5F" w:rsidRPr="005419B4">
        <w:rPr>
          <w:rFonts w:cs="Arial"/>
          <w:spacing w:val="1"/>
        </w:rPr>
        <w:t>o</w:t>
      </w:r>
      <w:r w:rsidR="004F2E5F" w:rsidRPr="005419B4">
        <w:rPr>
          <w:rFonts w:cs="Arial"/>
        </w:rPr>
        <w:t xml:space="preserve">r </w:t>
      </w:r>
      <w:r w:rsidR="004F2E5F" w:rsidRPr="005419B4">
        <w:rPr>
          <w:rFonts w:cs="Arial"/>
          <w:spacing w:val="-1"/>
        </w:rPr>
        <w:t>i</w:t>
      </w:r>
      <w:r w:rsidR="004F2E5F" w:rsidRPr="005419B4">
        <w:rPr>
          <w:rFonts w:cs="Arial"/>
        </w:rPr>
        <w:t>ndustr</w:t>
      </w:r>
      <w:r w:rsidR="004F2E5F" w:rsidRPr="005419B4">
        <w:rPr>
          <w:rFonts w:cs="Arial"/>
          <w:spacing w:val="-1"/>
        </w:rPr>
        <w:t>i</w:t>
      </w:r>
      <w:r w:rsidR="004F2E5F" w:rsidRPr="005419B4">
        <w:rPr>
          <w:rFonts w:cs="Arial"/>
        </w:rPr>
        <w:t xml:space="preserve">al </w:t>
      </w:r>
      <w:r w:rsidR="00971EE3" w:rsidRPr="005419B4">
        <w:rPr>
          <w:rFonts w:cs="Arial"/>
        </w:rPr>
        <w:t>training</w:t>
      </w:r>
      <w:r w:rsidR="00971EE3" w:rsidRPr="005419B4">
        <w:rPr>
          <w:rFonts w:cs="Arial"/>
          <w:spacing w:val="-2"/>
        </w:rPr>
        <w:t xml:space="preserve"> </w:t>
      </w:r>
      <w:r w:rsidR="00971EE3" w:rsidRPr="005419B4">
        <w:rPr>
          <w:rFonts w:cs="Arial"/>
          <w:spacing w:val="-3"/>
        </w:rPr>
        <w:t>that</w:t>
      </w:r>
      <w:r w:rsidR="004F2E5F" w:rsidRPr="005419B4">
        <w:rPr>
          <w:rFonts w:cs="Arial"/>
        </w:rPr>
        <w:t xml:space="preserve"> can </w:t>
      </w:r>
      <w:r w:rsidR="004F2E5F" w:rsidRPr="005419B4">
        <w:rPr>
          <w:rFonts w:cs="Arial"/>
          <w:spacing w:val="1"/>
        </w:rPr>
        <w:t>b</w:t>
      </w:r>
      <w:r w:rsidR="004F2E5F" w:rsidRPr="005419B4">
        <w:rPr>
          <w:rFonts w:cs="Arial"/>
        </w:rPr>
        <w:t xml:space="preserve">e </w:t>
      </w:r>
      <w:r w:rsidR="004F2E5F" w:rsidRPr="005419B4">
        <w:rPr>
          <w:rFonts w:cs="Arial"/>
          <w:spacing w:val="1"/>
        </w:rPr>
        <w:t>a</w:t>
      </w:r>
      <w:r w:rsidR="004F2E5F" w:rsidRPr="005419B4">
        <w:rPr>
          <w:rFonts w:cs="Arial"/>
        </w:rPr>
        <w:t xml:space="preserve">ssessed </w:t>
      </w:r>
      <w:r w:rsidR="004F2E5F" w:rsidRPr="005419B4">
        <w:rPr>
          <w:rFonts w:cs="Arial"/>
          <w:spacing w:val="-3"/>
        </w:rPr>
        <w:t>w</w:t>
      </w:r>
      <w:r w:rsidR="004F2E5F" w:rsidRPr="005419B4">
        <w:rPr>
          <w:rFonts w:cs="Arial"/>
        </w:rPr>
        <w:t xml:space="preserve">ith </w:t>
      </w:r>
      <w:r w:rsidR="005419B4">
        <w:rPr>
          <w:rFonts w:cs="Arial"/>
        </w:rPr>
        <w:tab/>
      </w:r>
      <w:r w:rsidR="004F2E5F" w:rsidRPr="005419B4">
        <w:rPr>
          <w:rFonts w:cs="Arial"/>
        </w:rPr>
        <w:t>s</w:t>
      </w:r>
      <w:r w:rsidR="004F2E5F" w:rsidRPr="005419B4">
        <w:rPr>
          <w:rFonts w:cs="Arial"/>
          <w:spacing w:val="1"/>
        </w:rPr>
        <w:t>u</w:t>
      </w:r>
      <w:r w:rsidR="004F2E5F" w:rsidRPr="005419B4">
        <w:rPr>
          <w:rFonts w:cs="Arial"/>
          <w:spacing w:val="2"/>
        </w:rPr>
        <w:t>ff</w:t>
      </w:r>
      <w:r w:rsidR="004F2E5F" w:rsidRPr="005419B4">
        <w:rPr>
          <w:rFonts w:cs="Arial"/>
        </w:rPr>
        <w:t>ic</w:t>
      </w:r>
      <w:r w:rsidR="004F2E5F" w:rsidRPr="005419B4">
        <w:rPr>
          <w:rFonts w:cs="Arial"/>
          <w:spacing w:val="-1"/>
        </w:rPr>
        <w:t>i</w:t>
      </w:r>
      <w:r w:rsidR="004F2E5F" w:rsidRPr="005419B4">
        <w:rPr>
          <w:rFonts w:cs="Arial"/>
        </w:rPr>
        <w:t>ent accurac</w:t>
      </w:r>
      <w:r w:rsidR="004F2E5F" w:rsidRPr="005419B4">
        <w:rPr>
          <w:rFonts w:cs="Arial"/>
          <w:spacing w:val="-2"/>
        </w:rPr>
        <w:t>y</w:t>
      </w:r>
      <w:r w:rsidR="004F2E5F" w:rsidRPr="005419B4">
        <w:rPr>
          <w:rFonts w:cs="Arial"/>
        </w:rPr>
        <w:t xml:space="preserve">, it </w:t>
      </w:r>
      <w:r w:rsidR="004F2E5F" w:rsidRPr="005419B4">
        <w:rPr>
          <w:rFonts w:cs="Arial"/>
          <w:spacing w:val="1"/>
        </w:rPr>
        <w:t>m</w:t>
      </w:r>
      <w:r w:rsidR="004F2E5F" w:rsidRPr="005419B4">
        <w:rPr>
          <w:rFonts w:cs="Arial"/>
        </w:rPr>
        <w:t>ay</w:t>
      </w:r>
      <w:r w:rsidR="004F2E5F" w:rsidRPr="005419B4">
        <w:rPr>
          <w:rFonts w:cs="Arial"/>
          <w:spacing w:val="-3"/>
        </w:rPr>
        <w:t xml:space="preserve"> </w:t>
      </w:r>
      <w:r w:rsidR="004F2E5F" w:rsidRPr="005419B4">
        <w:rPr>
          <w:rFonts w:cs="Arial"/>
          <w:spacing w:val="1"/>
        </w:rPr>
        <w:t>b</w:t>
      </w:r>
      <w:r w:rsidR="004F2E5F" w:rsidRPr="005419B4">
        <w:rPr>
          <w:rFonts w:cs="Arial"/>
        </w:rPr>
        <w:t xml:space="preserve">e </w:t>
      </w:r>
      <w:r w:rsidR="004F2E5F" w:rsidRPr="005419B4">
        <w:rPr>
          <w:rFonts w:cs="Arial"/>
          <w:spacing w:val="1"/>
        </w:rPr>
        <w:t>u</w:t>
      </w:r>
      <w:r w:rsidR="004F2E5F" w:rsidRPr="005419B4">
        <w:rPr>
          <w:rFonts w:cs="Arial"/>
        </w:rPr>
        <w:t xml:space="preserve">sed to </w:t>
      </w:r>
      <w:r w:rsidR="004F2E5F" w:rsidRPr="005419B4">
        <w:rPr>
          <w:rFonts w:cs="Arial"/>
          <w:spacing w:val="-1"/>
        </w:rPr>
        <w:t>g</w:t>
      </w:r>
      <w:r w:rsidR="004F2E5F" w:rsidRPr="005419B4">
        <w:rPr>
          <w:rFonts w:cs="Arial"/>
        </w:rPr>
        <w:t>i</w:t>
      </w:r>
      <w:r w:rsidR="004F2E5F" w:rsidRPr="005419B4">
        <w:rPr>
          <w:rFonts w:cs="Arial"/>
          <w:spacing w:val="-3"/>
        </w:rPr>
        <w:t>v</w:t>
      </w:r>
      <w:r w:rsidR="004F2E5F" w:rsidRPr="005419B4">
        <w:rPr>
          <w:rFonts w:cs="Arial"/>
        </w:rPr>
        <w:t xml:space="preserve">e </w:t>
      </w:r>
      <w:r w:rsidR="004F2E5F" w:rsidRPr="005419B4">
        <w:rPr>
          <w:rFonts w:cs="Arial"/>
          <w:spacing w:val="1"/>
        </w:rPr>
        <w:t>e</w:t>
      </w:r>
      <w:r w:rsidR="004F2E5F" w:rsidRPr="005419B4">
        <w:rPr>
          <w:rFonts w:cs="Arial"/>
        </w:rPr>
        <w:t>ntry</w:t>
      </w:r>
      <w:r w:rsidR="004F2E5F" w:rsidRPr="005419B4">
        <w:rPr>
          <w:rFonts w:cs="Arial"/>
          <w:spacing w:val="-3"/>
        </w:rPr>
        <w:t xml:space="preserve"> w</w:t>
      </w:r>
      <w:r w:rsidR="004F2E5F" w:rsidRPr="005419B4">
        <w:rPr>
          <w:rFonts w:cs="Arial"/>
        </w:rPr>
        <w:t xml:space="preserve">ith </w:t>
      </w:r>
      <w:r w:rsidR="004F2E5F" w:rsidRPr="005419B4">
        <w:rPr>
          <w:rFonts w:cs="Arial"/>
          <w:spacing w:val="1"/>
        </w:rPr>
        <w:t>e</w:t>
      </w:r>
      <w:r w:rsidR="004F2E5F" w:rsidRPr="005419B4">
        <w:rPr>
          <w:rFonts w:cs="Arial"/>
        </w:rPr>
        <w:t xml:space="preserve">ither </w:t>
      </w:r>
      <w:r w:rsidR="005419B4">
        <w:rPr>
          <w:rFonts w:cs="Arial"/>
        </w:rPr>
        <w:tab/>
      </w:r>
      <w:r w:rsidR="004F2E5F" w:rsidRPr="005419B4">
        <w:rPr>
          <w:rFonts w:cs="Arial"/>
        </w:rPr>
        <w:t>speci</w:t>
      </w:r>
      <w:r w:rsidR="004F2E5F" w:rsidRPr="005419B4">
        <w:rPr>
          <w:rFonts w:cs="Arial"/>
          <w:spacing w:val="2"/>
        </w:rPr>
        <w:t>f</w:t>
      </w:r>
      <w:r w:rsidR="004F2E5F" w:rsidRPr="005419B4">
        <w:rPr>
          <w:rFonts w:cs="Arial"/>
        </w:rPr>
        <w:t xml:space="preserve">ic or </w:t>
      </w:r>
      <w:r w:rsidR="004F2E5F" w:rsidRPr="005419B4">
        <w:rPr>
          <w:rFonts w:cs="Arial"/>
          <w:spacing w:val="-2"/>
        </w:rPr>
        <w:t>g</w:t>
      </w:r>
      <w:r w:rsidR="004F2E5F" w:rsidRPr="005419B4">
        <w:rPr>
          <w:rFonts w:cs="Arial"/>
        </w:rPr>
        <w:t>eneral credit.</w:t>
      </w:r>
    </w:p>
    <w:p w14:paraId="52A1CD03" w14:textId="77777777" w:rsidR="004F2E5F" w:rsidRPr="005419B4" w:rsidRDefault="004F2E5F" w:rsidP="00971EE3">
      <w:pPr>
        <w:spacing w:before="16" w:line="260" w:lineRule="exact"/>
        <w:ind w:left="567" w:hanging="567"/>
        <w:rPr>
          <w:rFonts w:ascii="Arial" w:hAnsi="Arial" w:cs="Arial"/>
          <w:sz w:val="24"/>
          <w:szCs w:val="24"/>
        </w:rPr>
      </w:pPr>
    </w:p>
    <w:p w14:paraId="2442BBBE" w14:textId="7FFEAB18" w:rsidR="004F2E5F" w:rsidRPr="005419B4" w:rsidRDefault="00786FA9" w:rsidP="00971EE3">
      <w:pPr>
        <w:pStyle w:val="BodyText"/>
        <w:ind w:left="567" w:right="1055" w:firstLine="0"/>
        <w:rPr>
          <w:rFonts w:cs="Arial"/>
        </w:rPr>
      </w:pPr>
      <w:r w:rsidRPr="005419B4">
        <w:rPr>
          <w:rFonts w:cs="Arial"/>
        </w:rPr>
        <w:tab/>
      </w:r>
      <w:r w:rsidR="00A17204" w:rsidRPr="005419B4">
        <w:rPr>
          <w:rFonts w:cs="Arial"/>
        </w:rPr>
        <w:t>3.1</w:t>
      </w:r>
      <w:r w:rsidR="0055746B">
        <w:rPr>
          <w:rFonts w:cs="Arial"/>
        </w:rPr>
        <w:t>2</w:t>
      </w:r>
      <w:r w:rsidR="00A17204" w:rsidRPr="005419B4">
        <w:rPr>
          <w:rFonts w:cs="Arial"/>
        </w:rPr>
        <w:t xml:space="preserve">.2 </w:t>
      </w:r>
      <w:r w:rsidR="004F2E5F" w:rsidRPr="005419B4">
        <w:rPr>
          <w:rFonts w:cs="Arial"/>
        </w:rPr>
        <w:t>In</w:t>
      </w:r>
      <w:r w:rsidR="004F2E5F" w:rsidRPr="005419B4">
        <w:rPr>
          <w:rFonts w:cs="Arial"/>
          <w:spacing w:val="1"/>
        </w:rPr>
        <w:t xml:space="preserve"> a</w:t>
      </w:r>
      <w:r w:rsidR="004F2E5F" w:rsidRPr="005419B4">
        <w:rPr>
          <w:rFonts w:cs="Arial"/>
        </w:rPr>
        <w:t>ssessing</w:t>
      </w:r>
      <w:r w:rsidR="004F2E5F" w:rsidRPr="005419B4">
        <w:rPr>
          <w:rFonts w:cs="Arial"/>
          <w:spacing w:val="-1"/>
        </w:rPr>
        <w:t xml:space="preserve"> </w:t>
      </w:r>
      <w:r w:rsidR="004F2E5F" w:rsidRPr="005419B4">
        <w:rPr>
          <w:rFonts w:cs="Arial"/>
          <w:spacing w:val="3"/>
        </w:rPr>
        <w:t>f</w:t>
      </w:r>
      <w:r w:rsidR="004F2E5F" w:rsidRPr="005419B4">
        <w:rPr>
          <w:rFonts w:cs="Arial"/>
        </w:rPr>
        <w:t>or ad</w:t>
      </w:r>
      <w:r w:rsidR="004F2E5F" w:rsidRPr="005419B4">
        <w:rPr>
          <w:rFonts w:cs="Arial"/>
          <w:spacing w:val="1"/>
        </w:rPr>
        <w:t>m</w:t>
      </w:r>
      <w:r w:rsidR="004F2E5F" w:rsidRPr="005419B4">
        <w:rPr>
          <w:rFonts w:cs="Arial"/>
        </w:rPr>
        <w:t>iss</w:t>
      </w:r>
      <w:r w:rsidR="004F2E5F" w:rsidRPr="005419B4">
        <w:rPr>
          <w:rFonts w:cs="Arial"/>
          <w:spacing w:val="-1"/>
        </w:rPr>
        <w:t>i</w:t>
      </w:r>
      <w:r w:rsidR="004F2E5F" w:rsidRPr="005419B4">
        <w:rPr>
          <w:rFonts w:cs="Arial"/>
        </w:rPr>
        <w:t>on to a</w:t>
      </w:r>
      <w:r w:rsidR="004F2E5F" w:rsidRPr="005419B4">
        <w:rPr>
          <w:rFonts w:cs="Arial"/>
          <w:spacing w:val="1"/>
        </w:rPr>
        <w:t xml:space="preserve"> course</w:t>
      </w:r>
      <w:r w:rsidR="004F2E5F" w:rsidRPr="005419B4">
        <w:rPr>
          <w:rFonts w:cs="Arial"/>
        </w:rPr>
        <w:t xml:space="preserve"> </w:t>
      </w:r>
      <w:r w:rsidR="004F2E5F" w:rsidRPr="005419B4">
        <w:rPr>
          <w:rFonts w:cs="Arial"/>
          <w:spacing w:val="-3"/>
        </w:rPr>
        <w:t>w</w:t>
      </w:r>
      <w:r w:rsidR="004F2E5F" w:rsidRPr="005419B4">
        <w:rPr>
          <w:rFonts w:cs="Arial"/>
        </w:rPr>
        <w:t xml:space="preserve">ith </w:t>
      </w:r>
      <w:r w:rsidR="004F2E5F" w:rsidRPr="005419B4">
        <w:rPr>
          <w:rFonts w:cs="Arial"/>
          <w:spacing w:val="1"/>
        </w:rPr>
        <w:t>a</w:t>
      </w:r>
      <w:r w:rsidR="004F2E5F" w:rsidRPr="005419B4">
        <w:rPr>
          <w:rFonts w:cs="Arial"/>
        </w:rPr>
        <w:t>d</w:t>
      </w:r>
      <w:r w:rsidR="004F2E5F" w:rsidRPr="005419B4">
        <w:rPr>
          <w:rFonts w:cs="Arial"/>
          <w:spacing w:val="-3"/>
        </w:rPr>
        <w:t>v</w:t>
      </w:r>
      <w:r w:rsidR="004F2E5F" w:rsidRPr="005419B4">
        <w:rPr>
          <w:rFonts w:cs="Arial"/>
        </w:rPr>
        <w:t xml:space="preserve">anced </w:t>
      </w:r>
      <w:r w:rsidR="005419B4">
        <w:rPr>
          <w:rFonts w:cs="Arial"/>
        </w:rPr>
        <w:tab/>
      </w:r>
      <w:r w:rsidR="004F2E5F" w:rsidRPr="005419B4">
        <w:rPr>
          <w:rFonts w:cs="Arial"/>
        </w:rPr>
        <w:t>st</w:t>
      </w:r>
      <w:r w:rsidR="004F2E5F" w:rsidRPr="005419B4">
        <w:rPr>
          <w:rFonts w:cs="Arial"/>
          <w:spacing w:val="1"/>
        </w:rPr>
        <w:t>a</w:t>
      </w:r>
      <w:r w:rsidR="004F2E5F" w:rsidRPr="005419B4">
        <w:rPr>
          <w:rFonts w:cs="Arial"/>
        </w:rPr>
        <w:t>nding</w:t>
      </w:r>
      <w:r w:rsidR="004F2E5F" w:rsidRPr="005419B4">
        <w:rPr>
          <w:rFonts w:cs="Arial"/>
          <w:spacing w:val="-1"/>
        </w:rPr>
        <w:t xml:space="preserve"> </w:t>
      </w:r>
      <w:r w:rsidR="004F2E5F" w:rsidRPr="005419B4">
        <w:rPr>
          <w:rFonts w:cs="Arial"/>
        </w:rPr>
        <w:t>in respect of</w:t>
      </w:r>
      <w:r w:rsidR="004F2E5F" w:rsidRPr="005419B4">
        <w:rPr>
          <w:rFonts w:cs="Arial"/>
          <w:spacing w:val="2"/>
        </w:rPr>
        <w:t xml:space="preserve"> </w:t>
      </w:r>
      <w:r w:rsidR="004F2E5F" w:rsidRPr="005419B4">
        <w:rPr>
          <w:rFonts w:cs="Arial"/>
          <w:spacing w:val="1"/>
        </w:rPr>
        <w:t>a</w:t>
      </w:r>
      <w:r w:rsidR="004F2E5F" w:rsidRPr="005419B4">
        <w:rPr>
          <w:rFonts w:cs="Arial"/>
        </w:rPr>
        <w:t xml:space="preserve">ccredited </w:t>
      </w:r>
      <w:r w:rsidR="004F2E5F" w:rsidRPr="005419B4">
        <w:rPr>
          <w:rFonts w:cs="Arial"/>
          <w:spacing w:val="1"/>
        </w:rPr>
        <w:t>e</w:t>
      </w:r>
      <w:r w:rsidR="004F2E5F" w:rsidRPr="005419B4">
        <w:rPr>
          <w:rFonts w:cs="Arial"/>
          <w:spacing w:val="-3"/>
        </w:rPr>
        <w:t>x</w:t>
      </w:r>
      <w:r w:rsidR="004F2E5F" w:rsidRPr="005419B4">
        <w:rPr>
          <w:rFonts w:cs="Arial"/>
        </w:rPr>
        <w:t>per</w:t>
      </w:r>
      <w:r w:rsidR="004F2E5F" w:rsidRPr="005419B4">
        <w:rPr>
          <w:rFonts w:cs="Arial"/>
          <w:spacing w:val="-2"/>
        </w:rPr>
        <w:t>i</w:t>
      </w:r>
      <w:r w:rsidR="004F2E5F" w:rsidRPr="005419B4">
        <w:rPr>
          <w:rFonts w:cs="Arial"/>
        </w:rPr>
        <w:t>ential le</w:t>
      </w:r>
      <w:r w:rsidR="004F2E5F" w:rsidRPr="005419B4">
        <w:rPr>
          <w:rFonts w:cs="Arial"/>
          <w:spacing w:val="1"/>
        </w:rPr>
        <w:t>a</w:t>
      </w:r>
      <w:r w:rsidR="004F2E5F" w:rsidRPr="005419B4">
        <w:rPr>
          <w:rFonts w:cs="Arial"/>
        </w:rPr>
        <w:t>rnin</w:t>
      </w:r>
      <w:r w:rsidR="004F2E5F" w:rsidRPr="005419B4">
        <w:rPr>
          <w:rFonts w:cs="Arial"/>
          <w:spacing w:val="-2"/>
        </w:rPr>
        <w:t>g</w:t>
      </w:r>
      <w:r w:rsidR="004F2E5F" w:rsidRPr="005419B4">
        <w:rPr>
          <w:rFonts w:cs="Arial"/>
        </w:rPr>
        <w:t xml:space="preserve">, </w:t>
      </w:r>
      <w:r w:rsidR="00971EE3" w:rsidRPr="005419B4">
        <w:rPr>
          <w:rFonts w:cs="Arial"/>
        </w:rPr>
        <w:t>UEL</w:t>
      </w:r>
      <w:r w:rsidR="004F2E5F" w:rsidRPr="005419B4">
        <w:rPr>
          <w:rFonts w:cs="Arial"/>
        </w:rPr>
        <w:t xml:space="preserve"> </w:t>
      </w:r>
      <w:r w:rsidR="004F2E5F" w:rsidRPr="005419B4">
        <w:rPr>
          <w:rFonts w:cs="Arial"/>
          <w:spacing w:val="-3"/>
        </w:rPr>
        <w:t>w</w:t>
      </w:r>
      <w:r w:rsidR="004F2E5F" w:rsidRPr="005419B4">
        <w:rPr>
          <w:rFonts w:cs="Arial"/>
        </w:rPr>
        <w:t>i</w:t>
      </w:r>
      <w:r w:rsidR="004F2E5F" w:rsidRPr="005419B4">
        <w:rPr>
          <w:rFonts w:cs="Arial"/>
          <w:spacing w:val="-1"/>
        </w:rPr>
        <w:t>l</w:t>
      </w:r>
      <w:r w:rsidR="004F2E5F" w:rsidRPr="005419B4">
        <w:rPr>
          <w:rFonts w:cs="Arial"/>
        </w:rPr>
        <w:t>l ha</w:t>
      </w:r>
      <w:r w:rsidR="004F2E5F" w:rsidRPr="005419B4">
        <w:rPr>
          <w:rFonts w:cs="Arial"/>
          <w:spacing w:val="-3"/>
        </w:rPr>
        <w:t>v</w:t>
      </w:r>
      <w:r w:rsidR="004F2E5F" w:rsidRPr="005419B4">
        <w:rPr>
          <w:rFonts w:cs="Arial"/>
        </w:rPr>
        <w:t>e re</w:t>
      </w:r>
      <w:r w:rsidR="004F2E5F" w:rsidRPr="005419B4">
        <w:rPr>
          <w:rFonts w:cs="Arial"/>
          <w:spacing w:val="-2"/>
        </w:rPr>
        <w:t>g</w:t>
      </w:r>
      <w:r w:rsidR="004F2E5F" w:rsidRPr="005419B4">
        <w:rPr>
          <w:rFonts w:cs="Arial"/>
        </w:rPr>
        <w:t>ard</w:t>
      </w:r>
      <w:r w:rsidR="004F2E5F" w:rsidRPr="005419B4">
        <w:rPr>
          <w:rFonts w:cs="Arial"/>
          <w:spacing w:val="2"/>
        </w:rPr>
        <w:t xml:space="preserve"> </w:t>
      </w:r>
      <w:r w:rsidR="00971EE3" w:rsidRPr="005419B4">
        <w:rPr>
          <w:rFonts w:cs="Arial"/>
          <w:spacing w:val="2"/>
        </w:rPr>
        <w:t xml:space="preserve">to, </w:t>
      </w:r>
      <w:r w:rsidR="00BD42C5" w:rsidRPr="005419B4">
        <w:rPr>
          <w:rFonts w:cs="Arial"/>
        </w:rPr>
        <w:t>among other things,</w:t>
      </w:r>
      <w:r w:rsidR="00BD42C5" w:rsidRPr="005419B4">
        <w:rPr>
          <w:rFonts w:cs="Arial"/>
          <w:i/>
        </w:rPr>
        <w:t xml:space="preserve"> </w:t>
      </w:r>
      <w:r w:rsidR="004F2E5F" w:rsidRPr="005419B4">
        <w:rPr>
          <w:rFonts w:cs="Arial"/>
        </w:rPr>
        <w:t xml:space="preserve">the </w:t>
      </w:r>
      <w:r w:rsidR="004F2E5F" w:rsidRPr="005419B4">
        <w:rPr>
          <w:rFonts w:cs="Arial"/>
          <w:spacing w:val="3"/>
        </w:rPr>
        <w:t>f</w:t>
      </w:r>
      <w:r w:rsidR="004F2E5F" w:rsidRPr="005419B4">
        <w:rPr>
          <w:rFonts w:cs="Arial"/>
        </w:rPr>
        <w:t>ol</w:t>
      </w:r>
      <w:r w:rsidR="004F2E5F" w:rsidRPr="005419B4">
        <w:rPr>
          <w:rFonts w:cs="Arial"/>
          <w:spacing w:val="-1"/>
        </w:rPr>
        <w:t>l</w:t>
      </w:r>
      <w:r w:rsidR="004F2E5F" w:rsidRPr="005419B4">
        <w:rPr>
          <w:rFonts w:cs="Arial"/>
        </w:rPr>
        <w:t>o</w:t>
      </w:r>
      <w:r w:rsidR="004F2E5F" w:rsidRPr="005419B4">
        <w:rPr>
          <w:rFonts w:cs="Arial"/>
          <w:spacing w:val="-3"/>
        </w:rPr>
        <w:t>w</w:t>
      </w:r>
      <w:r w:rsidR="004F2E5F" w:rsidRPr="005419B4">
        <w:rPr>
          <w:rFonts w:cs="Arial"/>
        </w:rPr>
        <w:t>i</w:t>
      </w:r>
      <w:r w:rsidR="004F2E5F" w:rsidRPr="005419B4">
        <w:rPr>
          <w:rFonts w:cs="Arial"/>
          <w:spacing w:val="2"/>
        </w:rPr>
        <w:t>n</w:t>
      </w:r>
      <w:r w:rsidR="00CF5534" w:rsidRPr="005419B4">
        <w:rPr>
          <w:rFonts w:cs="Arial"/>
          <w:spacing w:val="-2"/>
        </w:rPr>
        <w:t>g:</w:t>
      </w:r>
    </w:p>
    <w:p w14:paraId="2F291EB9" w14:textId="77777777" w:rsidR="004F2E5F" w:rsidRPr="005419B4" w:rsidRDefault="004F2E5F" w:rsidP="00971EE3">
      <w:pPr>
        <w:spacing w:before="6" w:line="130" w:lineRule="exact"/>
        <w:ind w:left="567" w:hanging="567"/>
        <w:rPr>
          <w:rFonts w:ascii="Arial" w:hAnsi="Arial" w:cs="Arial"/>
          <w:sz w:val="24"/>
          <w:szCs w:val="24"/>
        </w:rPr>
      </w:pPr>
    </w:p>
    <w:p w14:paraId="578C699C" w14:textId="77777777" w:rsidR="004F2E5F" w:rsidRPr="005419B4" w:rsidRDefault="004F2E5F" w:rsidP="00AC2896">
      <w:pPr>
        <w:pStyle w:val="BodyText"/>
        <w:numPr>
          <w:ilvl w:val="0"/>
          <w:numId w:val="7"/>
        </w:numPr>
        <w:tabs>
          <w:tab w:val="left" w:pos="1380"/>
        </w:tabs>
        <w:ind w:left="1134" w:right="637" w:hanging="567"/>
        <w:rPr>
          <w:rFonts w:cs="Arial"/>
        </w:rPr>
      </w:pPr>
      <w:r w:rsidRPr="005419B4">
        <w:rPr>
          <w:rFonts w:cs="Arial"/>
        </w:rPr>
        <w:t>Res</w:t>
      </w:r>
      <w:r w:rsidRPr="005419B4">
        <w:rPr>
          <w:rFonts w:cs="Arial"/>
          <w:spacing w:val="1"/>
        </w:rPr>
        <w:t>p</w:t>
      </w:r>
      <w:r w:rsidRPr="005419B4">
        <w:rPr>
          <w:rFonts w:cs="Arial"/>
        </w:rPr>
        <w:t>onsibil</w:t>
      </w:r>
      <w:r w:rsidRPr="005419B4">
        <w:rPr>
          <w:rFonts w:cs="Arial"/>
          <w:spacing w:val="-1"/>
        </w:rPr>
        <w:t>i</w:t>
      </w:r>
      <w:r w:rsidRPr="005419B4">
        <w:rPr>
          <w:rFonts w:cs="Arial"/>
        </w:rPr>
        <w:t>ty</w:t>
      </w:r>
      <w:r w:rsidRPr="005419B4">
        <w:rPr>
          <w:rFonts w:cs="Arial"/>
          <w:spacing w:val="-2"/>
        </w:rPr>
        <w:t xml:space="preserve"> </w:t>
      </w:r>
      <w:r w:rsidRPr="005419B4">
        <w:rPr>
          <w:rFonts w:cs="Arial"/>
        </w:rPr>
        <w:t xml:space="preserve">rests </w:t>
      </w:r>
      <w:r w:rsidRPr="005419B4">
        <w:rPr>
          <w:rFonts w:cs="Arial"/>
          <w:spacing w:val="-3"/>
        </w:rPr>
        <w:t>w</w:t>
      </w:r>
      <w:r w:rsidRPr="005419B4">
        <w:rPr>
          <w:rFonts w:cs="Arial"/>
        </w:rPr>
        <w:t xml:space="preserve">ith the </w:t>
      </w:r>
      <w:r w:rsidRPr="005419B4">
        <w:rPr>
          <w:rFonts w:cs="Arial"/>
          <w:spacing w:val="1"/>
        </w:rPr>
        <w:t>a</w:t>
      </w:r>
      <w:r w:rsidRPr="005419B4">
        <w:rPr>
          <w:rFonts w:cs="Arial"/>
        </w:rPr>
        <w:t>ppl</w:t>
      </w:r>
      <w:r w:rsidRPr="005419B4">
        <w:rPr>
          <w:rFonts w:cs="Arial"/>
          <w:spacing w:val="-1"/>
        </w:rPr>
        <w:t>i</w:t>
      </w:r>
      <w:r w:rsidRPr="005419B4">
        <w:rPr>
          <w:rFonts w:cs="Arial"/>
        </w:rPr>
        <w:t xml:space="preserve">cant </w:t>
      </w:r>
      <w:r w:rsidRPr="005419B4">
        <w:rPr>
          <w:rFonts w:cs="Arial"/>
          <w:spacing w:val="1"/>
        </w:rPr>
        <w:t>m</w:t>
      </w:r>
      <w:r w:rsidRPr="005419B4">
        <w:rPr>
          <w:rFonts w:cs="Arial"/>
        </w:rPr>
        <w:t>aking</w:t>
      </w:r>
      <w:r w:rsidRPr="005419B4">
        <w:rPr>
          <w:rFonts w:cs="Arial"/>
          <w:spacing w:val="-1"/>
        </w:rPr>
        <w:t xml:space="preserve"> </w:t>
      </w:r>
      <w:r w:rsidRPr="005419B4">
        <w:rPr>
          <w:rFonts w:cs="Arial"/>
        </w:rPr>
        <w:t>a</w:t>
      </w:r>
      <w:r w:rsidRPr="005419B4">
        <w:rPr>
          <w:rFonts w:cs="Arial"/>
          <w:spacing w:val="1"/>
        </w:rPr>
        <w:t xml:space="preserve"> </w:t>
      </w:r>
      <w:r w:rsidRPr="005419B4">
        <w:rPr>
          <w:rFonts w:cs="Arial"/>
        </w:rPr>
        <w:t>claim</w:t>
      </w:r>
      <w:r w:rsidR="00971EE3" w:rsidRPr="005419B4">
        <w:rPr>
          <w:rFonts w:cs="Arial"/>
        </w:rPr>
        <w:t>,</w:t>
      </w:r>
      <w:r w:rsidRPr="005419B4">
        <w:rPr>
          <w:rFonts w:cs="Arial"/>
        </w:rPr>
        <w:t xml:space="preserve"> to </w:t>
      </w:r>
      <w:r w:rsidR="00971EE3" w:rsidRPr="005419B4">
        <w:rPr>
          <w:rFonts w:cs="Arial"/>
        </w:rPr>
        <w:t xml:space="preserve">demonstrate they </w:t>
      </w:r>
      <w:r w:rsidRPr="005419B4">
        <w:rPr>
          <w:rFonts w:cs="Arial"/>
          <w:spacing w:val="1"/>
        </w:rPr>
        <w:t>h</w:t>
      </w:r>
      <w:r w:rsidRPr="005419B4">
        <w:rPr>
          <w:rFonts w:cs="Arial"/>
        </w:rPr>
        <w:t>a</w:t>
      </w:r>
      <w:r w:rsidRPr="005419B4">
        <w:rPr>
          <w:rFonts w:cs="Arial"/>
          <w:spacing w:val="-3"/>
        </w:rPr>
        <w:t>v</w:t>
      </w:r>
      <w:r w:rsidRPr="005419B4">
        <w:rPr>
          <w:rFonts w:cs="Arial"/>
        </w:rPr>
        <w:t>e ac</w:t>
      </w:r>
      <w:r w:rsidRPr="005419B4">
        <w:rPr>
          <w:rFonts w:cs="Arial"/>
          <w:spacing w:val="-2"/>
        </w:rPr>
        <w:t>q</w:t>
      </w:r>
      <w:r w:rsidRPr="005419B4">
        <w:rPr>
          <w:rFonts w:cs="Arial"/>
        </w:rPr>
        <w:t>ui</w:t>
      </w:r>
      <w:r w:rsidRPr="005419B4">
        <w:rPr>
          <w:rFonts w:cs="Arial"/>
          <w:spacing w:val="-2"/>
        </w:rPr>
        <w:t>r</w:t>
      </w:r>
      <w:r w:rsidRPr="005419B4">
        <w:rPr>
          <w:rFonts w:cs="Arial"/>
        </w:rPr>
        <w:t xml:space="preserve">ed </w:t>
      </w:r>
      <w:r w:rsidR="00971EE3" w:rsidRPr="005419B4">
        <w:rPr>
          <w:rFonts w:cs="Arial"/>
        </w:rPr>
        <w:t xml:space="preserve">the required </w:t>
      </w:r>
      <w:r w:rsidRPr="005419B4">
        <w:rPr>
          <w:rFonts w:cs="Arial"/>
        </w:rPr>
        <w:t>k</w:t>
      </w:r>
      <w:r w:rsidRPr="005419B4">
        <w:rPr>
          <w:rFonts w:cs="Arial"/>
          <w:spacing w:val="1"/>
        </w:rPr>
        <w:t>n</w:t>
      </w:r>
      <w:r w:rsidRPr="005419B4">
        <w:rPr>
          <w:rFonts w:cs="Arial"/>
        </w:rPr>
        <w:t>o</w:t>
      </w:r>
      <w:r w:rsidRPr="005419B4">
        <w:rPr>
          <w:rFonts w:cs="Arial"/>
          <w:spacing w:val="-3"/>
        </w:rPr>
        <w:t>w</w:t>
      </w:r>
      <w:r w:rsidRPr="005419B4">
        <w:rPr>
          <w:rFonts w:cs="Arial"/>
        </w:rPr>
        <w:t>le</w:t>
      </w:r>
      <w:r w:rsidRPr="005419B4">
        <w:rPr>
          <w:rFonts w:cs="Arial"/>
          <w:spacing w:val="1"/>
        </w:rPr>
        <w:t>d</w:t>
      </w:r>
      <w:r w:rsidRPr="005419B4">
        <w:rPr>
          <w:rFonts w:cs="Arial"/>
          <w:spacing w:val="-2"/>
        </w:rPr>
        <w:t>g</w:t>
      </w:r>
      <w:r w:rsidRPr="005419B4">
        <w:rPr>
          <w:rFonts w:cs="Arial"/>
        </w:rPr>
        <w:t xml:space="preserve">e </w:t>
      </w:r>
      <w:r w:rsidRPr="005419B4">
        <w:rPr>
          <w:rFonts w:cs="Arial"/>
          <w:spacing w:val="1"/>
        </w:rPr>
        <w:t>a</w:t>
      </w:r>
      <w:r w:rsidRPr="005419B4">
        <w:rPr>
          <w:rFonts w:cs="Arial"/>
        </w:rPr>
        <w:t>nd skil</w:t>
      </w:r>
      <w:r w:rsidRPr="005419B4">
        <w:rPr>
          <w:rFonts w:cs="Arial"/>
          <w:spacing w:val="-1"/>
        </w:rPr>
        <w:t>l</w:t>
      </w:r>
      <w:r w:rsidRPr="005419B4">
        <w:rPr>
          <w:rFonts w:cs="Arial"/>
        </w:rPr>
        <w:t xml:space="preserve">s </w:t>
      </w:r>
      <w:r w:rsidRPr="005419B4">
        <w:rPr>
          <w:rFonts w:cs="Arial"/>
          <w:spacing w:val="1"/>
        </w:rPr>
        <w:t>a</w:t>
      </w:r>
      <w:r w:rsidRPr="005419B4">
        <w:rPr>
          <w:rFonts w:cs="Arial"/>
        </w:rPr>
        <w:t xml:space="preserve">nd </w:t>
      </w:r>
      <w:r w:rsidRPr="005419B4">
        <w:rPr>
          <w:rFonts w:cs="Arial"/>
          <w:spacing w:val="3"/>
        </w:rPr>
        <w:t>f</w:t>
      </w:r>
      <w:r w:rsidRPr="005419B4">
        <w:rPr>
          <w:rFonts w:cs="Arial"/>
        </w:rPr>
        <w:t xml:space="preserve">or </w:t>
      </w:r>
      <w:r w:rsidR="00971EE3" w:rsidRPr="005419B4">
        <w:rPr>
          <w:rFonts w:cs="Arial"/>
        </w:rPr>
        <w:t>providing supporting evidence.</w:t>
      </w:r>
    </w:p>
    <w:p w14:paraId="40BC6DAC" w14:textId="77777777" w:rsidR="004F2E5F" w:rsidRPr="005419B4" w:rsidRDefault="004F2E5F" w:rsidP="00A2716B">
      <w:pPr>
        <w:spacing w:before="16" w:line="260" w:lineRule="exact"/>
        <w:ind w:left="1134" w:hanging="567"/>
        <w:rPr>
          <w:rFonts w:ascii="Arial" w:hAnsi="Arial" w:cs="Arial"/>
          <w:sz w:val="24"/>
          <w:szCs w:val="24"/>
        </w:rPr>
      </w:pPr>
    </w:p>
    <w:p w14:paraId="17C83DD2" w14:textId="77777777" w:rsidR="00971EE3" w:rsidRPr="005419B4" w:rsidRDefault="00971EE3" w:rsidP="00AC2896">
      <w:pPr>
        <w:pStyle w:val="BodyText"/>
        <w:numPr>
          <w:ilvl w:val="0"/>
          <w:numId w:val="7"/>
        </w:numPr>
        <w:tabs>
          <w:tab w:val="left" w:pos="1380"/>
        </w:tabs>
        <w:ind w:left="1134" w:right="679" w:hanging="567"/>
        <w:rPr>
          <w:rFonts w:cs="Arial"/>
        </w:rPr>
      </w:pPr>
      <w:r w:rsidRPr="005419B4">
        <w:rPr>
          <w:rFonts w:cs="Arial"/>
          <w:spacing w:val="1"/>
        </w:rPr>
        <w:t>The applicant must identify how they meet the entry criteria through experiential learning.</w:t>
      </w:r>
    </w:p>
    <w:p w14:paraId="77F86F10" w14:textId="77777777" w:rsidR="004F2E5F" w:rsidRPr="005419B4" w:rsidRDefault="004F2E5F" w:rsidP="00A2716B">
      <w:pPr>
        <w:pStyle w:val="BodyText"/>
        <w:tabs>
          <w:tab w:val="left" w:pos="1380"/>
        </w:tabs>
        <w:ind w:left="1134" w:right="679" w:firstLine="0"/>
        <w:rPr>
          <w:rFonts w:cs="Arial"/>
        </w:rPr>
      </w:pPr>
    </w:p>
    <w:p w14:paraId="10C9A77C" w14:textId="77777777" w:rsidR="004F2E5F" w:rsidRPr="005419B4" w:rsidRDefault="004F2E5F" w:rsidP="00AC2896">
      <w:pPr>
        <w:pStyle w:val="BodyText"/>
        <w:numPr>
          <w:ilvl w:val="0"/>
          <w:numId w:val="7"/>
        </w:numPr>
        <w:tabs>
          <w:tab w:val="left" w:pos="1380"/>
        </w:tabs>
        <w:ind w:left="1134" w:right="949" w:hanging="567"/>
        <w:rPr>
          <w:rFonts w:cs="Arial"/>
        </w:rPr>
      </w:pPr>
      <w:r w:rsidRPr="005419B4">
        <w:rPr>
          <w:rFonts w:cs="Arial"/>
          <w:spacing w:val="1"/>
        </w:rPr>
        <w:t>T</w:t>
      </w:r>
      <w:r w:rsidRPr="005419B4">
        <w:rPr>
          <w:rFonts w:cs="Arial"/>
        </w:rPr>
        <w:t>he id</w:t>
      </w:r>
      <w:r w:rsidRPr="005419B4">
        <w:rPr>
          <w:rFonts w:cs="Arial"/>
          <w:spacing w:val="1"/>
        </w:rPr>
        <w:t>e</w:t>
      </w:r>
      <w:r w:rsidRPr="005419B4">
        <w:rPr>
          <w:rFonts w:cs="Arial"/>
        </w:rPr>
        <w:t>nti</w:t>
      </w:r>
      <w:r w:rsidRPr="005419B4">
        <w:rPr>
          <w:rFonts w:cs="Arial"/>
          <w:spacing w:val="2"/>
        </w:rPr>
        <w:t>f</w:t>
      </w:r>
      <w:r w:rsidRPr="005419B4">
        <w:rPr>
          <w:rFonts w:cs="Arial"/>
        </w:rPr>
        <w:t>ication</w:t>
      </w:r>
      <w:r w:rsidRPr="005419B4">
        <w:rPr>
          <w:rFonts w:cs="Arial"/>
          <w:spacing w:val="1"/>
        </w:rPr>
        <w:t xml:space="preserve"> o</w:t>
      </w:r>
      <w:r w:rsidRPr="005419B4">
        <w:rPr>
          <w:rFonts w:cs="Arial"/>
        </w:rPr>
        <w:t>f</w:t>
      </w:r>
      <w:r w:rsidRPr="005419B4">
        <w:rPr>
          <w:rFonts w:cs="Arial"/>
          <w:spacing w:val="2"/>
        </w:rPr>
        <w:t xml:space="preserve"> </w:t>
      </w:r>
      <w:r w:rsidRPr="005419B4">
        <w:rPr>
          <w:rFonts w:cs="Arial"/>
          <w:spacing w:val="1"/>
        </w:rPr>
        <w:t>p</w:t>
      </w:r>
      <w:r w:rsidRPr="005419B4">
        <w:rPr>
          <w:rFonts w:cs="Arial"/>
        </w:rPr>
        <w:t>r</w:t>
      </w:r>
      <w:r w:rsidRPr="005419B4">
        <w:rPr>
          <w:rFonts w:cs="Arial"/>
          <w:spacing w:val="-2"/>
        </w:rPr>
        <w:t>i</w:t>
      </w:r>
      <w:r w:rsidRPr="005419B4">
        <w:rPr>
          <w:rFonts w:cs="Arial"/>
        </w:rPr>
        <w:t xml:space="preserve">or </w:t>
      </w:r>
      <w:r w:rsidRPr="005419B4">
        <w:rPr>
          <w:rFonts w:cs="Arial"/>
          <w:spacing w:val="-1"/>
        </w:rPr>
        <w:t>l</w:t>
      </w:r>
      <w:r w:rsidRPr="005419B4">
        <w:rPr>
          <w:rFonts w:cs="Arial"/>
        </w:rPr>
        <w:t>earning</w:t>
      </w:r>
      <w:r w:rsidRPr="005419B4">
        <w:rPr>
          <w:rFonts w:cs="Arial"/>
          <w:spacing w:val="-2"/>
        </w:rPr>
        <w:t xml:space="preserve"> </w:t>
      </w:r>
      <w:r w:rsidR="00971EE3" w:rsidRPr="005419B4">
        <w:rPr>
          <w:rFonts w:cs="Arial"/>
        </w:rPr>
        <w:t>is derived from</w:t>
      </w:r>
      <w:r w:rsidRPr="005419B4">
        <w:rPr>
          <w:rFonts w:cs="Arial"/>
        </w:rPr>
        <w:t xml:space="preserve"> s</w:t>
      </w:r>
      <w:r w:rsidRPr="005419B4">
        <w:rPr>
          <w:rFonts w:cs="Arial"/>
          <w:spacing w:val="-2"/>
        </w:rPr>
        <w:t>y</w:t>
      </w:r>
      <w:r w:rsidRPr="005419B4">
        <w:rPr>
          <w:rFonts w:cs="Arial"/>
        </w:rPr>
        <w:t>st</w:t>
      </w:r>
      <w:r w:rsidRPr="005419B4">
        <w:rPr>
          <w:rFonts w:cs="Arial"/>
          <w:spacing w:val="1"/>
        </w:rPr>
        <w:t>em</w:t>
      </w:r>
      <w:r w:rsidRPr="005419B4">
        <w:rPr>
          <w:rFonts w:cs="Arial"/>
        </w:rPr>
        <w:t>atic re</w:t>
      </w:r>
      <w:r w:rsidRPr="005419B4">
        <w:rPr>
          <w:rFonts w:cs="Arial"/>
          <w:spacing w:val="2"/>
        </w:rPr>
        <w:t>f</w:t>
      </w:r>
      <w:r w:rsidRPr="005419B4">
        <w:rPr>
          <w:rFonts w:cs="Arial"/>
        </w:rPr>
        <w:t>lection</w:t>
      </w:r>
      <w:r w:rsidRPr="005419B4">
        <w:rPr>
          <w:rFonts w:cs="Arial"/>
          <w:spacing w:val="1"/>
        </w:rPr>
        <w:t xml:space="preserve"> o</w:t>
      </w:r>
      <w:r w:rsidRPr="005419B4">
        <w:rPr>
          <w:rFonts w:cs="Arial"/>
        </w:rPr>
        <w:t xml:space="preserve">n </w:t>
      </w:r>
      <w:r w:rsidRPr="005419B4">
        <w:rPr>
          <w:rFonts w:cs="Arial"/>
          <w:spacing w:val="1"/>
        </w:rPr>
        <w:t>e</w:t>
      </w:r>
      <w:r w:rsidRPr="005419B4">
        <w:rPr>
          <w:rFonts w:cs="Arial"/>
          <w:spacing w:val="-3"/>
        </w:rPr>
        <w:t>x</w:t>
      </w:r>
      <w:r w:rsidRPr="005419B4">
        <w:rPr>
          <w:rFonts w:cs="Arial"/>
        </w:rPr>
        <w:t>per</w:t>
      </w:r>
      <w:r w:rsidRPr="005419B4">
        <w:rPr>
          <w:rFonts w:cs="Arial"/>
          <w:spacing w:val="-2"/>
        </w:rPr>
        <w:t>i</w:t>
      </w:r>
      <w:r w:rsidRPr="005419B4">
        <w:rPr>
          <w:rFonts w:cs="Arial"/>
        </w:rPr>
        <w:t>ence, t</w:t>
      </w:r>
      <w:r w:rsidRPr="005419B4">
        <w:rPr>
          <w:rFonts w:cs="Arial"/>
          <w:spacing w:val="1"/>
        </w:rPr>
        <w:t>h</w:t>
      </w:r>
      <w:r w:rsidRPr="005419B4">
        <w:rPr>
          <w:rFonts w:cs="Arial"/>
        </w:rPr>
        <w:t xml:space="preserve">e </w:t>
      </w:r>
      <w:r w:rsidRPr="005419B4">
        <w:rPr>
          <w:rFonts w:cs="Arial"/>
          <w:spacing w:val="-3"/>
        </w:rPr>
        <w:t>w</w:t>
      </w:r>
      <w:r w:rsidRPr="005419B4">
        <w:rPr>
          <w:rFonts w:cs="Arial"/>
        </w:rPr>
        <w:t>r</w:t>
      </w:r>
      <w:r w:rsidRPr="005419B4">
        <w:rPr>
          <w:rFonts w:cs="Arial"/>
          <w:spacing w:val="-2"/>
        </w:rPr>
        <w:t>i</w:t>
      </w:r>
      <w:r w:rsidRPr="005419B4">
        <w:rPr>
          <w:rFonts w:cs="Arial"/>
        </w:rPr>
        <w:t>ting</w:t>
      </w:r>
      <w:r w:rsidRPr="005419B4">
        <w:rPr>
          <w:rFonts w:cs="Arial"/>
          <w:spacing w:val="-2"/>
        </w:rPr>
        <w:t xml:space="preserve"> </w:t>
      </w:r>
      <w:r w:rsidRPr="005419B4">
        <w:rPr>
          <w:rFonts w:cs="Arial"/>
          <w:spacing w:val="1"/>
        </w:rPr>
        <w:t>o</w:t>
      </w:r>
      <w:r w:rsidRPr="005419B4">
        <w:rPr>
          <w:rFonts w:cs="Arial"/>
        </w:rPr>
        <w:t>f</w:t>
      </w:r>
      <w:r w:rsidRPr="005419B4">
        <w:rPr>
          <w:rFonts w:cs="Arial"/>
          <w:spacing w:val="2"/>
        </w:rPr>
        <w:t xml:space="preserve"> </w:t>
      </w:r>
      <w:r w:rsidRPr="005419B4">
        <w:rPr>
          <w:rFonts w:cs="Arial"/>
        </w:rPr>
        <w:t>clear stat</w:t>
      </w:r>
      <w:r w:rsidRPr="005419B4">
        <w:rPr>
          <w:rFonts w:cs="Arial"/>
          <w:spacing w:val="1"/>
        </w:rPr>
        <w:t>em</w:t>
      </w:r>
      <w:r w:rsidRPr="005419B4">
        <w:rPr>
          <w:rFonts w:cs="Arial"/>
        </w:rPr>
        <w:t xml:space="preserve">ents about </w:t>
      </w:r>
      <w:r w:rsidR="00971EE3" w:rsidRPr="005419B4">
        <w:rPr>
          <w:rFonts w:cs="Arial"/>
          <w:spacing w:val="-3"/>
        </w:rPr>
        <w:t>learning content</w:t>
      </w:r>
      <w:r w:rsidRPr="005419B4">
        <w:rPr>
          <w:rFonts w:cs="Arial"/>
        </w:rPr>
        <w:t xml:space="preserve"> </w:t>
      </w:r>
      <w:r w:rsidRPr="005419B4">
        <w:rPr>
          <w:rFonts w:cs="Arial"/>
          <w:spacing w:val="1"/>
        </w:rPr>
        <w:t>a</w:t>
      </w:r>
      <w:r w:rsidRPr="005419B4">
        <w:rPr>
          <w:rFonts w:cs="Arial"/>
        </w:rPr>
        <w:t>nd the c</w:t>
      </w:r>
      <w:r w:rsidRPr="005419B4">
        <w:rPr>
          <w:rFonts w:cs="Arial"/>
          <w:spacing w:val="1"/>
        </w:rPr>
        <w:t>o</w:t>
      </w:r>
      <w:r w:rsidRPr="005419B4">
        <w:rPr>
          <w:rFonts w:cs="Arial"/>
        </w:rPr>
        <w:t>l</w:t>
      </w:r>
      <w:r w:rsidRPr="005419B4">
        <w:rPr>
          <w:rFonts w:cs="Arial"/>
          <w:spacing w:val="-1"/>
        </w:rPr>
        <w:t>l</w:t>
      </w:r>
      <w:r w:rsidRPr="005419B4">
        <w:rPr>
          <w:rFonts w:cs="Arial"/>
        </w:rPr>
        <w:t xml:space="preserve">ection </w:t>
      </w:r>
      <w:r w:rsidRPr="005419B4">
        <w:rPr>
          <w:rFonts w:cs="Arial"/>
          <w:spacing w:val="1"/>
        </w:rPr>
        <w:t>a</w:t>
      </w:r>
      <w:r w:rsidRPr="005419B4">
        <w:rPr>
          <w:rFonts w:cs="Arial"/>
        </w:rPr>
        <w:t>nd c</w:t>
      </w:r>
      <w:r w:rsidRPr="005419B4">
        <w:rPr>
          <w:rFonts w:cs="Arial"/>
          <w:spacing w:val="1"/>
        </w:rPr>
        <w:t>o</w:t>
      </w:r>
      <w:r w:rsidRPr="005419B4">
        <w:rPr>
          <w:rFonts w:cs="Arial"/>
        </w:rPr>
        <w:t>l</w:t>
      </w:r>
      <w:r w:rsidRPr="005419B4">
        <w:rPr>
          <w:rFonts w:cs="Arial"/>
          <w:spacing w:val="-1"/>
        </w:rPr>
        <w:t>l</w:t>
      </w:r>
      <w:r w:rsidRPr="005419B4">
        <w:rPr>
          <w:rFonts w:cs="Arial"/>
        </w:rPr>
        <w:t xml:space="preserve">ation </w:t>
      </w:r>
      <w:r w:rsidRPr="005419B4">
        <w:rPr>
          <w:rFonts w:cs="Arial"/>
          <w:spacing w:val="1"/>
        </w:rPr>
        <w:t>o</w:t>
      </w:r>
      <w:r w:rsidRPr="005419B4">
        <w:rPr>
          <w:rFonts w:cs="Arial"/>
        </w:rPr>
        <w:t>f e</w:t>
      </w:r>
      <w:r w:rsidRPr="005419B4">
        <w:rPr>
          <w:rFonts w:cs="Arial"/>
          <w:spacing w:val="-3"/>
        </w:rPr>
        <w:t>v</w:t>
      </w:r>
      <w:r w:rsidRPr="005419B4">
        <w:rPr>
          <w:rFonts w:cs="Arial"/>
        </w:rPr>
        <w:t>id</w:t>
      </w:r>
      <w:r w:rsidRPr="005419B4">
        <w:rPr>
          <w:rFonts w:cs="Arial"/>
          <w:spacing w:val="1"/>
        </w:rPr>
        <w:t>e</w:t>
      </w:r>
      <w:r w:rsidRPr="005419B4">
        <w:rPr>
          <w:rFonts w:cs="Arial"/>
        </w:rPr>
        <w:t>nce to s</w:t>
      </w:r>
      <w:r w:rsidRPr="005419B4">
        <w:rPr>
          <w:rFonts w:cs="Arial"/>
          <w:spacing w:val="1"/>
        </w:rPr>
        <w:t>u</w:t>
      </w:r>
      <w:r w:rsidRPr="005419B4">
        <w:rPr>
          <w:rFonts w:cs="Arial"/>
        </w:rPr>
        <w:t>pport t</w:t>
      </w:r>
      <w:r w:rsidRPr="005419B4">
        <w:rPr>
          <w:rFonts w:cs="Arial"/>
          <w:spacing w:val="1"/>
        </w:rPr>
        <w:t>h</w:t>
      </w:r>
      <w:r w:rsidRPr="005419B4">
        <w:rPr>
          <w:rFonts w:cs="Arial"/>
        </w:rPr>
        <w:t>ose stat</w:t>
      </w:r>
      <w:r w:rsidRPr="005419B4">
        <w:rPr>
          <w:rFonts w:cs="Arial"/>
          <w:spacing w:val="1"/>
        </w:rPr>
        <w:t>em</w:t>
      </w:r>
      <w:r w:rsidRPr="005419B4">
        <w:rPr>
          <w:rFonts w:cs="Arial"/>
        </w:rPr>
        <w:t>ents.</w:t>
      </w:r>
    </w:p>
    <w:p w14:paraId="232AFE77" w14:textId="77777777" w:rsidR="004F2E5F" w:rsidRPr="005419B4" w:rsidRDefault="004F2E5F" w:rsidP="00A2716B">
      <w:pPr>
        <w:spacing w:before="16" w:line="260" w:lineRule="exact"/>
        <w:ind w:left="1134" w:hanging="567"/>
        <w:rPr>
          <w:rFonts w:ascii="Arial" w:hAnsi="Arial" w:cs="Arial"/>
          <w:sz w:val="24"/>
          <w:szCs w:val="24"/>
        </w:rPr>
      </w:pPr>
    </w:p>
    <w:p w14:paraId="4370DA78" w14:textId="77777777" w:rsidR="004F2E5F" w:rsidRPr="005419B4" w:rsidRDefault="004F2E5F" w:rsidP="00AC2896">
      <w:pPr>
        <w:pStyle w:val="BodyText"/>
        <w:numPr>
          <w:ilvl w:val="0"/>
          <w:numId w:val="7"/>
        </w:numPr>
        <w:tabs>
          <w:tab w:val="left" w:pos="1380"/>
        </w:tabs>
        <w:ind w:left="1134" w:right="603" w:hanging="567"/>
        <w:rPr>
          <w:rFonts w:cs="Arial"/>
        </w:rPr>
      </w:pPr>
      <w:r w:rsidRPr="005419B4">
        <w:rPr>
          <w:rFonts w:cs="Arial"/>
          <w:spacing w:val="1"/>
        </w:rPr>
        <w:t>T</w:t>
      </w:r>
      <w:r w:rsidRPr="005419B4">
        <w:rPr>
          <w:rFonts w:cs="Arial"/>
        </w:rPr>
        <w:t xml:space="preserve">he </w:t>
      </w:r>
      <w:r w:rsidRPr="005419B4">
        <w:rPr>
          <w:rFonts w:cs="Arial"/>
          <w:spacing w:val="1"/>
        </w:rPr>
        <w:t>m</w:t>
      </w:r>
      <w:r w:rsidRPr="005419B4">
        <w:rPr>
          <w:rFonts w:cs="Arial"/>
        </w:rPr>
        <w:t>et</w:t>
      </w:r>
      <w:r w:rsidRPr="005419B4">
        <w:rPr>
          <w:rFonts w:cs="Arial"/>
          <w:spacing w:val="1"/>
        </w:rPr>
        <w:t>h</w:t>
      </w:r>
      <w:r w:rsidRPr="005419B4">
        <w:rPr>
          <w:rFonts w:cs="Arial"/>
        </w:rPr>
        <w:t xml:space="preserve">ods </w:t>
      </w:r>
      <w:r w:rsidRPr="005419B4">
        <w:rPr>
          <w:rFonts w:cs="Arial"/>
          <w:spacing w:val="1"/>
        </w:rPr>
        <w:t>o</w:t>
      </w:r>
      <w:r w:rsidRPr="005419B4">
        <w:rPr>
          <w:rFonts w:cs="Arial"/>
        </w:rPr>
        <w:t>f</w:t>
      </w:r>
      <w:r w:rsidRPr="005419B4">
        <w:rPr>
          <w:rFonts w:cs="Arial"/>
          <w:spacing w:val="2"/>
        </w:rPr>
        <w:t xml:space="preserve"> </w:t>
      </w:r>
      <w:r w:rsidRPr="005419B4">
        <w:rPr>
          <w:rFonts w:cs="Arial"/>
          <w:spacing w:val="1"/>
        </w:rPr>
        <w:t>a</w:t>
      </w:r>
      <w:r w:rsidRPr="005419B4">
        <w:rPr>
          <w:rFonts w:cs="Arial"/>
        </w:rPr>
        <w:t>ssess</w:t>
      </w:r>
      <w:r w:rsidRPr="005419B4">
        <w:rPr>
          <w:rFonts w:cs="Arial"/>
          <w:spacing w:val="1"/>
        </w:rPr>
        <w:t>m</w:t>
      </w:r>
      <w:r w:rsidRPr="005419B4">
        <w:rPr>
          <w:rFonts w:cs="Arial"/>
        </w:rPr>
        <w:t xml:space="preserve">ent </w:t>
      </w:r>
      <w:r w:rsidRPr="005419B4">
        <w:rPr>
          <w:rFonts w:cs="Arial"/>
          <w:spacing w:val="1"/>
        </w:rPr>
        <w:t>m</w:t>
      </w:r>
      <w:r w:rsidRPr="005419B4">
        <w:rPr>
          <w:rFonts w:cs="Arial"/>
        </w:rPr>
        <w:t>ust be</w:t>
      </w:r>
      <w:r w:rsidRPr="005419B4">
        <w:rPr>
          <w:rFonts w:cs="Arial"/>
          <w:spacing w:val="7"/>
        </w:rPr>
        <w:t xml:space="preserve"> </w:t>
      </w:r>
      <w:r w:rsidRPr="005419B4">
        <w:rPr>
          <w:rFonts w:cs="Arial"/>
        </w:rPr>
        <w:t xml:space="preserve">such that </w:t>
      </w:r>
      <w:r w:rsidR="008F4836" w:rsidRPr="005419B4">
        <w:rPr>
          <w:rFonts w:cs="Arial"/>
        </w:rPr>
        <w:t>external examiners and Assessment Boards can consider the judgements made</w:t>
      </w:r>
      <w:r w:rsidRPr="005419B4">
        <w:rPr>
          <w:rFonts w:cs="Arial"/>
        </w:rPr>
        <w:t>.</w:t>
      </w:r>
    </w:p>
    <w:p w14:paraId="5B7A131F" w14:textId="77777777" w:rsidR="00705FE5" w:rsidRPr="005419B4" w:rsidRDefault="00705FE5" w:rsidP="00971EE3">
      <w:pPr>
        <w:widowControl/>
        <w:autoSpaceDE w:val="0"/>
        <w:autoSpaceDN w:val="0"/>
        <w:adjustRightInd w:val="0"/>
        <w:ind w:left="567" w:hanging="567"/>
        <w:rPr>
          <w:rFonts w:ascii="Arial" w:hAnsi="Arial" w:cs="Arial"/>
          <w:color w:val="000000"/>
          <w:sz w:val="24"/>
          <w:szCs w:val="24"/>
          <w:lang w:val="en-GB"/>
        </w:rPr>
      </w:pPr>
    </w:p>
    <w:p w14:paraId="753C6AD1" w14:textId="77777777" w:rsidR="00515EC8" w:rsidRPr="005419B4" w:rsidRDefault="00515EC8" w:rsidP="00783760">
      <w:pPr>
        <w:rPr>
          <w:rFonts w:ascii="Arial" w:hAnsi="Arial" w:cs="Arial"/>
          <w:sz w:val="24"/>
          <w:szCs w:val="24"/>
        </w:rPr>
      </w:pPr>
    </w:p>
    <w:p w14:paraId="29DADCF9" w14:textId="7CD2C34F" w:rsidR="00D1593C" w:rsidRPr="005419B4" w:rsidRDefault="00A17204" w:rsidP="00786FA9">
      <w:pPr>
        <w:pStyle w:val="Heading2"/>
        <w:ind w:left="120"/>
        <w:rPr>
          <w:rFonts w:ascii="Arial" w:hAnsi="Arial" w:cs="Arial"/>
          <w:bCs/>
          <w:iCs/>
          <w:color w:val="auto"/>
          <w:sz w:val="24"/>
          <w:szCs w:val="24"/>
        </w:rPr>
      </w:pPr>
      <w:bookmarkStart w:id="15" w:name="_Toc516066871"/>
      <w:r w:rsidRPr="005419B4">
        <w:rPr>
          <w:rFonts w:ascii="Arial" w:hAnsi="Arial" w:cs="Arial"/>
          <w:bCs/>
          <w:iCs/>
          <w:color w:val="auto"/>
          <w:sz w:val="24"/>
          <w:szCs w:val="24"/>
        </w:rPr>
        <w:t>3.1</w:t>
      </w:r>
      <w:r w:rsidR="0055746B">
        <w:rPr>
          <w:rFonts w:ascii="Arial" w:hAnsi="Arial" w:cs="Arial"/>
          <w:bCs/>
          <w:iCs/>
          <w:color w:val="auto"/>
          <w:sz w:val="24"/>
          <w:szCs w:val="24"/>
        </w:rPr>
        <w:t>3</w:t>
      </w:r>
      <w:r w:rsidRPr="005419B4">
        <w:rPr>
          <w:rFonts w:ascii="Arial" w:hAnsi="Arial" w:cs="Arial"/>
          <w:bCs/>
          <w:iCs/>
          <w:color w:val="auto"/>
          <w:sz w:val="24"/>
          <w:szCs w:val="24"/>
        </w:rPr>
        <w:t xml:space="preserve"> </w:t>
      </w:r>
      <w:r w:rsidR="00313FC1" w:rsidRPr="005419B4">
        <w:rPr>
          <w:rFonts w:ascii="Arial" w:hAnsi="Arial" w:cs="Arial"/>
          <w:bCs/>
          <w:iCs/>
          <w:color w:val="auto"/>
          <w:sz w:val="24"/>
          <w:szCs w:val="24"/>
        </w:rPr>
        <w:t>Document verification and fraud</w:t>
      </w:r>
      <w:bookmarkEnd w:id="15"/>
    </w:p>
    <w:p w14:paraId="4C5BF879" w14:textId="77777777" w:rsidR="00270E91" w:rsidRPr="005419B4" w:rsidRDefault="00270E91" w:rsidP="00971EE3">
      <w:pPr>
        <w:ind w:left="567" w:hanging="567"/>
        <w:rPr>
          <w:rFonts w:ascii="Arial" w:hAnsi="Arial" w:cs="Arial"/>
          <w:sz w:val="24"/>
          <w:szCs w:val="24"/>
        </w:rPr>
      </w:pPr>
    </w:p>
    <w:p w14:paraId="7F5826C0" w14:textId="3A3D7652" w:rsidR="00270E91" w:rsidRPr="005419B4" w:rsidRDefault="00A17204" w:rsidP="00786FA9">
      <w:pPr>
        <w:pStyle w:val="Heading3"/>
        <w:ind w:left="567"/>
        <w:rPr>
          <w:rFonts w:ascii="Arial" w:hAnsi="Arial" w:cs="Arial"/>
          <w:color w:val="auto"/>
          <w:lang w:val="en-GB"/>
        </w:rPr>
      </w:pPr>
      <w:bookmarkStart w:id="16" w:name="_Toc516066872"/>
      <w:r w:rsidRPr="005419B4">
        <w:rPr>
          <w:rFonts w:ascii="Arial" w:hAnsi="Arial" w:cs="Arial"/>
          <w:color w:val="auto"/>
          <w:lang w:val="en-GB"/>
        </w:rPr>
        <w:t>3.1</w:t>
      </w:r>
      <w:r w:rsidR="0055746B">
        <w:rPr>
          <w:rFonts w:ascii="Arial" w:hAnsi="Arial" w:cs="Arial"/>
          <w:color w:val="auto"/>
          <w:lang w:val="en-GB"/>
        </w:rPr>
        <w:t>3</w:t>
      </w:r>
      <w:r w:rsidRPr="005419B4">
        <w:rPr>
          <w:rFonts w:ascii="Arial" w:hAnsi="Arial" w:cs="Arial"/>
          <w:color w:val="auto"/>
          <w:lang w:val="en-GB"/>
        </w:rPr>
        <w:t xml:space="preserve">.1 </w:t>
      </w:r>
      <w:r w:rsidR="00270E91" w:rsidRPr="005419B4">
        <w:rPr>
          <w:rFonts w:ascii="Arial" w:hAnsi="Arial" w:cs="Arial"/>
          <w:color w:val="auto"/>
          <w:lang w:val="en-GB"/>
        </w:rPr>
        <w:t>Document verification</w:t>
      </w:r>
      <w:bookmarkEnd w:id="16"/>
    </w:p>
    <w:p w14:paraId="73D38A0F" w14:textId="77777777" w:rsidR="00270E91" w:rsidRPr="005419B4" w:rsidRDefault="00270E91" w:rsidP="00971EE3">
      <w:pPr>
        <w:ind w:left="567" w:hanging="567"/>
        <w:rPr>
          <w:rFonts w:ascii="Arial" w:hAnsi="Arial" w:cs="Arial"/>
          <w:sz w:val="24"/>
          <w:szCs w:val="24"/>
        </w:rPr>
      </w:pPr>
    </w:p>
    <w:p w14:paraId="15645A76" w14:textId="303AADEE" w:rsidR="00270E91" w:rsidRPr="005419B4" w:rsidRDefault="00786FA9" w:rsidP="00652F2A">
      <w:pPr>
        <w:pStyle w:val="BodyTextIndent"/>
        <w:ind w:left="709" w:hanging="142"/>
        <w:jc w:val="both"/>
        <w:rPr>
          <w:sz w:val="24"/>
          <w:szCs w:val="24"/>
        </w:rPr>
      </w:pPr>
      <w:r w:rsidRPr="005419B4">
        <w:rPr>
          <w:sz w:val="24"/>
          <w:szCs w:val="24"/>
        </w:rPr>
        <w:tab/>
      </w:r>
      <w:r w:rsidR="00A17204" w:rsidRPr="005419B4">
        <w:rPr>
          <w:sz w:val="24"/>
          <w:szCs w:val="24"/>
        </w:rPr>
        <w:t>3.1</w:t>
      </w:r>
      <w:r w:rsidR="0055746B">
        <w:rPr>
          <w:sz w:val="24"/>
          <w:szCs w:val="24"/>
        </w:rPr>
        <w:t>3</w:t>
      </w:r>
      <w:r w:rsidR="00A17204" w:rsidRPr="005419B4">
        <w:rPr>
          <w:sz w:val="24"/>
          <w:szCs w:val="24"/>
        </w:rPr>
        <w:t xml:space="preserve">.2 </w:t>
      </w:r>
      <w:r w:rsidR="00971EE3" w:rsidRPr="005419B4">
        <w:rPr>
          <w:sz w:val="24"/>
          <w:szCs w:val="24"/>
        </w:rPr>
        <w:t xml:space="preserve">All qualifications used to determine entry are verified for authenticity so </w:t>
      </w:r>
      <w:proofErr w:type="spellStart"/>
      <w:r w:rsidR="00971EE3" w:rsidRPr="005419B4">
        <w:rPr>
          <w:sz w:val="24"/>
          <w:szCs w:val="24"/>
        </w:rPr>
        <w:t>thatthe</w:t>
      </w:r>
      <w:proofErr w:type="spellEnd"/>
      <w:r w:rsidR="00971EE3" w:rsidRPr="005419B4">
        <w:rPr>
          <w:sz w:val="24"/>
          <w:szCs w:val="24"/>
        </w:rPr>
        <w:t xml:space="preserve"> University can determine that applicants have met t</w:t>
      </w:r>
      <w:r w:rsidR="005419B4">
        <w:rPr>
          <w:sz w:val="24"/>
          <w:szCs w:val="24"/>
        </w:rPr>
        <w:t xml:space="preserve">he conditions of their offer of </w:t>
      </w:r>
      <w:r w:rsidR="00971EE3" w:rsidRPr="005419B4">
        <w:rPr>
          <w:sz w:val="24"/>
          <w:szCs w:val="24"/>
        </w:rPr>
        <w:t xml:space="preserve">admittance.  </w:t>
      </w:r>
    </w:p>
    <w:p w14:paraId="71FD2FF3" w14:textId="77777777" w:rsidR="00BA1DA5" w:rsidRPr="005419B4" w:rsidRDefault="00BA1DA5" w:rsidP="00786FA9">
      <w:pPr>
        <w:pStyle w:val="ListParagraph"/>
        <w:ind w:left="927"/>
        <w:rPr>
          <w:rFonts w:ascii="Arial" w:hAnsi="Arial" w:cs="Arial"/>
          <w:sz w:val="24"/>
          <w:szCs w:val="24"/>
        </w:rPr>
      </w:pPr>
    </w:p>
    <w:p w14:paraId="01F1AE5E" w14:textId="36F1846A" w:rsidR="00270E91" w:rsidRPr="005419B4" w:rsidRDefault="00A17204" w:rsidP="00BA1DA5">
      <w:pPr>
        <w:pStyle w:val="ListParagraph"/>
        <w:ind w:left="720"/>
        <w:rPr>
          <w:rFonts w:ascii="Arial" w:hAnsi="Arial" w:cs="Arial"/>
          <w:sz w:val="24"/>
          <w:szCs w:val="24"/>
        </w:rPr>
      </w:pPr>
      <w:r w:rsidRPr="7097D79A">
        <w:rPr>
          <w:rFonts w:ascii="Arial" w:hAnsi="Arial" w:cs="Arial"/>
          <w:sz w:val="24"/>
          <w:szCs w:val="24"/>
        </w:rPr>
        <w:t>3.1</w:t>
      </w:r>
      <w:r w:rsidR="0055746B" w:rsidRPr="7097D79A">
        <w:rPr>
          <w:rFonts w:ascii="Arial" w:hAnsi="Arial" w:cs="Arial"/>
          <w:sz w:val="24"/>
          <w:szCs w:val="24"/>
        </w:rPr>
        <w:t>3</w:t>
      </w:r>
      <w:r w:rsidRPr="7097D79A">
        <w:rPr>
          <w:rFonts w:ascii="Arial" w:hAnsi="Arial" w:cs="Arial"/>
          <w:sz w:val="24"/>
          <w:szCs w:val="24"/>
        </w:rPr>
        <w:t xml:space="preserve">.3 </w:t>
      </w:r>
      <w:r w:rsidR="00270E91" w:rsidRPr="7097D79A">
        <w:rPr>
          <w:rFonts w:ascii="Arial" w:hAnsi="Arial" w:cs="Arial"/>
          <w:sz w:val="24"/>
          <w:szCs w:val="24"/>
        </w:rPr>
        <w:t xml:space="preserve">Applicants </w:t>
      </w:r>
      <w:r w:rsidR="00971EE3" w:rsidRPr="7097D79A">
        <w:rPr>
          <w:rFonts w:ascii="Arial" w:hAnsi="Arial" w:cs="Arial"/>
          <w:sz w:val="24"/>
          <w:szCs w:val="24"/>
        </w:rPr>
        <w:t xml:space="preserve">who have not applied </w:t>
      </w:r>
      <w:proofErr w:type="gramStart"/>
      <w:r w:rsidR="00971EE3" w:rsidRPr="7097D79A">
        <w:rPr>
          <w:rFonts w:ascii="Arial" w:hAnsi="Arial" w:cs="Arial"/>
          <w:sz w:val="24"/>
          <w:szCs w:val="24"/>
        </w:rPr>
        <w:t>through</w:t>
      </w:r>
      <w:r w:rsidR="00270E91" w:rsidRPr="7097D79A">
        <w:rPr>
          <w:rFonts w:ascii="Arial" w:hAnsi="Arial" w:cs="Arial"/>
          <w:sz w:val="24"/>
          <w:szCs w:val="24"/>
        </w:rPr>
        <w:t xml:space="preserve">  UCAS</w:t>
      </w:r>
      <w:proofErr w:type="gramEnd"/>
      <w:r w:rsidR="00270E91" w:rsidRPr="7097D79A">
        <w:rPr>
          <w:rFonts w:ascii="Arial" w:hAnsi="Arial" w:cs="Arial"/>
          <w:sz w:val="24"/>
          <w:szCs w:val="24"/>
        </w:rPr>
        <w:t xml:space="preserve">, should ensure that proof of their results is sent directly to </w:t>
      </w:r>
      <w:r w:rsidR="00971EE3" w:rsidRPr="7097D79A">
        <w:rPr>
          <w:rFonts w:ascii="Arial" w:hAnsi="Arial" w:cs="Arial"/>
          <w:sz w:val="24"/>
          <w:szCs w:val="24"/>
        </w:rPr>
        <w:t xml:space="preserve">the Admissions team </w:t>
      </w:r>
      <w:r w:rsidR="004F1A28" w:rsidRPr="7097D79A">
        <w:rPr>
          <w:rFonts w:ascii="Arial" w:hAnsi="Arial" w:cs="Arial"/>
          <w:sz w:val="24"/>
          <w:szCs w:val="24"/>
        </w:rPr>
        <w:t xml:space="preserve">via the Applicant </w:t>
      </w:r>
      <w:r w:rsidR="004F1A28" w:rsidRPr="7097D79A">
        <w:rPr>
          <w:rFonts w:ascii="Arial" w:hAnsi="Arial" w:cs="Arial"/>
          <w:sz w:val="24"/>
          <w:szCs w:val="24"/>
        </w:rPr>
        <w:lastRenderedPageBreak/>
        <w:t xml:space="preserve">Portal </w:t>
      </w:r>
      <w:r w:rsidR="00270E91" w:rsidRPr="7097D79A">
        <w:rPr>
          <w:rFonts w:ascii="Arial" w:hAnsi="Arial" w:cs="Arial"/>
          <w:sz w:val="24"/>
          <w:szCs w:val="24"/>
        </w:rPr>
        <w:t xml:space="preserve">as soon as they are available. </w:t>
      </w:r>
    </w:p>
    <w:p w14:paraId="2FBAF24A" w14:textId="77777777" w:rsidR="00270E91" w:rsidRPr="005419B4" w:rsidRDefault="00270E91" w:rsidP="00783760">
      <w:pPr>
        <w:ind w:left="774" w:hanging="567"/>
        <w:rPr>
          <w:rFonts w:ascii="Arial" w:hAnsi="Arial" w:cs="Arial"/>
          <w:sz w:val="24"/>
          <w:szCs w:val="24"/>
        </w:rPr>
      </w:pPr>
    </w:p>
    <w:p w14:paraId="31EDC5D2" w14:textId="7C9B4DBD" w:rsidR="00270E91" w:rsidRPr="005419B4" w:rsidRDefault="00A17204" w:rsidP="00BA1DA5">
      <w:pPr>
        <w:pStyle w:val="ListParagraph"/>
        <w:widowControl/>
        <w:autoSpaceDE w:val="0"/>
        <w:autoSpaceDN w:val="0"/>
        <w:adjustRightInd w:val="0"/>
        <w:ind w:left="720"/>
        <w:rPr>
          <w:rFonts w:ascii="Arial" w:hAnsi="Arial" w:cs="Arial"/>
          <w:sz w:val="24"/>
          <w:szCs w:val="24"/>
        </w:rPr>
      </w:pPr>
      <w:r w:rsidRPr="005419B4">
        <w:rPr>
          <w:rFonts w:ascii="Arial" w:hAnsi="Arial" w:cs="Arial"/>
          <w:sz w:val="24"/>
          <w:szCs w:val="24"/>
        </w:rPr>
        <w:t>3.1</w:t>
      </w:r>
      <w:r w:rsidR="0055746B">
        <w:rPr>
          <w:rFonts w:ascii="Arial" w:hAnsi="Arial" w:cs="Arial"/>
          <w:sz w:val="24"/>
          <w:szCs w:val="24"/>
        </w:rPr>
        <w:t>3</w:t>
      </w:r>
      <w:r w:rsidRPr="005419B4">
        <w:rPr>
          <w:rFonts w:ascii="Arial" w:hAnsi="Arial" w:cs="Arial"/>
          <w:sz w:val="24"/>
          <w:szCs w:val="24"/>
        </w:rPr>
        <w:t xml:space="preserve">.4 </w:t>
      </w:r>
      <w:r w:rsidR="00270E91" w:rsidRPr="005419B4">
        <w:rPr>
          <w:rFonts w:ascii="Arial" w:hAnsi="Arial" w:cs="Arial"/>
          <w:sz w:val="24"/>
          <w:szCs w:val="24"/>
        </w:rPr>
        <w:t xml:space="preserve">All applicants, regardless of whether they applied through UCAS or directly to the university, </w:t>
      </w:r>
      <w:r w:rsidR="00971EE3" w:rsidRPr="005419B4">
        <w:rPr>
          <w:rFonts w:ascii="Arial" w:hAnsi="Arial" w:cs="Arial"/>
          <w:sz w:val="24"/>
          <w:szCs w:val="24"/>
        </w:rPr>
        <w:t>must</w:t>
      </w:r>
      <w:r w:rsidR="00270E91" w:rsidRPr="005419B4">
        <w:rPr>
          <w:rFonts w:ascii="Arial" w:hAnsi="Arial" w:cs="Arial"/>
          <w:sz w:val="24"/>
          <w:szCs w:val="24"/>
        </w:rPr>
        <w:t xml:space="preserve"> produce their original qualification certificates and transcripts at their selection interview/assessment/audition. Applicants who cannot provide original documents during the selection process</w:t>
      </w:r>
      <w:r w:rsidR="00086854" w:rsidRPr="005419B4">
        <w:rPr>
          <w:rFonts w:ascii="Arial" w:hAnsi="Arial" w:cs="Arial"/>
          <w:sz w:val="24"/>
          <w:szCs w:val="24"/>
        </w:rPr>
        <w:t>, will</w:t>
      </w:r>
      <w:r w:rsidR="00270E91" w:rsidRPr="005419B4">
        <w:rPr>
          <w:rFonts w:ascii="Arial" w:hAnsi="Arial" w:cs="Arial"/>
          <w:sz w:val="24"/>
          <w:szCs w:val="24"/>
        </w:rPr>
        <w:t xml:space="preserve"> </w:t>
      </w:r>
      <w:r w:rsidR="00971EE3" w:rsidRPr="005419B4">
        <w:rPr>
          <w:rFonts w:ascii="Arial" w:hAnsi="Arial" w:cs="Arial"/>
          <w:sz w:val="24"/>
          <w:szCs w:val="24"/>
        </w:rPr>
        <w:t>be asked to provide these</w:t>
      </w:r>
      <w:r w:rsidR="00270E91" w:rsidRPr="005419B4">
        <w:rPr>
          <w:rFonts w:ascii="Arial" w:hAnsi="Arial" w:cs="Arial"/>
          <w:sz w:val="24"/>
          <w:szCs w:val="24"/>
        </w:rPr>
        <w:t xml:space="preserve"> as a condition of their offer. </w:t>
      </w:r>
      <w:r w:rsidR="00971EE3" w:rsidRPr="005419B4">
        <w:rPr>
          <w:rFonts w:ascii="Arial" w:hAnsi="Arial" w:cs="Arial"/>
          <w:sz w:val="24"/>
          <w:szCs w:val="24"/>
        </w:rPr>
        <w:t xml:space="preserve">Applicants must complete this process before their place at the University is confirmed, so that they can </w:t>
      </w:r>
      <w:proofErr w:type="spellStart"/>
      <w:r w:rsidR="00971EE3" w:rsidRPr="005419B4">
        <w:rPr>
          <w:rFonts w:ascii="Arial" w:hAnsi="Arial" w:cs="Arial"/>
          <w:sz w:val="24"/>
          <w:szCs w:val="24"/>
        </w:rPr>
        <w:t>enrol</w:t>
      </w:r>
      <w:proofErr w:type="spellEnd"/>
      <w:r w:rsidR="00270E91" w:rsidRPr="005419B4">
        <w:rPr>
          <w:rFonts w:ascii="Arial" w:hAnsi="Arial" w:cs="Arial"/>
          <w:sz w:val="24"/>
          <w:szCs w:val="24"/>
        </w:rPr>
        <w:t xml:space="preserve">. </w:t>
      </w:r>
    </w:p>
    <w:p w14:paraId="09CAD7F8" w14:textId="77777777" w:rsidR="00270E91" w:rsidRPr="005419B4" w:rsidRDefault="00270E91" w:rsidP="00783760">
      <w:pPr>
        <w:widowControl/>
        <w:autoSpaceDE w:val="0"/>
        <w:autoSpaceDN w:val="0"/>
        <w:adjustRightInd w:val="0"/>
        <w:ind w:left="774" w:hanging="567"/>
        <w:rPr>
          <w:rFonts w:ascii="Arial" w:hAnsi="Arial" w:cs="Arial"/>
          <w:sz w:val="24"/>
          <w:szCs w:val="24"/>
        </w:rPr>
      </w:pPr>
    </w:p>
    <w:p w14:paraId="45CBEDEE" w14:textId="799BDA76" w:rsidR="00270E91" w:rsidRPr="005419B4" w:rsidRDefault="00A17204" w:rsidP="00BA1DA5">
      <w:pPr>
        <w:pStyle w:val="ListParagraph"/>
        <w:widowControl/>
        <w:autoSpaceDE w:val="0"/>
        <w:autoSpaceDN w:val="0"/>
        <w:adjustRightInd w:val="0"/>
        <w:ind w:left="720"/>
        <w:rPr>
          <w:rFonts w:ascii="Arial" w:hAnsi="Arial" w:cs="Arial"/>
          <w:sz w:val="24"/>
          <w:szCs w:val="24"/>
        </w:rPr>
      </w:pPr>
      <w:r w:rsidRPr="005419B4">
        <w:rPr>
          <w:rFonts w:ascii="Arial" w:hAnsi="Arial" w:cs="Arial"/>
          <w:sz w:val="24"/>
          <w:szCs w:val="24"/>
        </w:rPr>
        <w:t>3.1</w:t>
      </w:r>
      <w:r w:rsidR="0055746B">
        <w:rPr>
          <w:rFonts w:ascii="Arial" w:hAnsi="Arial" w:cs="Arial"/>
          <w:sz w:val="24"/>
          <w:szCs w:val="24"/>
        </w:rPr>
        <w:t>3</w:t>
      </w:r>
      <w:r w:rsidRPr="005419B4">
        <w:rPr>
          <w:rFonts w:ascii="Arial" w:hAnsi="Arial" w:cs="Arial"/>
          <w:sz w:val="24"/>
          <w:szCs w:val="24"/>
        </w:rPr>
        <w:t xml:space="preserve">.5 </w:t>
      </w:r>
      <w:r w:rsidR="00270E91" w:rsidRPr="005419B4">
        <w:rPr>
          <w:rFonts w:ascii="Arial" w:hAnsi="Arial" w:cs="Arial"/>
          <w:sz w:val="24"/>
          <w:szCs w:val="24"/>
        </w:rPr>
        <w:t xml:space="preserve">All international qualifications </w:t>
      </w:r>
      <w:r w:rsidR="00971EE3" w:rsidRPr="005419B4">
        <w:rPr>
          <w:rFonts w:ascii="Arial" w:hAnsi="Arial" w:cs="Arial"/>
          <w:sz w:val="24"/>
          <w:szCs w:val="24"/>
        </w:rPr>
        <w:t>are</w:t>
      </w:r>
      <w:r w:rsidR="00270E91" w:rsidRPr="005419B4">
        <w:rPr>
          <w:rFonts w:ascii="Arial" w:hAnsi="Arial" w:cs="Arial"/>
          <w:sz w:val="24"/>
          <w:szCs w:val="24"/>
        </w:rPr>
        <w:t xml:space="preserve"> checked for academic comparability using the UEL comparison guide or the </w:t>
      </w:r>
      <w:r w:rsidR="009C156B" w:rsidRPr="00652F2A">
        <w:rPr>
          <w:rFonts w:ascii="Arial" w:hAnsi="Arial" w:cs="Arial"/>
          <w:sz w:val="24"/>
          <w:szCs w:val="24"/>
        </w:rPr>
        <w:t>UK ENIC</w:t>
      </w:r>
      <w:r w:rsidR="008B6E79">
        <w:rPr>
          <w:rFonts w:ascii="Arial" w:hAnsi="Arial" w:cs="Arial"/>
          <w:sz w:val="24"/>
          <w:szCs w:val="24"/>
        </w:rPr>
        <w:t xml:space="preserve"> </w:t>
      </w:r>
      <w:r w:rsidR="00270E91" w:rsidRPr="005419B4">
        <w:rPr>
          <w:rFonts w:ascii="Arial" w:hAnsi="Arial" w:cs="Arial"/>
          <w:sz w:val="24"/>
          <w:szCs w:val="24"/>
        </w:rPr>
        <w:t>qualifications database. The Admissions team</w:t>
      </w:r>
      <w:r w:rsidR="001B2633" w:rsidRPr="005419B4">
        <w:rPr>
          <w:rFonts w:ascii="Arial" w:hAnsi="Arial" w:cs="Arial"/>
          <w:sz w:val="24"/>
          <w:szCs w:val="24"/>
        </w:rPr>
        <w:t xml:space="preserve"> </w:t>
      </w:r>
      <w:r w:rsidR="00270E91" w:rsidRPr="005419B4">
        <w:rPr>
          <w:rFonts w:ascii="Arial" w:hAnsi="Arial" w:cs="Arial"/>
          <w:sz w:val="24"/>
          <w:szCs w:val="24"/>
        </w:rPr>
        <w:t>ha</w:t>
      </w:r>
      <w:r w:rsidR="001B2633" w:rsidRPr="005419B4">
        <w:rPr>
          <w:rFonts w:ascii="Arial" w:hAnsi="Arial" w:cs="Arial"/>
          <w:sz w:val="24"/>
          <w:szCs w:val="24"/>
        </w:rPr>
        <w:t>ve</w:t>
      </w:r>
      <w:r w:rsidR="00270E91" w:rsidRPr="005419B4">
        <w:rPr>
          <w:rFonts w:ascii="Arial" w:hAnsi="Arial" w:cs="Arial"/>
          <w:sz w:val="24"/>
          <w:szCs w:val="24"/>
        </w:rPr>
        <w:t xml:space="preserve"> access to UK</w:t>
      </w:r>
      <w:r w:rsidR="00086854" w:rsidRPr="005419B4">
        <w:rPr>
          <w:rFonts w:ascii="Arial" w:hAnsi="Arial" w:cs="Arial"/>
          <w:sz w:val="24"/>
          <w:szCs w:val="24"/>
        </w:rPr>
        <w:t xml:space="preserve"> </w:t>
      </w:r>
      <w:r w:rsidR="00B1594E">
        <w:rPr>
          <w:rFonts w:ascii="Arial" w:hAnsi="Arial" w:cs="Arial"/>
          <w:sz w:val="24"/>
          <w:szCs w:val="24"/>
        </w:rPr>
        <w:t>ENI</w:t>
      </w:r>
      <w:r w:rsidR="00B1594E" w:rsidRPr="005419B4">
        <w:rPr>
          <w:rFonts w:ascii="Arial" w:hAnsi="Arial" w:cs="Arial"/>
          <w:sz w:val="24"/>
          <w:szCs w:val="24"/>
        </w:rPr>
        <w:t xml:space="preserve">C </w:t>
      </w:r>
      <w:r w:rsidR="00270E91" w:rsidRPr="005419B4">
        <w:rPr>
          <w:rFonts w:ascii="Arial" w:hAnsi="Arial" w:cs="Arial"/>
          <w:sz w:val="24"/>
          <w:szCs w:val="24"/>
        </w:rPr>
        <w:t xml:space="preserve">training materials and guidance on the evaluation and verification of international qualifications. If it is suspected that the qualification is not genuine, and it is not possible to verify the qualification by other means, we may choose to engage the services of UK </w:t>
      </w:r>
      <w:r w:rsidR="00B1594E">
        <w:rPr>
          <w:rFonts w:ascii="Arial" w:hAnsi="Arial" w:cs="Arial"/>
          <w:sz w:val="24"/>
          <w:szCs w:val="24"/>
        </w:rPr>
        <w:t>ENIC</w:t>
      </w:r>
      <w:r w:rsidR="00B1594E" w:rsidRPr="005419B4">
        <w:rPr>
          <w:rFonts w:ascii="Arial" w:hAnsi="Arial" w:cs="Arial"/>
          <w:sz w:val="24"/>
          <w:szCs w:val="24"/>
        </w:rPr>
        <w:t xml:space="preserve">’s </w:t>
      </w:r>
      <w:r w:rsidR="00270E91" w:rsidRPr="005419B4">
        <w:rPr>
          <w:rFonts w:ascii="Arial" w:hAnsi="Arial" w:cs="Arial"/>
          <w:sz w:val="24"/>
          <w:szCs w:val="24"/>
        </w:rPr>
        <w:t xml:space="preserve">counter fraud check. </w:t>
      </w:r>
    </w:p>
    <w:p w14:paraId="3B739D13" w14:textId="77777777" w:rsidR="00270E91" w:rsidRPr="005419B4" w:rsidRDefault="00270E91" w:rsidP="00783760">
      <w:pPr>
        <w:ind w:left="774" w:hanging="567"/>
        <w:rPr>
          <w:rFonts w:ascii="Arial" w:hAnsi="Arial" w:cs="Arial"/>
          <w:sz w:val="24"/>
          <w:szCs w:val="24"/>
        </w:rPr>
      </w:pPr>
    </w:p>
    <w:p w14:paraId="715CA9A8" w14:textId="7DE51CF8" w:rsidR="00270E91" w:rsidRPr="005419B4" w:rsidRDefault="00A17204" w:rsidP="00BA1DA5">
      <w:pPr>
        <w:pStyle w:val="ListParagraph"/>
        <w:widowControl/>
        <w:autoSpaceDE w:val="0"/>
        <w:autoSpaceDN w:val="0"/>
        <w:adjustRightInd w:val="0"/>
        <w:ind w:left="720"/>
        <w:rPr>
          <w:rFonts w:ascii="Arial" w:hAnsi="Arial" w:cs="Arial"/>
          <w:sz w:val="24"/>
          <w:szCs w:val="24"/>
        </w:rPr>
      </w:pPr>
      <w:r w:rsidRPr="005419B4">
        <w:rPr>
          <w:rFonts w:ascii="Arial" w:hAnsi="Arial" w:cs="Arial"/>
          <w:sz w:val="24"/>
          <w:szCs w:val="24"/>
        </w:rPr>
        <w:t>3.1</w:t>
      </w:r>
      <w:r w:rsidR="0055746B">
        <w:rPr>
          <w:rFonts w:ascii="Arial" w:hAnsi="Arial" w:cs="Arial"/>
          <w:sz w:val="24"/>
          <w:szCs w:val="24"/>
        </w:rPr>
        <w:t>3</w:t>
      </w:r>
      <w:r w:rsidRPr="005419B4">
        <w:rPr>
          <w:rFonts w:ascii="Arial" w:hAnsi="Arial" w:cs="Arial"/>
          <w:sz w:val="24"/>
          <w:szCs w:val="24"/>
        </w:rPr>
        <w:t xml:space="preserve">.6 </w:t>
      </w:r>
      <w:r w:rsidR="00270E91" w:rsidRPr="005419B4">
        <w:rPr>
          <w:rFonts w:ascii="Arial" w:hAnsi="Arial" w:cs="Arial"/>
          <w:sz w:val="24"/>
          <w:szCs w:val="24"/>
        </w:rPr>
        <w:t xml:space="preserve">References submitted in support of </w:t>
      </w:r>
      <w:r w:rsidR="00971EE3" w:rsidRPr="005419B4">
        <w:rPr>
          <w:rFonts w:ascii="Arial" w:hAnsi="Arial" w:cs="Arial"/>
          <w:sz w:val="24"/>
          <w:szCs w:val="24"/>
        </w:rPr>
        <w:t xml:space="preserve">a </w:t>
      </w:r>
      <w:r w:rsidR="00270E91" w:rsidRPr="005419B4">
        <w:rPr>
          <w:rFonts w:ascii="Arial" w:hAnsi="Arial" w:cs="Arial"/>
          <w:sz w:val="24"/>
          <w:szCs w:val="24"/>
        </w:rPr>
        <w:t xml:space="preserve">course application should be provided on the UCAS application </w:t>
      </w:r>
      <w:proofErr w:type="gramStart"/>
      <w:r w:rsidR="00270E91" w:rsidRPr="005419B4">
        <w:rPr>
          <w:rFonts w:ascii="Arial" w:hAnsi="Arial" w:cs="Arial"/>
          <w:sz w:val="24"/>
          <w:szCs w:val="24"/>
        </w:rPr>
        <w:t>form</w:t>
      </w:r>
      <w:r w:rsidR="00971EE3" w:rsidRPr="005419B4">
        <w:rPr>
          <w:rFonts w:ascii="Arial" w:hAnsi="Arial" w:cs="Arial"/>
          <w:sz w:val="24"/>
          <w:szCs w:val="24"/>
        </w:rPr>
        <w:t>,</w:t>
      </w:r>
      <w:r w:rsidR="00270E91" w:rsidRPr="005419B4">
        <w:rPr>
          <w:rFonts w:ascii="Arial" w:hAnsi="Arial" w:cs="Arial"/>
          <w:sz w:val="24"/>
          <w:szCs w:val="24"/>
        </w:rPr>
        <w:t xml:space="preserve"> or</w:t>
      </w:r>
      <w:proofErr w:type="gramEnd"/>
      <w:r w:rsidR="00270E91" w:rsidRPr="005419B4">
        <w:rPr>
          <w:rFonts w:ascii="Arial" w:hAnsi="Arial" w:cs="Arial"/>
          <w:sz w:val="24"/>
          <w:szCs w:val="24"/>
        </w:rPr>
        <w:t xml:space="preserve"> </w:t>
      </w:r>
      <w:r w:rsidR="000B78BC">
        <w:rPr>
          <w:rFonts w:ascii="Arial" w:hAnsi="Arial" w:cs="Arial"/>
          <w:sz w:val="24"/>
          <w:szCs w:val="24"/>
        </w:rPr>
        <w:t>provided on the UEL online application form</w:t>
      </w:r>
      <w:r w:rsidR="00270E91" w:rsidRPr="005419B4">
        <w:rPr>
          <w:rFonts w:ascii="Arial" w:hAnsi="Arial" w:cs="Arial"/>
          <w:sz w:val="24"/>
          <w:szCs w:val="24"/>
        </w:rPr>
        <w:t xml:space="preserve">. </w:t>
      </w:r>
      <w:r w:rsidR="009C4057">
        <w:rPr>
          <w:rFonts w:ascii="Arial" w:hAnsi="Arial" w:cs="Arial"/>
          <w:sz w:val="24"/>
          <w:szCs w:val="24"/>
        </w:rPr>
        <w:t>Some courses may require references submitted</w:t>
      </w:r>
      <w:r w:rsidR="009C4057" w:rsidRPr="005419B4">
        <w:rPr>
          <w:rFonts w:ascii="Arial" w:hAnsi="Arial" w:cs="Arial"/>
          <w:sz w:val="24"/>
          <w:szCs w:val="24"/>
        </w:rPr>
        <w:t xml:space="preserve"> from an official email address</w:t>
      </w:r>
      <w:r w:rsidR="00971EE3" w:rsidRPr="005419B4">
        <w:rPr>
          <w:rFonts w:ascii="Arial" w:hAnsi="Arial" w:cs="Arial"/>
          <w:sz w:val="24"/>
          <w:szCs w:val="24"/>
        </w:rPr>
        <w:t>.</w:t>
      </w:r>
      <w:r w:rsidR="00270E91" w:rsidRPr="005419B4">
        <w:rPr>
          <w:rFonts w:ascii="Arial" w:hAnsi="Arial" w:cs="Arial"/>
          <w:sz w:val="24"/>
          <w:szCs w:val="24"/>
        </w:rPr>
        <w:t xml:space="preserve"> </w:t>
      </w:r>
      <w:r w:rsidR="00971EE3" w:rsidRPr="005419B4">
        <w:rPr>
          <w:rFonts w:ascii="Arial" w:hAnsi="Arial" w:cs="Arial"/>
          <w:sz w:val="24"/>
          <w:szCs w:val="24"/>
        </w:rPr>
        <w:t xml:space="preserve"> If</w:t>
      </w:r>
      <w:r w:rsidR="00086854" w:rsidRPr="005419B4">
        <w:rPr>
          <w:rFonts w:ascii="Arial" w:hAnsi="Arial" w:cs="Arial"/>
          <w:sz w:val="24"/>
          <w:szCs w:val="24"/>
        </w:rPr>
        <w:t xml:space="preserve"> </w:t>
      </w:r>
      <w:r w:rsidR="00270E91" w:rsidRPr="005419B4">
        <w:rPr>
          <w:rFonts w:ascii="Arial" w:hAnsi="Arial" w:cs="Arial"/>
          <w:sz w:val="24"/>
          <w:szCs w:val="24"/>
        </w:rPr>
        <w:t xml:space="preserve">the Admissions </w:t>
      </w:r>
      <w:r w:rsidR="00086854" w:rsidRPr="005419B4">
        <w:rPr>
          <w:rFonts w:ascii="Arial" w:hAnsi="Arial" w:cs="Arial"/>
          <w:sz w:val="24"/>
          <w:szCs w:val="24"/>
        </w:rPr>
        <w:t>team</w:t>
      </w:r>
      <w:r w:rsidR="001B2633" w:rsidRPr="005419B4">
        <w:rPr>
          <w:rFonts w:ascii="Arial" w:hAnsi="Arial" w:cs="Arial"/>
          <w:sz w:val="24"/>
          <w:szCs w:val="24"/>
        </w:rPr>
        <w:t xml:space="preserve"> </w:t>
      </w:r>
      <w:r w:rsidR="00046DFA" w:rsidRPr="005419B4">
        <w:rPr>
          <w:rFonts w:ascii="Arial" w:hAnsi="Arial" w:cs="Arial"/>
          <w:sz w:val="24"/>
          <w:szCs w:val="24"/>
        </w:rPr>
        <w:t>are</w:t>
      </w:r>
      <w:r w:rsidR="001B2633" w:rsidRPr="005419B4">
        <w:rPr>
          <w:rFonts w:ascii="Arial" w:hAnsi="Arial" w:cs="Arial"/>
          <w:sz w:val="24"/>
          <w:szCs w:val="24"/>
        </w:rPr>
        <w:t xml:space="preserve"> </w:t>
      </w:r>
      <w:r w:rsidR="00971EE3" w:rsidRPr="005419B4">
        <w:rPr>
          <w:rFonts w:ascii="Arial" w:hAnsi="Arial" w:cs="Arial"/>
          <w:sz w:val="24"/>
          <w:szCs w:val="24"/>
        </w:rPr>
        <w:t xml:space="preserve">concerned </w:t>
      </w:r>
      <w:r w:rsidR="00270E91" w:rsidRPr="005419B4">
        <w:rPr>
          <w:rFonts w:ascii="Arial" w:hAnsi="Arial" w:cs="Arial"/>
          <w:sz w:val="24"/>
          <w:szCs w:val="24"/>
        </w:rPr>
        <w:t>that a reference may not be genuine, we will verify the reference by contacting the referee</w:t>
      </w:r>
      <w:r w:rsidR="00971EE3" w:rsidRPr="005419B4">
        <w:rPr>
          <w:rFonts w:ascii="Arial" w:hAnsi="Arial" w:cs="Arial"/>
          <w:sz w:val="24"/>
          <w:szCs w:val="24"/>
        </w:rPr>
        <w:t>,</w:t>
      </w:r>
      <w:r w:rsidR="00270E91" w:rsidRPr="005419B4">
        <w:rPr>
          <w:rFonts w:ascii="Arial" w:hAnsi="Arial" w:cs="Arial"/>
          <w:sz w:val="24"/>
          <w:szCs w:val="24"/>
        </w:rPr>
        <w:t xml:space="preserve"> using the contact details provided. </w:t>
      </w:r>
      <w:r w:rsidR="00971EE3" w:rsidRPr="005419B4">
        <w:rPr>
          <w:rFonts w:ascii="Arial" w:hAnsi="Arial" w:cs="Arial"/>
          <w:sz w:val="24"/>
          <w:szCs w:val="24"/>
        </w:rPr>
        <w:t>If</w:t>
      </w:r>
      <w:r w:rsidR="00270E91" w:rsidRPr="005419B4">
        <w:rPr>
          <w:rFonts w:ascii="Arial" w:hAnsi="Arial" w:cs="Arial"/>
          <w:sz w:val="24"/>
          <w:szCs w:val="24"/>
        </w:rPr>
        <w:t xml:space="preserve"> reference has been falsified, the application will be rejected. </w:t>
      </w:r>
    </w:p>
    <w:p w14:paraId="0AE58580" w14:textId="77777777" w:rsidR="00270E91" w:rsidRPr="005419B4" w:rsidRDefault="00270E91" w:rsidP="00971EE3">
      <w:pPr>
        <w:ind w:left="567" w:hanging="567"/>
        <w:rPr>
          <w:rFonts w:ascii="Arial" w:hAnsi="Arial" w:cs="Arial"/>
          <w:sz w:val="24"/>
          <w:szCs w:val="24"/>
        </w:rPr>
      </w:pPr>
    </w:p>
    <w:p w14:paraId="223F2F88" w14:textId="34420D82" w:rsidR="00270E91" w:rsidRPr="005419B4" w:rsidRDefault="00A17204" w:rsidP="00786FA9">
      <w:pPr>
        <w:pStyle w:val="Heading3"/>
        <w:ind w:left="567"/>
        <w:rPr>
          <w:rFonts w:ascii="Arial" w:hAnsi="Arial" w:cs="Arial"/>
          <w:color w:val="auto"/>
          <w:lang w:val="en-GB"/>
        </w:rPr>
      </w:pPr>
      <w:bookmarkStart w:id="17" w:name="_Toc516066873"/>
      <w:r w:rsidRPr="005419B4">
        <w:rPr>
          <w:rFonts w:ascii="Arial" w:hAnsi="Arial" w:cs="Arial"/>
          <w:color w:val="auto"/>
          <w:lang w:val="en-GB"/>
        </w:rPr>
        <w:t>3.1</w:t>
      </w:r>
      <w:r w:rsidR="0055746B">
        <w:rPr>
          <w:rFonts w:ascii="Arial" w:hAnsi="Arial" w:cs="Arial"/>
          <w:color w:val="auto"/>
          <w:lang w:val="en-GB"/>
        </w:rPr>
        <w:t>4</w:t>
      </w:r>
      <w:r w:rsidRPr="005419B4">
        <w:rPr>
          <w:rFonts w:ascii="Arial" w:hAnsi="Arial" w:cs="Arial"/>
          <w:color w:val="auto"/>
          <w:lang w:val="en-GB"/>
        </w:rPr>
        <w:t xml:space="preserve"> </w:t>
      </w:r>
      <w:r w:rsidR="00270E91" w:rsidRPr="005419B4">
        <w:rPr>
          <w:rFonts w:ascii="Arial" w:hAnsi="Arial" w:cs="Arial"/>
          <w:color w:val="auto"/>
          <w:lang w:val="en-GB"/>
        </w:rPr>
        <w:t>Fraud</w:t>
      </w:r>
      <w:bookmarkEnd w:id="17"/>
    </w:p>
    <w:p w14:paraId="6D0F3870" w14:textId="77777777" w:rsidR="00262B41" w:rsidRPr="005419B4" w:rsidRDefault="00262B41" w:rsidP="00971EE3">
      <w:pPr>
        <w:widowControl/>
        <w:autoSpaceDE w:val="0"/>
        <w:autoSpaceDN w:val="0"/>
        <w:adjustRightInd w:val="0"/>
        <w:ind w:left="567" w:hanging="567"/>
        <w:rPr>
          <w:rFonts w:ascii="Arial" w:hAnsi="Arial" w:cs="Arial"/>
          <w:color w:val="000000"/>
          <w:sz w:val="24"/>
          <w:szCs w:val="24"/>
          <w:lang w:val="en-GB"/>
        </w:rPr>
      </w:pPr>
    </w:p>
    <w:p w14:paraId="7BF51E30" w14:textId="3D8E9A21" w:rsidR="00262B41" w:rsidRPr="005419B4" w:rsidRDefault="00A17204" w:rsidP="00786FA9">
      <w:pPr>
        <w:pStyle w:val="ListParagraph"/>
        <w:widowControl/>
        <w:autoSpaceDE w:val="0"/>
        <w:autoSpaceDN w:val="0"/>
        <w:adjustRightInd w:val="0"/>
        <w:ind w:left="927"/>
        <w:rPr>
          <w:rFonts w:ascii="Arial" w:hAnsi="Arial" w:cs="Arial"/>
          <w:sz w:val="24"/>
          <w:szCs w:val="24"/>
        </w:rPr>
      </w:pPr>
      <w:r w:rsidRPr="005419B4">
        <w:rPr>
          <w:rFonts w:ascii="Arial" w:hAnsi="Arial" w:cs="Arial"/>
          <w:sz w:val="24"/>
          <w:szCs w:val="24"/>
        </w:rPr>
        <w:t>3.1</w:t>
      </w:r>
      <w:r w:rsidR="0055746B">
        <w:rPr>
          <w:rFonts w:ascii="Arial" w:hAnsi="Arial" w:cs="Arial"/>
          <w:sz w:val="24"/>
          <w:szCs w:val="24"/>
        </w:rPr>
        <w:t>4</w:t>
      </w:r>
      <w:r w:rsidRPr="005419B4">
        <w:rPr>
          <w:rFonts w:ascii="Arial" w:hAnsi="Arial" w:cs="Arial"/>
          <w:sz w:val="24"/>
          <w:szCs w:val="24"/>
        </w:rPr>
        <w:t xml:space="preserve">.1 </w:t>
      </w:r>
      <w:r w:rsidR="00262B41" w:rsidRPr="005419B4">
        <w:rPr>
          <w:rFonts w:ascii="Arial" w:hAnsi="Arial" w:cs="Arial"/>
          <w:sz w:val="24"/>
          <w:szCs w:val="24"/>
        </w:rPr>
        <w:t>UCAS routinely screen</w:t>
      </w:r>
      <w:r w:rsidR="00971EE3" w:rsidRPr="005419B4">
        <w:rPr>
          <w:rFonts w:ascii="Arial" w:hAnsi="Arial" w:cs="Arial"/>
          <w:sz w:val="24"/>
          <w:szCs w:val="24"/>
        </w:rPr>
        <w:t>s</w:t>
      </w:r>
      <w:r w:rsidR="00262B41" w:rsidRPr="005419B4">
        <w:rPr>
          <w:rFonts w:ascii="Arial" w:hAnsi="Arial" w:cs="Arial"/>
          <w:sz w:val="24"/>
          <w:szCs w:val="24"/>
        </w:rPr>
        <w:t xml:space="preserve"> applications for false, misleading and/or missing information, and personal statements for patterns of similarity. UCAS’s Fraud and Similarity Detection service will notify both the applicant and the </w:t>
      </w:r>
      <w:proofErr w:type="gramStart"/>
      <w:r w:rsidR="00971EE3" w:rsidRPr="005419B4">
        <w:rPr>
          <w:rFonts w:ascii="Arial" w:hAnsi="Arial" w:cs="Arial"/>
          <w:sz w:val="24"/>
          <w:szCs w:val="24"/>
        </w:rPr>
        <w:t>University</w:t>
      </w:r>
      <w:r w:rsidR="00086854" w:rsidRPr="005419B4">
        <w:rPr>
          <w:rFonts w:ascii="Arial" w:hAnsi="Arial" w:cs="Arial"/>
          <w:sz w:val="24"/>
          <w:szCs w:val="24"/>
        </w:rPr>
        <w:t>, if</w:t>
      </w:r>
      <w:proofErr w:type="gramEnd"/>
      <w:r w:rsidR="00262B41" w:rsidRPr="005419B4">
        <w:rPr>
          <w:rFonts w:ascii="Arial" w:hAnsi="Arial" w:cs="Arial"/>
          <w:sz w:val="24"/>
          <w:szCs w:val="24"/>
        </w:rPr>
        <w:t xml:space="preserve"> an application is found to contain evidence of fraud or plagiarism. UCAS’s aim in completing this exercise is to “avoid anyone gaining from an unfair advantage and securing a place by deception”. </w:t>
      </w:r>
    </w:p>
    <w:p w14:paraId="0594213C" w14:textId="77777777" w:rsidR="00262B41" w:rsidRPr="005419B4" w:rsidRDefault="00262B41" w:rsidP="00783760">
      <w:pPr>
        <w:widowControl/>
        <w:autoSpaceDE w:val="0"/>
        <w:autoSpaceDN w:val="0"/>
        <w:adjustRightInd w:val="0"/>
        <w:ind w:left="654" w:hanging="567"/>
        <w:rPr>
          <w:rFonts w:ascii="Arial" w:hAnsi="Arial" w:cs="Arial"/>
          <w:sz w:val="24"/>
          <w:szCs w:val="24"/>
        </w:rPr>
      </w:pPr>
    </w:p>
    <w:p w14:paraId="1ECBAFC6" w14:textId="5EE1AA81" w:rsidR="00262B41" w:rsidRPr="005419B4" w:rsidRDefault="00A17204" w:rsidP="00786FA9">
      <w:pPr>
        <w:pStyle w:val="ListParagraph"/>
        <w:widowControl/>
        <w:autoSpaceDE w:val="0"/>
        <w:autoSpaceDN w:val="0"/>
        <w:adjustRightInd w:val="0"/>
        <w:ind w:left="927"/>
        <w:rPr>
          <w:rFonts w:ascii="Arial" w:hAnsi="Arial" w:cs="Arial"/>
          <w:sz w:val="24"/>
          <w:szCs w:val="24"/>
        </w:rPr>
      </w:pPr>
      <w:r w:rsidRPr="65DD9D5C">
        <w:rPr>
          <w:rFonts w:ascii="Arial" w:hAnsi="Arial" w:cs="Arial"/>
          <w:sz w:val="24"/>
          <w:szCs w:val="24"/>
        </w:rPr>
        <w:t>3.1</w:t>
      </w:r>
      <w:r w:rsidR="0055746B" w:rsidRPr="65DD9D5C">
        <w:rPr>
          <w:rFonts w:ascii="Arial" w:hAnsi="Arial" w:cs="Arial"/>
          <w:sz w:val="24"/>
          <w:szCs w:val="24"/>
        </w:rPr>
        <w:t>4</w:t>
      </w:r>
      <w:r w:rsidRPr="65DD9D5C">
        <w:rPr>
          <w:rFonts w:ascii="Arial" w:hAnsi="Arial" w:cs="Arial"/>
          <w:sz w:val="24"/>
          <w:szCs w:val="24"/>
        </w:rPr>
        <w:t xml:space="preserve">.2 </w:t>
      </w:r>
      <w:r w:rsidR="00262B41" w:rsidRPr="65DD9D5C">
        <w:rPr>
          <w:rFonts w:ascii="Arial" w:hAnsi="Arial" w:cs="Arial"/>
          <w:sz w:val="24"/>
          <w:szCs w:val="24"/>
        </w:rPr>
        <w:t xml:space="preserve">Where a personal statement </w:t>
      </w:r>
      <w:r w:rsidR="3801EB1D" w:rsidRPr="65DD9D5C">
        <w:rPr>
          <w:rFonts w:ascii="Arial" w:hAnsi="Arial" w:cs="Arial"/>
          <w:sz w:val="24"/>
          <w:szCs w:val="24"/>
        </w:rPr>
        <w:t xml:space="preserve">is </w:t>
      </w:r>
      <w:r w:rsidR="00262B41" w:rsidRPr="65DD9D5C">
        <w:rPr>
          <w:rFonts w:ascii="Arial" w:hAnsi="Arial" w:cs="Arial"/>
          <w:sz w:val="24"/>
          <w:szCs w:val="24"/>
        </w:rPr>
        <w:t xml:space="preserve">flagged for containing similar sentences to other personal statements, </w:t>
      </w:r>
      <w:r w:rsidR="00270E91" w:rsidRPr="65DD9D5C">
        <w:rPr>
          <w:rFonts w:ascii="Arial" w:hAnsi="Arial" w:cs="Arial"/>
          <w:sz w:val="24"/>
          <w:szCs w:val="24"/>
        </w:rPr>
        <w:t xml:space="preserve">we will request a new personal statement. For courses with </w:t>
      </w:r>
      <w:r w:rsidR="00971EE3" w:rsidRPr="65DD9D5C">
        <w:rPr>
          <w:rFonts w:ascii="Arial" w:hAnsi="Arial" w:cs="Arial"/>
          <w:sz w:val="24"/>
          <w:szCs w:val="24"/>
        </w:rPr>
        <w:t xml:space="preserve">professional, statutory or regulatory body </w:t>
      </w:r>
      <w:r w:rsidR="00270E91" w:rsidRPr="65DD9D5C">
        <w:rPr>
          <w:rFonts w:ascii="Arial" w:hAnsi="Arial" w:cs="Arial"/>
          <w:sz w:val="24"/>
          <w:szCs w:val="24"/>
        </w:rPr>
        <w:t>requirement</w:t>
      </w:r>
      <w:r w:rsidR="00971EE3" w:rsidRPr="65DD9D5C">
        <w:rPr>
          <w:rFonts w:ascii="Arial" w:hAnsi="Arial" w:cs="Arial"/>
          <w:sz w:val="24"/>
          <w:szCs w:val="24"/>
        </w:rPr>
        <w:t>,</w:t>
      </w:r>
      <w:r w:rsidR="00270E91" w:rsidRPr="65DD9D5C">
        <w:rPr>
          <w:rFonts w:ascii="Arial" w:hAnsi="Arial" w:cs="Arial"/>
          <w:sz w:val="24"/>
          <w:szCs w:val="24"/>
        </w:rPr>
        <w:t xml:space="preserve"> (</w:t>
      </w:r>
      <w:proofErr w:type="gramStart"/>
      <w:r w:rsidR="00270E91" w:rsidRPr="65DD9D5C">
        <w:rPr>
          <w:rFonts w:ascii="Arial" w:hAnsi="Arial" w:cs="Arial"/>
          <w:sz w:val="24"/>
          <w:szCs w:val="24"/>
        </w:rPr>
        <w:t>e.g.</w:t>
      </w:r>
      <w:proofErr w:type="gramEnd"/>
      <w:r w:rsidR="00270E91" w:rsidRPr="65DD9D5C">
        <w:rPr>
          <w:rFonts w:ascii="Arial" w:hAnsi="Arial" w:cs="Arial"/>
          <w:sz w:val="24"/>
          <w:szCs w:val="24"/>
        </w:rPr>
        <w:t xml:space="preserve"> </w:t>
      </w:r>
      <w:r w:rsidR="00971EE3" w:rsidRPr="65DD9D5C">
        <w:rPr>
          <w:rFonts w:ascii="Arial" w:hAnsi="Arial" w:cs="Arial"/>
          <w:sz w:val="24"/>
          <w:szCs w:val="24"/>
        </w:rPr>
        <w:t>Social</w:t>
      </w:r>
      <w:r w:rsidR="00270E91" w:rsidRPr="65DD9D5C">
        <w:rPr>
          <w:rFonts w:ascii="Arial" w:hAnsi="Arial" w:cs="Arial"/>
          <w:sz w:val="24"/>
          <w:szCs w:val="24"/>
        </w:rPr>
        <w:t xml:space="preserve"> Work)</w:t>
      </w:r>
      <w:r w:rsidR="00971EE3" w:rsidRPr="65DD9D5C">
        <w:rPr>
          <w:rFonts w:ascii="Arial" w:hAnsi="Arial" w:cs="Arial"/>
          <w:sz w:val="24"/>
          <w:szCs w:val="24"/>
        </w:rPr>
        <w:t xml:space="preserve">, </w:t>
      </w:r>
      <w:r w:rsidR="00270E91" w:rsidRPr="65DD9D5C">
        <w:rPr>
          <w:rFonts w:ascii="Arial" w:hAnsi="Arial" w:cs="Arial"/>
          <w:sz w:val="24"/>
          <w:szCs w:val="24"/>
        </w:rPr>
        <w:t>we reserve the right to take this into consideration. If there is</w:t>
      </w:r>
      <w:r w:rsidR="00262B41" w:rsidRPr="65DD9D5C">
        <w:rPr>
          <w:rFonts w:ascii="Arial" w:hAnsi="Arial" w:cs="Arial"/>
          <w:sz w:val="24"/>
          <w:szCs w:val="24"/>
        </w:rPr>
        <w:t xml:space="preserve"> significant evidence of fraud or plagiarism</w:t>
      </w:r>
      <w:r w:rsidR="00971EE3" w:rsidRPr="65DD9D5C">
        <w:rPr>
          <w:rFonts w:ascii="Arial" w:hAnsi="Arial" w:cs="Arial"/>
          <w:sz w:val="24"/>
          <w:szCs w:val="24"/>
        </w:rPr>
        <w:t>,</w:t>
      </w:r>
      <w:r w:rsidR="00262B41" w:rsidRPr="65DD9D5C">
        <w:rPr>
          <w:rFonts w:ascii="Arial" w:hAnsi="Arial" w:cs="Arial"/>
          <w:sz w:val="24"/>
          <w:szCs w:val="24"/>
        </w:rPr>
        <w:t xml:space="preserve"> </w:t>
      </w:r>
      <w:r w:rsidR="00270E91" w:rsidRPr="65DD9D5C">
        <w:rPr>
          <w:rFonts w:ascii="Arial" w:hAnsi="Arial" w:cs="Arial"/>
          <w:sz w:val="24"/>
          <w:szCs w:val="24"/>
        </w:rPr>
        <w:t xml:space="preserve">this </w:t>
      </w:r>
      <w:r w:rsidR="00262B41" w:rsidRPr="65DD9D5C">
        <w:rPr>
          <w:rFonts w:ascii="Arial" w:hAnsi="Arial" w:cs="Arial"/>
          <w:sz w:val="24"/>
          <w:szCs w:val="24"/>
        </w:rPr>
        <w:t xml:space="preserve">will result in the application being rejected. </w:t>
      </w:r>
    </w:p>
    <w:p w14:paraId="07230285" w14:textId="77777777" w:rsidR="00262B41" w:rsidRPr="005419B4" w:rsidRDefault="00262B41" w:rsidP="00783760">
      <w:pPr>
        <w:widowControl/>
        <w:autoSpaceDE w:val="0"/>
        <w:autoSpaceDN w:val="0"/>
        <w:adjustRightInd w:val="0"/>
        <w:ind w:left="654" w:hanging="567"/>
        <w:rPr>
          <w:rFonts w:ascii="Arial" w:hAnsi="Arial" w:cs="Arial"/>
          <w:sz w:val="24"/>
          <w:szCs w:val="24"/>
        </w:rPr>
      </w:pPr>
    </w:p>
    <w:p w14:paraId="652455A5" w14:textId="2B171A70" w:rsidR="00262B41" w:rsidRPr="005419B4" w:rsidRDefault="00A17204" w:rsidP="00786FA9">
      <w:pPr>
        <w:pStyle w:val="ListParagraph"/>
        <w:widowControl/>
        <w:autoSpaceDE w:val="0"/>
        <w:autoSpaceDN w:val="0"/>
        <w:adjustRightInd w:val="0"/>
        <w:ind w:left="927"/>
        <w:rPr>
          <w:rFonts w:ascii="Arial" w:hAnsi="Arial" w:cs="Arial"/>
          <w:sz w:val="24"/>
          <w:szCs w:val="24"/>
        </w:rPr>
      </w:pPr>
      <w:r w:rsidRPr="005419B4">
        <w:rPr>
          <w:rFonts w:ascii="Arial" w:hAnsi="Arial" w:cs="Arial"/>
          <w:sz w:val="24"/>
          <w:szCs w:val="24"/>
        </w:rPr>
        <w:t>3.1</w:t>
      </w:r>
      <w:r w:rsidR="0055746B">
        <w:rPr>
          <w:rFonts w:ascii="Arial" w:hAnsi="Arial" w:cs="Arial"/>
          <w:sz w:val="24"/>
          <w:szCs w:val="24"/>
        </w:rPr>
        <w:t>4</w:t>
      </w:r>
      <w:r w:rsidRPr="005419B4">
        <w:rPr>
          <w:rFonts w:ascii="Arial" w:hAnsi="Arial" w:cs="Arial"/>
          <w:sz w:val="24"/>
          <w:szCs w:val="24"/>
        </w:rPr>
        <w:t xml:space="preserve">.3 </w:t>
      </w:r>
      <w:r w:rsidR="00270E91" w:rsidRPr="005419B4">
        <w:rPr>
          <w:rFonts w:ascii="Arial" w:hAnsi="Arial" w:cs="Arial"/>
          <w:sz w:val="24"/>
          <w:szCs w:val="24"/>
        </w:rPr>
        <w:t>The submission of</w:t>
      </w:r>
      <w:r w:rsidR="00262B41" w:rsidRPr="005419B4">
        <w:rPr>
          <w:rFonts w:ascii="Arial" w:hAnsi="Arial" w:cs="Arial"/>
          <w:sz w:val="24"/>
          <w:szCs w:val="24"/>
        </w:rPr>
        <w:t xml:space="preserve"> false qualification documents, whether UK or international, will </w:t>
      </w:r>
      <w:r w:rsidR="00270E91" w:rsidRPr="005419B4">
        <w:rPr>
          <w:rFonts w:ascii="Arial" w:hAnsi="Arial" w:cs="Arial"/>
          <w:sz w:val="24"/>
          <w:szCs w:val="24"/>
        </w:rPr>
        <w:t xml:space="preserve">result in the application being </w:t>
      </w:r>
      <w:r w:rsidR="00262B41" w:rsidRPr="005419B4">
        <w:rPr>
          <w:rFonts w:ascii="Arial" w:hAnsi="Arial" w:cs="Arial"/>
          <w:sz w:val="24"/>
          <w:szCs w:val="24"/>
        </w:rPr>
        <w:t xml:space="preserve">rejected. </w:t>
      </w:r>
    </w:p>
    <w:p w14:paraId="3DF69706" w14:textId="77777777" w:rsidR="00262B41" w:rsidRPr="005419B4" w:rsidRDefault="00262B41" w:rsidP="00783760">
      <w:pPr>
        <w:widowControl/>
        <w:autoSpaceDE w:val="0"/>
        <w:autoSpaceDN w:val="0"/>
        <w:adjustRightInd w:val="0"/>
        <w:ind w:left="654" w:hanging="567"/>
        <w:rPr>
          <w:rFonts w:ascii="Arial" w:hAnsi="Arial" w:cs="Arial"/>
          <w:sz w:val="24"/>
          <w:szCs w:val="24"/>
        </w:rPr>
      </w:pPr>
    </w:p>
    <w:p w14:paraId="380C933A" w14:textId="22B9A290" w:rsidR="00262B41" w:rsidRPr="005419B4" w:rsidRDefault="00A17204" w:rsidP="00786FA9">
      <w:pPr>
        <w:pStyle w:val="ListParagraph"/>
        <w:widowControl/>
        <w:autoSpaceDE w:val="0"/>
        <w:autoSpaceDN w:val="0"/>
        <w:adjustRightInd w:val="0"/>
        <w:ind w:left="927"/>
        <w:rPr>
          <w:rFonts w:ascii="Arial" w:hAnsi="Arial" w:cs="Arial"/>
          <w:sz w:val="24"/>
          <w:szCs w:val="24"/>
        </w:rPr>
      </w:pPr>
      <w:r w:rsidRPr="005419B4">
        <w:rPr>
          <w:rFonts w:ascii="Arial" w:hAnsi="Arial" w:cs="Arial"/>
          <w:sz w:val="24"/>
          <w:szCs w:val="24"/>
        </w:rPr>
        <w:t>3.1</w:t>
      </w:r>
      <w:r w:rsidR="0055746B">
        <w:rPr>
          <w:rFonts w:ascii="Arial" w:hAnsi="Arial" w:cs="Arial"/>
          <w:sz w:val="24"/>
          <w:szCs w:val="24"/>
        </w:rPr>
        <w:t>4</w:t>
      </w:r>
      <w:r w:rsidRPr="005419B4">
        <w:rPr>
          <w:rFonts w:ascii="Arial" w:hAnsi="Arial" w:cs="Arial"/>
          <w:sz w:val="24"/>
          <w:szCs w:val="24"/>
        </w:rPr>
        <w:t xml:space="preserve">.4 </w:t>
      </w:r>
      <w:r w:rsidR="00262B41" w:rsidRPr="005419B4">
        <w:rPr>
          <w:rFonts w:ascii="Arial" w:hAnsi="Arial" w:cs="Arial"/>
          <w:sz w:val="24"/>
          <w:szCs w:val="24"/>
        </w:rPr>
        <w:t xml:space="preserve">Where an application is deemed to be fraudulent, </w:t>
      </w:r>
      <w:r w:rsidR="00270E91" w:rsidRPr="005419B4">
        <w:rPr>
          <w:rFonts w:ascii="Arial" w:hAnsi="Arial" w:cs="Arial"/>
          <w:sz w:val="24"/>
          <w:szCs w:val="24"/>
        </w:rPr>
        <w:t>we</w:t>
      </w:r>
      <w:r w:rsidR="00262B41" w:rsidRPr="005419B4">
        <w:rPr>
          <w:rFonts w:ascii="Arial" w:hAnsi="Arial" w:cs="Arial"/>
          <w:sz w:val="24"/>
          <w:szCs w:val="24"/>
        </w:rPr>
        <w:t xml:space="preserve"> </w:t>
      </w:r>
      <w:proofErr w:type="gramStart"/>
      <w:r w:rsidR="00262B41" w:rsidRPr="005419B4">
        <w:rPr>
          <w:rFonts w:ascii="Arial" w:hAnsi="Arial" w:cs="Arial"/>
          <w:sz w:val="24"/>
          <w:szCs w:val="24"/>
        </w:rPr>
        <w:t>reserves</w:t>
      </w:r>
      <w:proofErr w:type="gramEnd"/>
      <w:r w:rsidR="00262B41" w:rsidRPr="005419B4">
        <w:rPr>
          <w:rFonts w:ascii="Arial" w:hAnsi="Arial" w:cs="Arial"/>
          <w:sz w:val="24"/>
          <w:szCs w:val="24"/>
        </w:rPr>
        <w:t xml:space="preserve"> the right to pass information to interested parties which may include, but is not restricted to</w:t>
      </w:r>
      <w:r w:rsidR="00971EE3" w:rsidRPr="005419B4">
        <w:rPr>
          <w:rFonts w:ascii="Arial" w:hAnsi="Arial" w:cs="Arial"/>
          <w:sz w:val="24"/>
          <w:szCs w:val="24"/>
        </w:rPr>
        <w:t xml:space="preserve">: </w:t>
      </w:r>
      <w:r w:rsidR="00262B41" w:rsidRPr="005419B4">
        <w:rPr>
          <w:rFonts w:ascii="Arial" w:hAnsi="Arial" w:cs="Arial"/>
          <w:sz w:val="24"/>
          <w:szCs w:val="24"/>
        </w:rPr>
        <w:t xml:space="preserve">UCAS, the Student Loan Company, the Health and Care Professionals Council (HCPC) and UKVI. </w:t>
      </w:r>
    </w:p>
    <w:p w14:paraId="5578EDF0" w14:textId="77777777" w:rsidR="00954F93" w:rsidRPr="005419B4" w:rsidRDefault="00954F93" w:rsidP="00971EE3">
      <w:pPr>
        <w:widowControl/>
        <w:autoSpaceDE w:val="0"/>
        <w:autoSpaceDN w:val="0"/>
        <w:adjustRightInd w:val="0"/>
        <w:ind w:left="567" w:hanging="567"/>
        <w:rPr>
          <w:rFonts w:ascii="Arial" w:hAnsi="Arial" w:cs="Arial"/>
          <w:sz w:val="24"/>
          <w:szCs w:val="24"/>
        </w:rPr>
      </w:pPr>
    </w:p>
    <w:p w14:paraId="1B4CF02C" w14:textId="77777777" w:rsidR="00262B41" w:rsidRPr="005419B4" w:rsidRDefault="00262B41" w:rsidP="005918D0">
      <w:pPr>
        <w:widowControl/>
        <w:autoSpaceDE w:val="0"/>
        <w:autoSpaceDN w:val="0"/>
        <w:adjustRightInd w:val="0"/>
        <w:rPr>
          <w:rFonts w:ascii="Arial" w:hAnsi="Arial" w:cs="Arial"/>
          <w:color w:val="000000"/>
          <w:sz w:val="24"/>
          <w:szCs w:val="24"/>
          <w:lang w:val="en-GB"/>
        </w:rPr>
      </w:pPr>
    </w:p>
    <w:p w14:paraId="71A6959B" w14:textId="77777777" w:rsidR="00D1593C" w:rsidRPr="005419B4" w:rsidRDefault="00313FC1" w:rsidP="00AC2896">
      <w:pPr>
        <w:pStyle w:val="Heading1"/>
        <w:numPr>
          <w:ilvl w:val="0"/>
          <w:numId w:val="1"/>
        </w:numPr>
        <w:ind w:left="567" w:hanging="567"/>
        <w:rPr>
          <w:rFonts w:cs="Arial"/>
          <w:sz w:val="24"/>
          <w:szCs w:val="24"/>
        </w:rPr>
      </w:pPr>
      <w:bookmarkStart w:id="18" w:name="_Toc516066874"/>
      <w:r w:rsidRPr="005419B4">
        <w:rPr>
          <w:rFonts w:cs="Arial"/>
          <w:sz w:val="24"/>
          <w:szCs w:val="24"/>
        </w:rPr>
        <w:t xml:space="preserve">Applicants with disabilities or specific learning </w:t>
      </w:r>
      <w:r w:rsidR="00DB0650" w:rsidRPr="005419B4">
        <w:rPr>
          <w:rFonts w:cs="Arial"/>
          <w:sz w:val="24"/>
          <w:szCs w:val="24"/>
        </w:rPr>
        <w:t>differences</w:t>
      </w:r>
      <w:bookmarkEnd w:id="18"/>
    </w:p>
    <w:p w14:paraId="1EC66268" w14:textId="77777777" w:rsidR="00270E91" w:rsidRPr="005419B4" w:rsidRDefault="00270E91" w:rsidP="00971EE3">
      <w:pPr>
        <w:pStyle w:val="Heading1"/>
        <w:ind w:left="567" w:hanging="567"/>
        <w:rPr>
          <w:rFonts w:cs="Arial"/>
          <w:sz w:val="24"/>
          <w:szCs w:val="24"/>
        </w:rPr>
      </w:pPr>
    </w:p>
    <w:p w14:paraId="3BB9F670" w14:textId="77777777" w:rsidR="00270E91" w:rsidRPr="005419B4" w:rsidRDefault="00A17204" w:rsidP="00971EE3">
      <w:pPr>
        <w:pStyle w:val="Default"/>
        <w:ind w:left="567"/>
        <w:rPr>
          <w:rFonts w:ascii="Arial" w:hAnsi="Arial" w:cs="Arial"/>
          <w:color w:val="auto"/>
          <w:lang w:val="en-US"/>
        </w:rPr>
      </w:pPr>
      <w:r w:rsidRPr="005419B4">
        <w:rPr>
          <w:rFonts w:ascii="Arial" w:hAnsi="Arial" w:cs="Arial"/>
          <w:color w:val="auto"/>
          <w:lang w:val="en-US"/>
        </w:rPr>
        <w:t xml:space="preserve">4.1 </w:t>
      </w:r>
      <w:r w:rsidR="00270E91" w:rsidRPr="005419B4">
        <w:rPr>
          <w:rFonts w:ascii="Arial" w:hAnsi="Arial" w:cs="Arial"/>
          <w:color w:val="auto"/>
          <w:lang w:val="en-US"/>
        </w:rPr>
        <w:t xml:space="preserve">We are committed to welcoming applications from prospective students with disabilities or specific learning needs. All applicants are given equal consideration </w:t>
      </w:r>
      <w:proofErr w:type="gramStart"/>
      <w:r w:rsidR="00270E91" w:rsidRPr="005419B4">
        <w:rPr>
          <w:rFonts w:ascii="Arial" w:hAnsi="Arial" w:cs="Arial"/>
          <w:color w:val="auto"/>
          <w:lang w:val="en-US"/>
        </w:rPr>
        <w:t>on the basis of</w:t>
      </w:r>
      <w:proofErr w:type="gramEnd"/>
      <w:r w:rsidR="00270E91" w:rsidRPr="005419B4">
        <w:rPr>
          <w:rFonts w:ascii="Arial" w:hAnsi="Arial" w:cs="Arial"/>
          <w:color w:val="auto"/>
          <w:lang w:val="en-US"/>
        </w:rPr>
        <w:t xml:space="preserve"> their academic merit and potential. </w:t>
      </w:r>
    </w:p>
    <w:p w14:paraId="68300B8A" w14:textId="77777777" w:rsidR="00270E91" w:rsidRPr="005419B4" w:rsidRDefault="00270E91" w:rsidP="00971EE3">
      <w:pPr>
        <w:pStyle w:val="Default"/>
        <w:ind w:left="567" w:hanging="567"/>
        <w:rPr>
          <w:rFonts w:ascii="Arial" w:hAnsi="Arial" w:cs="Arial"/>
          <w:color w:val="auto"/>
          <w:lang w:val="en-US"/>
        </w:rPr>
      </w:pPr>
    </w:p>
    <w:p w14:paraId="163799B5" w14:textId="77777777" w:rsidR="00270E91" w:rsidRPr="005419B4" w:rsidRDefault="00A17204" w:rsidP="00971EE3">
      <w:pPr>
        <w:pStyle w:val="Default"/>
        <w:ind w:left="567"/>
        <w:rPr>
          <w:rFonts w:ascii="Arial" w:hAnsi="Arial" w:cs="Arial"/>
          <w:color w:val="auto"/>
          <w:lang w:val="en-US"/>
        </w:rPr>
      </w:pPr>
      <w:r w:rsidRPr="005419B4">
        <w:rPr>
          <w:rFonts w:ascii="Arial" w:hAnsi="Arial" w:cs="Arial"/>
          <w:color w:val="auto"/>
          <w:lang w:val="en-US"/>
        </w:rPr>
        <w:t xml:space="preserve">4.2 </w:t>
      </w:r>
      <w:r w:rsidR="00270E91" w:rsidRPr="005419B4">
        <w:rPr>
          <w:rFonts w:ascii="Arial" w:hAnsi="Arial" w:cs="Arial"/>
          <w:color w:val="auto"/>
          <w:lang w:val="en-US"/>
        </w:rPr>
        <w:t xml:space="preserve">Information about disabilities and specific learning needs is collected </w:t>
      </w:r>
      <w:r w:rsidR="00971EE3" w:rsidRPr="005419B4">
        <w:rPr>
          <w:rFonts w:ascii="Arial" w:hAnsi="Arial" w:cs="Arial"/>
          <w:color w:val="auto"/>
          <w:lang w:val="en-US"/>
        </w:rPr>
        <w:t xml:space="preserve">through </w:t>
      </w:r>
      <w:r w:rsidR="00270E91" w:rsidRPr="005419B4">
        <w:rPr>
          <w:rFonts w:ascii="Arial" w:hAnsi="Arial" w:cs="Arial"/>
          <w:color w:val="auto"/>
          <w:lang w:val="en-US"/>
        </w:rPr>
        <w:t xml:space="preserve">the UCAS application </w:t>
      </w:r>
      <w:r w:rsidR="00971EE3" w:rsidRPr="005419B4">
        <w:rPr>
          <w:rFonts w:ascii="Arial" w:hAnsi="Arial" w:cs="Arial"/>
          <w:color w:val="auto"/>
          <w:lang w:val="en-US"/>
        </w:rPr>
        <w:t xml:space="preserve">process </w:t>
      </w:r>
      <w:r w:rsidR="00270E91" w:rsidRPr="005419B4">
        <w:rPr>
          <w:rFonts w:ascii="Arial" w:hAnsi="Arial" w:cs="Arial"/>
          <w:color w:val="auto"/>
          <w:lang w:val="en-US"/>
        </w:rPr>
        <w:t xml:space="preserve">and </w:t>
      </w:r>
      <w:r w:rsidR="00971EE3" w:rsidRPr="005419B4">
        <w:rPr>
          <w:rFonts w:ascii="Arial" w:hAnsi="Arial" w:cs="Arial"/>
          <w:color w:val="auto"/>
          <w:lang w:val="en-US"/>
        </w:rPr>
        <w:t>from the University’s direct application system</w:t>
      </w:r>
      <w:r w:rsidR="00270E91" w:rsidRPr="005419B4">
        <w:rPr>
          <w:rFonts w:ascii="Arial" w:hAnsi="Arial" w:cs="Arial"/>
          <w:color w:val="auto"/>
          <w:lang w:val="en-US"/>
        </w:rPr>
        <w:t xml:space="preserve">. This information is used to assist </w:t>
      </w:r>
      <w:r w:rsidR="00086854" w:rsidRPr="005419B4">
        <w:rPr>
          <w:rFonts w:ascii="Arial" w:hAnsi="Arial" w:cs="Arial"/>
          <w:color w:val="auto"/>
          <w:lang w:val="en-US"/>
        </w:rPr>
        <w:t>the identification</w:t>
      </w:r>
      <w:r w:rsidR="00971EE3" w:rsidRPr="005419B4">
        <w:rPr>
          <w:rFonts w:ascii="Arial" w:hAnsi="Arial" w:cs="Arial"/>
          <w:color w:val="auto"/>
          <w:lang w:val="en-US"/>
        </w:rPr>
        <w:t xml:space="preserve"> </w:t>
      </w:r>
      <w:r w:rsidR="00086854" w:rsidRPr="005419B4">
        <w:rPr>
          <w:rFonts w:ascii="Arial" w:hAnsi="Arial" w:cs="Arial"/>
          <w:color w:val="auto"/>
          <w:lang w:val="en-US"/>
        </w:rPr>
        <w:t>of support</w:t>
      </w:r>
      <w:r w:rsidR="00270E91" w:rsidRPr="005419B4">
        <w:rPr>
          <w:rFonts w:ascii="Arial" w:hAnsi="Arial" w:cs="Arial"/>
          <w:color w:val="auto"/>
          <w:lang w:val="en-US"/>
        </w:rPr>
        <w:t xml:space="preserve"> needs</w:t>
      </w:r>
      <w:r w:rsidR="00971EE3" w:rsidRPr="005419B4">
        <w:rPr>
          <w:rFonts w:ascii="Arial" w:hAnsi="Arial" w:cs="Arial"/>
          <w:color w:val="auto"/>
          <w:lang w:val="en-US"/>
        </w:rPr>
        <w:t xml:space="preserve">. </w:t>
      </w:r>
      <w:proofErr w:type="gramStart"/>
      <w:r w:rsidR="00971EE3" w:rsidRPr="005419B4">
        <w:rPr>
          <w:rFonts w:ascii="Arial" w:hAnsi="Arial" w:cs="Arial"/>
          <w:color w:val="auto"/>
          <w:lang w:val="en-US"/>
        </w:rPr>
        <w:t>It</w:t>
      </w:r>
      <w:proofErr w:type="gramEnd"/>
      <w:r w:rsidR="00270E91" w:rsidRPr="005419B4">
        <w:rPr>
          <w:rFonts w:ascii="Arial" w:hAnsi="Arial" w:cs="Arial"/>
          <w:color w:val="auto"/>
          <w:lang w:val="en-US"/>
        </w:rPr>
        <w:t xml:space="preserve"> t does not contribute to the academic decision whether to make the applicant an offer. </w:t>
      </w:r>
    </w:p>
    <w:p w14:paraId="6E106FCB" w14:textId="77777777" w:rsidR="005C42EB" w:rsidRPr="005419B4" w:rsidRDefault="005C42EB" w:rsidP="00971EE3">
      <w:pPr>
        <w:pStyle w:val="Default"/>
        <w:ind w:left="567" w:hanging="567"/>
        <w:rPr>
          <w:rFonts w:ascii="Arial" w:hAnsi="Arial" w:cs="Arial"/>
          <w:color w:val="auto"/>
          <w:lang w:val="en-US"/>
        </w:rPr>
      </w:pPr>
    </w:p>
    <w:p w14:paraId="079DC40C" w14:textId="77777777" w:rsidR="005C42EB" w:rsidRPr="005419B4" w:rsidRDefault="00A17204" w:rsidP="00971EE3">
      <w:pPr>
        <w:pStyle w:val="Default"/>
        <w:ind w:left="567"/>
        <w:rPr>
          <w:rFonts w:ascii="Arial" w:hAnsi="Arial" w:cs="Arial"/>
          <w:color w:val="auto"/>
          <w:lang w:val="en-US"/>
        </w:rPr>
      </w:pPr>
      <w:r w:rsidRPr="005419B4">
        <w:rPr>
          <w:rFonts w:ascii="Arial" w:hAnsi="Arial" w:cs="Arial"/>
          <w:color w:val="auto"/>
          <w:lang w:val="en-US"/>
        </w:rPr>
        <w:t xml:space="preserve">4.3 </w:t>
      </w:r>
      <w:r w:rsidR="005C42EB" w:rsidRPr="005419B4">
        <w:rPr>
          <w:rFonts w:ascii="Arial" w:hAnsi="Arial" w:cs="Arial"/>
          <w:color w:val="auto"/>
          <w:lang w:val="en-US"/>
        </w:rPr>
        <w:t xml:space="preserve">The </w:t>
      </w:r>
      <w:r w:rsidR="00971EE3" w:rsidRPr="005419B4">
        <w:rPr>
          <w:rFonts w:ascii="Arial" w:hAnsi="Arial" w:cs="Arial"/>
          <w:color w:val="auto"/>
          <w:lang w:val="en-US"/>
        </w:rPr>
        <w:t xml:space="preserve">University’s </w:t>
      </w:r>
      <w:r w:rsidR="005C42EB" w:rsidRPr="005419B4">
        <w:rPr>
          <w:rFonts w:ascii="Arial" w:hAnsi="Arial" w:cs="Arial"/>
          <w:iCs/>
          <w:color w:val="auto"/>
          <w:lang w:val="en-US"/>
        </w:rPr>
        <w:t>Disability</w:t>
      </w:r>
      <w:r w:rsidR="005C42EB" w:rsidRPr="005419B4">
        <w:rPr>
          <w:rFonts w:ascii="Arial" w:hAnsi="Arial" w:cs="Arial"/>
          <w:color w:val="auto"/>
          <w:lang w:val="en-US"/>
        </w:rPr>
        <w:t xml:space="preserve"> and Dyslexia </w:t>
      </w:r>
      <w:r w:rsidR="00DB0650" w:rsidRPr="005419B4">
        <w:rPr>
          <w:rFonts w:ascii="Arial" w:hAnsi="Arial" w:cs="Arial"/>
          <w:color w:val="auto"/>
          <w:lang w:val="en-US"/>
        </w:rPr>
        <w:t>Team</w:t>
      </w:r>
      <w:r w:rsidR="005C42EB" w:rsidRPr="005419B4">
        <w:rPr>
          <w:rFonts w:ascii="Arial" w:hAnsi="Arial" w:cs="Arial"/>
          <w:color w:val="auto"/>
          <w:lang w:val="en-US"/>
        </w:rPr>
        <w:t xml:space="preserve"> work</w:t>
      </w:r>
      <w:r w:rsidR="00971EE3" w:rsidRPr="005419B4">
        <w:rPr>
          <w:rFonts w:ascii="Arial" w:hAnsi="Arial" w:cs="Arial"/>
          <w:color w:val="auto"/>
          <w:lang w:val="en-US"/>
        </w:rPr>
        <w:t>s</w:t>
      </w:r>
      <w:r w:rsidR="005C42EB" w:rsidRPr="005419B4">
        <w:rPr>
          <w:rFonts w:ascii="Arial" w:hAnsi="Arial" w:cs="Arial"/>
          <w:color w:val="auto"/>
          <w:lang w:val="en-US"/>
        </w:rPr>
        <w:t xml:space="preserve"> with the relevant academic team to establish the demands of the course and consider the applicant’s support needs </w:t>
      </w:r>
      <w:proofErr w:type="gramStart"/>
      <w:r w:rsidR="005C42EB" w:rsidRPr="005419B4">
        <w:rPr>
          <w:rFonts w:ascii="Arial" w:hAnsi="Arial" w:cs="Arial"/>
          <w:color w:val="auto"/>
          <w:lang w:val="en-US"/>
        </w:rPr>
        <w:t>in light of</w:t>
      </w:r>
      <w:proofErr w:type="gramEnd"/>
      <w:r w:rsidR="005C42EB" w:rsidRPr="005419B4">
        <w:rPr>
          <w:rFonts w:ascii="Arial" w:hAnsi="Arial" w:cs="Arial"/>
          <w:color w:val="auto"/>
          <w:lang w:val="en-US"/>
        </w:rPr>
        <w:t xml:space="preserve"> the course content.</w:t>
      </w:r>
    </w:p>
    <w:p w14:paraId="4A76B93B" w14:textId="77777777" w:rsidR="005C42EB" w:rsidRPr="005419B4" w:rsidRDefault="005C42EB" w:rsidP="00971EE3">
      <w:pPr>
        <w:pStyle w:val="Default"/>
        <w:ind w:left="567" w:hanging="567"/>
        <w:rPr>
          <w:rFonts w:ascii="Arial" w:hAnsi="Arial" w:cs="Arial"/>
        </w:rPr>
      </w:pPr>
    </w:p>
    <w:p w14:paraId="47ACE11A" w14:textId="77777777" w:rsidR="005C42EB" w:rsidRPr="005419B4" w:rsidRDefault="00313FC1" w:rsidP="00AC2896">
      <w:pPr>
        <w:pStyle w:val="Heading1"/>
        <w:numPr>
          <w:ilvl w:val="0"/>
          <w:numId w:val="1"/>
        </w:numPr>
        <w:ind w:left="567" w:hanging="567"/>
        <w:rPr>
          <w:rFonts w:cs="Arial"/>
          <w:sz w:val="24"/>
          <w:szCs w:val="24"/>
        </w:rPr>
      </w:pPr>
      <w:bookmarkStart w:id="19" w:name="_Toc516066875"/>
      <w:r w:rsidRPr="005419B4">
        <w:rPr>
          <w:rFonts w:cs="Arial"/>
          <w:sz w:val="24"/>
          <w:szCs w:val="24"/>
        </w:rPr>
        <w:t>Applicants declaring criminal convictions</w:t>
      </w:r>
      <w:bookmarkEnd w:id="19"/>
    </w:p>
    <w:p w14:paraId="4E448606" w14:textId="77777777" w:rsidR="005C42EB" w:rsidRPr="005419B4" w:rsidRDefault="005C42EB" w:rsidP="00971EE3">
      <w:pPr>
        <w:pStyle w:val="Heading1"/>
        <w:ind w:left="567" w:hanging="567"/>
        <w:rPr>
          <w:rFonts w:cs="Arial"/>
          <w:sz w:val="24"/>
          <w:szCs w:val="24"/>
        </w:rPr>
      </w:pPr>
    </w:p>
    <w:p w14:paraId="4EFE91D4" w14:textId="77777777" w:rsidR="008F6639" w:rsidRDefault="00A17204" w:rsidP="00971EE3">
      <w:pPr>
        <w:ind w:left="567"/>
        <w:rPr>
          <w:rFonts w:ascii="Arial" w:hAnsi="Arial" w:cs="Arial"/>
          <w:sz w:val="24"/>
          <w:szCs w:val="24"/>
        </w:rPr>
      </w:pPr>
      <w:r w:rsidRPr="005419B4">
        <w:rPr>
          <w:rFonts w:ascii="Arial" w:hAnsi="Arial" w:cs="Arial"/>
          <w:sz w:val="24"/>
          <w:szCs w:val="24"/>
        </w:rPr>
        <w:t xml:space="preserve">5.1 </w:t>
      </w:r>
      <w:r w:rsidR="005C42EB" w:rsidRPr="005419B4">
        <w:rPr>
          <w:rFonts w:ascii="Arial" w:hAnsi="Arial" w:cs="Arial"/>
          <w:sz w:val="24"/>
          <w:szCs w:val="24"/>
        </w:rPr>
        <w:t>We are committed to equal opportunities and aim to provide a supportive and positive environment</w:t>
      </w:r>
      <w:r w:rsidR="00971EE3" w:rsidRPr="005419B4">
        <w:rPr>
          <w:rFonts w:ascii="Arial" w:hAnsi="Arial" w:cs="Arial"/>
          <w:sz w:val="24"/>
          <w:szCs w:val="24"/>
        </w:rPr>
        <w:t xml:space="preserve">. However, </w:t>
      </w:r>
      <w:r w:rsidR="005C42EB" w:rsidRPr="005419B4">
        <w:rPr>
          <w:rFonts w:ascii="Arial" w:hAnsi="Arial" w:cs="Arial"/>
          <w:sz w:val="24"/>
          <w:szCs w:val="24"/>
        </w:rPr>
        <w:t xml:space="preserve">the University also has a responsibility to provide a safe environment for its staff, students, </w:t>
      </w:r>
      <w:proofErr w:type="gramStart"/>
      <w:r w:rsidR="005C42EB" w:rsidRPr="005419B4">
        <w:rPr>
          <w:rFonts w:ascii="Arial" w:hAnsi="Arial" w:cs="Arial"/>
          <w:sz w:val="24"/>
          <w:szCs w:val="24"/>
        </w:rPr>
        <w:t>visitors</w:t>
      </w:r>
      <w:proofErr w:type="gramEnd"/>
      <w:r w:rsidR="005C42EB" w:rsidRPr="005419B4">
        <w:rPr>
          <w:rFonts w:ascii="Arial" w:hAnsi="Arial" w:cs="Arial"/>
          <w:sz w:val="24"/>
          <w:szCs w:val="24"/>
        </w:rPr>
        <w:t xml:space="preserve"> and local community.</w:t>
      </w:r>
    </w:p>
    <w:p w14:paraId="3F76707B" w14:textId="77777777" w:rsidR="008F6639" w:rsidRDefault="005C42EB" w:rsidP="00971EE3">
      <w:pPr>
        <w:ind w:left="567"/>
        <w:rPr>
          <w:rFonts w:ascii="Arial" w:hAnsi="Arial" w:cs="Arial"/>
          <w:sz w:val="24"/>
          <w:szCs w:val="24"/>
        </w:rPr>
      </w:pPr>
      <w:r w:rsidRPr="005419B4">
        <w:rPr>
          <w:rFonts w:ascii="Arial" w:hAnsi="Arial" w:cs="Arial"/>
          <w:sz w:val="24"/>
          <w:szCs w:val="24"/>
        </w:rPr>
        <w:t xml:space="preserve"> </w:t>
      </w:r>
      <w:r w:rsidR="008F6639">
        <w:rPr>
          <w:rFonts w:ascii="Arial" w:hAnsi="Arial" w:cs="Arial"/>
          <w:sz w:val="24"/>
          <w:szCs w:val="24"/>
        </w:rPr>
        <w:t xml:space="preserve">    </w:t>
      </w:r>
    </w:p>
    <w:p w14:paraId="4A1E1E0E" w14:textId="344D059B" w:rsidR="008F6639" w:rsidRPr="0047370B" w:rsidRDefault="008F6639" w:rsidP="008F6639">
      <w:pPr>
        <w:spacing w:after="200"/>
        <w:ind w:left="567"/>
        <w:rPr>
          <w:rFonts w:ascii="Arial" w:eastAsiaTheme="minorEastAsia" w:hAnsi="Arial" w:cs="Arial"/>
          <w:sz w:val="24"/>
          <w:szCs w:val="24"/>
          <w:lang w:eastAsia="ja-JP"/>
        </w:rPr>
      </w:pPr>
      <w:r>
        <w:rPr>
          <w:rFonts w:ascii="Arial" w:hAnsi="Arial" w:cs="Arial"/>
          <w:sz w:val="24"/>
          <w:szCs w:val="24"/>
        </w:rPr>
        <w:t xml:space="preserve">There are different requirements for disclosure of information based on whether applicants wish to study a regulated or non-regulated </w:t>
      </w:r>
      <w:r w:rsidR="00744E09">
        <w:rPr>
          <w:rFonts w:ascii="Arial" w:hAnsi="Arial" w:cs="Arial"/>
          <w:sz w:val="24"/>
          <w:szCs w:val="24"/>
        </w:rPr>
        <w:t>course</w:t>
      </w:r>
      <w:r>
        <w:rPr>
          <w:rFonts w:ascii="Arial" w:hAnsi="Arial" w:cs="Arial"/>
          <w:sz w:val="24"/>
          <w:szCs w:val="24"/>
        </w:rPr>
        <w:t xml:space="preserve"> as </w:t>
      </w:r>
      <w:proofErr w:type="spellStart"/>
      <w:r>
        <w:rPr>
          <w:rFonts w:ascii="Arial" w:hAnsi="Arial" w:cs="Arial"/>
          <w:sz w:val="24"/>
          <w:szCs w:val="24"/>
        </w:rPr>
        <w:t>summarised</w:t>
      </w:r>
      <w:proofErr w:type="spellEnd"/>
      <w:r>
        <w:rPr>
          <w:rFonts w:ascii="Arial" w:hAnsi="Arial" w:cs="Arial"/>
          <w:sz w:val="24"/>
          <w:szCs w:val="24"/>
        </w:rPr>
        <w:t xml:space="preserve"> in the </w:t>
      </w:r>
      <w:hyperlink r:id="rId12" w:history="1">
        <w:r w:rsidRPr="0035673B">
          <w:rPr>
            <w:rStyle w:val="Hyperlink"/>
            <w:rFonts w:ascii="Arial" w:eastAsiaTheme="minorEastAsia" w:hAnsi="Arial" w:cs="Arial"/>
            <w:sz w:val="24"/>
            <w:szCs w:val="24"/>
            <w:lang w:eastAsia="ja-JP"/>
          </w:rPr>
          <w:t xml:space="preserve">Policy and procedures relating to the disclosure of relevant Criminal Records, Health Clearance requirements and students under the age </w:t>
        </w:r>
        <w:r w:rsidRPr="000D4D73">
          <w:rPr>
            <w:rStyle w:val="Hyperlink"/>
            <w:rFonts w:ascii="Arial" w:eastAsiaTheme="minorEastAsia" w:hAnsi="Arial" w:cs="Arial"/>
            <w:sz w:val="24"/>
            <w:szCs w:val="24"/>
            <w:lang w:eastAsia="ja-JP"/>
          </w:rPr>
          <w:t>of 18</w:t>
        </w:r>
      </w:hyperlink>
    </w:p>
    <w:p w14:paraId="0073C90B" w14:textId="77777777" w:rsidR="008F6639" w:rsidRDefault="008F6639" w:rsidP="008F6639">
      <w:pPr>
        <w:ind w:left="567"/>
        <w:rPr>
          <w:rFonts w:ascii="Arial" w:hAnsi="Arial" w:cs="Arial"/>
          <w:sz w:val="24"/>
          <w:szCs w:val="24"/>
        </w:rPr>
      </w:pPr>
      <w:r>
        <w:rPr>
          <w:rFonts w:ascii="Arial" w:hAnsi="Arial" w:cs="Arial"/>
          <w:sz w:val="24"/>
          <w:szCs w:val="24"/>
        </w:rPr>
        <w:t xml:space="preserve">As part of the admissions process, we will only require information on criminal convictions as follows – </w:t>
      </w:r>
    </w:p>
    <w:p w14:paraId="74F4692F" w14:textId="77777777" w:rsidR="008F6639" w:rsidRDefault="008F6639" w:rsidP="008F6639">
      <w:pPr>
        <w:ind w:left="567"/>
        <w:rPr>
          <w:rFonts w:ascii="Arial" w:hAnsi="Arial" w:cs="Arial"/>
          <w:sz w:val="24"/>
          <w:szCs w:val="24"/>
        </w:rPr>
      </w:pPr>
    </w:p>
    <w:p w14:paraId="5F742723" w14:textId="1C5DD055" w:rsidR="008F6639" w:rsidRPr="0035673B" w:rsidRDefault="008F6639" w:rsidP="008F6639">
      <w:pPr>
        <w:pStyle w:val="ListParagraph"/>
        <w:numPr>
          <w:ilvl w:val="0"/>
          <w:numId w:val="29"/>
        </w:numPr>
        <w:rPr>
          <w:rFonts w:ascii="Arial" w:hAnsi="Arial" w:cs="Arial"/>
          <w:sz w:val="24"/>
          <w:szCs w:val="24"/>
        </w:rPr>
      </w:pPr>
      <w:r w:rsidRPr="0035673B">
        <w:rPr>
          <w:rFonts w:ascii="Arial" w:hAnsi="Arial" w:cs="Arial"/>
          <w:b/>
          <w:sz w:val="24"/>
          <w:szCs w:val="24"/>
        </w:rPr>
        <w:t xml:space="preserve">Regulated </w:t>
      </w:r>
      <w:r w:rsidR="00744E09" w:rsidRPr="0035673B">
        <w:rPr>
          <w:rFonts w:ascii="Arial" w:hAnsi="Arial" w:cs="Arial"/>
          <w:b/>
          <w:sz w:val="24"/>
          <w:szCs w:val="24"/>
        </w:rPr>
        <w:t>Course</w:t>
      </w:r>
      <w:r w:rsidRPr="0035673B">
        <w:rPr>
          <w:rFonts w:ascii="Arial" w:hAnsi="Arial" w:cs="Arial"/>
          <w:b/>
          <w:sz w:val="24"/>
          <w:szCs w:val="24"/>
        </w:rPr>
        <w:t>s –</w:t>
      </w:r>
      <w:r w:rsidRPr="0035673B">
        <w:rPr>
          <w:rFonts w:ascii="Arial" w:hAnsi="Arial" w:cs="Arial"/>
          <w:sz w:val="24"/>
          <w:szCs w:val="24"/>
        </w:rPr>
        <w:t xml:space="preserve"> Regulated </w:t>
      </w:r>
      <w:r w:rsidR="00744E09" w:rsidRPr="0035673B">
        <w:rPr>
          <w:rFonts w:ascii="Arial" w:hAnsi="Arial" w:cs="Arial"/>
          <w:sz w:val="24"/>
          <w:szCs w:val="24"/>
        </w:rPr>
        <w:t>course</w:t>
      </w:r>
      <w:r w:rsidRPr="0035673B">
        <w:rPr>
          <w:rFonts w:ascii="Arial" w:hAnsi="Arial" w:cs="Arial"/>
          <w:sz w:val="24"/>
          <w:szCs w:val="24"/>
        </w:rPr>
        <w:t xml:space="preserve">s are those leading to professions and occupations exempt from the Rehabilitation of Offenders Act 1974.  These including Medicine, Nursing, Physiotherapy, Teaching and Social Work.  These </w:t>
      </w:r>
      <w:r w:rsidR="00744E09" w:rsidRPr="0035673B">
        <w:rPr>
          <w:rFonts w:ascii="Arial" w:hAnsi="Arial" w:cs="Arial"/>
          <w:sz w:val="24"/>
          <w:szCs w:val="24"/>
        </w:rPr>
        <w:t>course</w:t>
      </w:r>
      <w:r w:rsidRPr="0035673B">
        <w:rPr>
          <w:rFonts w:ascii="Arial" w:hAnsi="Arial" w:cs="Arial"/>
          <w:sz w:val="24"/>
          <w:szCs w:val="24"/>
        </w:rPr>
        <w:t>s require applicants to self-disclose all convictions at point of application through a mandatory question on the application form</w:t>
      </w:r>
      <w:r w:rsidR="0035673B">
        <w:rPr>
          <w:rFonts w:ascii="Arial" w:hAnsi="Arial" w:cs="Arial"/>
          <w:sz w:val="24"/>
          <w:szCs w:val="24"/>
        </w:rPr>
        <w:t>, complete a Suitability / Student Declaration Form prior to interview</w:t>
      </w:r>
      <w:r w:rsidRPr="0035673B">
        <w:rPr>
          <w:rFonts w:ascii="Arial" w:hAnsi="Arial" w:cs="Arial"/>
          <w:sz w:val="24"/>
          <w:szCs w:val="24"/>
        </w:rPr>
        <w:t xml:space="preserve"> AND require an applicant to undertake an enhanced Disclosure and Barring Service (DBS) check at the point of accepting an offer of a place as detailed in the </w:t>
      </w:r>
      <w:hyperlink r:id="rId13" w:history="1">
        <w:r w:rsidRPr="0035673B">
          <w:rPr>
            <w:rStyle w:val="Hyperlink"/>
            <w:rFonts w:ascii="Arial" w:hAnsi="Arial" w:cs="Arial"/>
            <w:sz w:val="24"/>
            <w:szCs w:val="24"/>
          </w:rPr>
          <w:t>Policy and Procedures relating to the disclosure of relevant Criminal Records, Health Clearance requirements and students under the age of 18</w:t>
        </w:r>
      </w:hyperlink>
    </w:p>
    <w:p w14:paraId="060E40DC" w14:textId="77777777" w:rsidR="008F6639" w:rsidRDefault="008F6639" w:rsidP="008F6639">
      <w:pPr>
        <w:pStyle w:val="ListParagraph"/>
        <w:ind w:left="1350"/>
        <w:rPr>
          <w:rFonts w:ascii="Arial" w:hAnsi="Arial" w:cs="Arial"/>
          <w:sz w:val="24"/>
          <w:szCs w:val="24"/>
        </w:rPr>
      </w:pPr>
    </w:p>
    <w:p w14:paraId="031298F3" w14:textId="4D291661" w:rsidR="008F6639" w:rsidRPr="0061387E" w:rsidRDefault="008F6639" w:rsidP="0061387E">
      <w:pPr>
        <w:pStyle w:val="ListParagraph"/>
        <w:numPr>
          <w:ilvl w:val="0"/>
          <w:numId w:val="29"/>
        </w:numPr>
        <w:rPr>
          <w:rFonts w:ascii="Arial" w:hAnsi="Arial" w:cs="Arial"/>
          <w:sz w:val="24"/>
          <w:szCs w:val="24"/>
        </w:rPr>
      </w:pPr>
      <w:r w:rsidRPr="0061387E">
        <w:rPr>
          <w:rFonts w:ascii="Arial" w:hAnsi="Arial" w:cs="Arial"/>
          <w:b/>
          <w:sz w:val="24"/>
          <w:szCs w:val="24"/>
        </w:rPr>
        <w:t xml:space="preserve">Non-Regulated </w:t>
      </w:r>
      <w:r w:rsidR="00744E09">
        <w:rPr>
          <w:rFonts w:ascii="Arial" w:hAnsi="Arial" w:cs="Arial"/>
          <w:b/>
          <w:sz w:val="24"/>
          <w:szCs w:val="24"/>
        </w:rPr>
        <w:t>Course</w:t>
      </w:r>
      <w:r w:rsidRPr="0061387E">
        <w:rPr>
          <w:rFonts w:ascii="Arial" w:hAnsi="Arial" w:cs="Arial"/>
          <w:b/>
          <w:sz w:val="24"/>
          <w:szCs w:val="24"/>
        </w:rPr>
        <w:t>s –</w:t>
      </w:r>
      <w:r w:rsidRPr="0061387E">
        <w:rPr>
          <w:rFonts w:ascii="Arial" w:hAnsi="Arial" w:cs="Arial"/>
          <w:sz w:val="24"/>
          <w:szCs w:val="24"/>
        </w:rPr>
        <w:t xml:space="preserve"> Non-regulated </w:t>
      </w:r>
      <w:r w:rsidR="00744E09">
        <w:rPr>
          <w:rFonts w:ascii="Arial" w:hAnsi="Arial" w:cs="Arial"/>
          <w:sz w:val="24"/>
          <w:szCs w:val="24"/>
        </w:rPr>
        <w:t>course</w:t>
      </w:r>
      <w:r w:rsidRPr="0061387E">
        <w:rPr>
          <w:rFonts w:ascii="Arial" w:hAnsi="Arial" w:cs="Arial"/>
          <w:sz w:val="24"/>
          <w:szCs w:val="24"/>
        </w:rPr>
        <w:t xml:space="preserve">s are those </w:t>
      </w:r>
      <w:r w:rsidR="00744E09">
        <w:rPr>
          <w:rFonts w:ascii="Arial" w:hAnsi="Arial" w:cs="Arial"/>
          <w:sz w:val="24"/>
          <w:szCs w:val="24"/>
        </w:rPr>
        <w:t>course</w:t>
      </w:r>
      <w:r w:rsidRPr="0061387E">
        <w:rPr>
          <w:rFonts w:ascii="Arial" w:hAnsi="Arial" w:cs="Arial"/>
          <w:sz w:val="24"/>
          <w:szCs w:val="24"/>
        </w:rPr>
        <w:t xml:space="preserve">s that do not lead to an exempt profession.  Applicants to unregulated </w:t>
      </w:r>
      <w:r w:rsidR="00744E09">
        <w:rPr>
          <w:rFonts w:ascii="Arial" w:hAnsi="Arial" w:cs="Arial"/>
          <w:sz w:val="24"/>
          <w:szCs w:val="24"/>
        </w:rPr>
        <w:t>course</w:t>
      </w:r>
      <w:r w:rsidRPr="0061387E">
        <w:rPr>
          <w:rFonts w:ascii="Arial" w:hAnsi="Arial" w:cs="Arial"/>
          <w:sz w:val="24"/>
          <w:szCs w:val="24"/>
        </w:rPr>
        <w:t xml:space="preserve">s will only be required to disclose their criminal record if they are currently subject to any </w:t>
      </w:r>
      <w:proofErr w:type="spellStart"/>
      <w:r w:rsidRPr="0061387E">
        <w:rPr>
          <w:rFonts w:ascii="Arial" w:hAnsi="Arial" w:cs="Arial"/>
          <w:sz w:val="24"/>
          <w:szCs w:val="24"/>
        </w:rPr>
        <w:t>licence</w:t>
      </w:r>
      <w:proofErr w:type="spellEnd"/>
      <w:r w:rsidRPr="0061387E">
        <w:rPr>
          <w:rFonts w:ascii="Arial" w:hAnsi="Arial" w:cs="Arial"/>
          <w:sz w:val="24"/>
          <w:szCs w:val="24"/>
        </w:rPr>
        <w:t xml:space="preserve"> condition or monitoring restriction that could affect their ability to successfully complete their studies.</w:t>
      </w:r>
    </w:p>
    <w:p w14:paraId="543FE658" w14:textId="77777777" w:rsidR="008F6639" w:rsidRDefault="008F6639" w:rsidP="00971EE3">
      <w:pPr>
        <w:ind w:left="567"/>
        <w:rPr>
          <w:rFonts w:ascii="Arial" w:hAnsi="Arial" w:cs="Arial"/>
          <w:sz w:val="24"/>
          <w:szCs w:val="24"/>
        </w:rPr>
      </w:pPr>
    </w:p>
    <w:p w14:paraId="35D67D61" w14:textId="5DFD2A78" w:rsidR="005C42EB" w:rsidRPr="005419B4" w:rsidRDefault="005C42EB" w:rsidP="00971EE3">
      <w:pPr>
        <w:ind w:left="567"/>
        <w:rPr>
          <w:rFonts w:ascii="Arial" w:hAnsi="Arial" w:cs="Arial"/>
          <w:sz w:val="24"/>
          <w:szCs w:val="24"/>
        </w:rPr>
      </w:pPr>
      <w:r w:rsidRPr="005419B4">
        <w:rPr>
          <w:rFonts w:ascii="Arial" w:hAnsi="Arial" w:cs="Arial"/>
          <w:sz w:val="24"/>
          <w:szCs w:val="24"/>
        </w:rPr>
        <w:lastRenderedPageBreak/>
        <w:t xml:space="preserve">All declarations </w:t>
      </w:r>
      <w:r w:rsidRPr="005419B4">
        <w:rPr>
          <w:rFonts w:ascii="Arial" w:hAnsi="Arial" w:cs="Arial"/>
          <w:color w:val="000000"/>
          <w:sz w:val="24"/>
          <w:szCs w:val="24"/>
          <w:lang w:val="en-GB"/>
        </w:rPr>
        <w:t xml:space="preserve">are assessed </w:t>
      </w:r>
      <w:r w:rsidR="00971EE3" w:rsidRPr="005419B4">
        <w:rPr>
          <w:rFonts w:ascii="Arial" w:hAnsi="Arial" w:cs="Arial"/>
          <w:color w:val="000000"/>
          <w:sz w:val="24"/>
          <w:szCs w:val="24"/>
          <w:lang w:val="en-GB"/>
        </w:rPr>
        <w:t>through</w:t>
      </w:r>
      <w:r w:rsidRPr="005419B4">
        <w:rPr>
          <w:rFonts w:ascii="Arial" w:hAnsi="Arial" w:cs="Arial"/>
          <w:color w:val="000000"/>
          <w:sz w:val="24"/>
          <w:szCs w:val="24"/>
          <w:lang w:val="en-GB"/>
        </w:rPr>
        <w:t xml:space="preserve"> our </w:t>
      </w:r>
      <w:hyperlink r:id="rId14" w:history="1">
        <w:r w:rsidRPr="005419B4">
          <w:rPr>
            <w:rStyle w:val="Hyperlink"/>
            <w:rFonts w:ascii="Arial" w:hAnsi="Arial" w:cs="Arial"/>
            <w:sz w:val="24"/>
            <w:szCs w:val="24"/>
            <w:lang w:val="en-GB"/>
          </w:rPr>
          <w:t>Safeguarding Policy</w:t>
        </w:r>
      </w:hyperlink>
      <w:r w:rsidRPr="005419B4">
        <w:rPr>
          <w:rFonts w:ascii="Arial" w:hAnsi="Arial" w:cs="Arial"/>
          <w:color w:val="000000"/>
          <w:sz w:val="24"/>
          <w:szCs w:val="24"/>
          <w:lang w:val="en-GB"/>
        </w:rPr>
        <w:t>.</w:t>
      </w:r>
    </w:p>
    <w:p w14:paraId="0094CCFB" w14:textId="77777777" w:rsidR="005C42EB" w:rsidRPr="005419B4" w:rsidRDefault="005C42EB" w:rsidP="00971EE3">
      <w:pPr>
        <w:ind w:left="567" w:hanging="567"/>
        <w:rPr>
          <w:rFonts w:ascii="Arial" w:hAnsi="Arial" w:cs="Arial"/>
          <w:color w:val="000000"/>
          <w:sz w:val="24"/>
          <w:szCs w:val="24"/>
          <w:lang w:val="en-GB"/>
        </w:rPr>
      </w:pPr>
    </w:p>
    <w:p w14:paraId="67886B62" w14:textId="77777777" w:rsidR="005C42EB" w:rsidRPr="005419B4" w:rsidRDefault="00A17204" w:rsidP="00A94DCA">
      <w:pPr>
        <w:pStyle w:val="BodyTextIndent2"/>
        <w:rPr>
          <w:sz w:val="24"/>
          <w:szCs w:val="24"/>
        </w:rPr>
      </w:pPr>
      <w:r w:rsidRPr="005419B4">
        <w:rPr>
          <w:sz w:val="24"/>
          <w:szCs w:val="24"/>
        </w:rPr>
        <w:t xml:space="preserve">5.2 </w:t>
      </w:r>
      <w:r w:rsidR="00971EE3" w:rsidRPr="005419B4">
        <w:rPr>
          <w:sz w:val="24"/>
          <w:szCs w:val="24"/>
        </w:rPr>
        <w:t>F</w:t>
      </w:r>
      <w:r w:rsidR="005C42EB" w:rsidRPr="005419B4">
        <w:rPr>
          <w:sz w:val="24"/>
          <w:szCs w:val="24"/>
        </w:rPr>
        <w:t>ailure to declare information about a conviction or pending court case or supplying untrue or inaccurate information about a conviction or pending court case may lead to your offer of a place or enrolment on the course to be withdrawn at any time.</w:t>
      </w:r>
    </w:p>
    <w:p w14:paraId="778C8343" w14:textId="77777777" w:rsidR="005C42EB" w:rsidRPr="005419B4" w:rsidRDefault="005C42EB" w:rsidP="00971EE3">
      <w:pPr>
        <w:pStyle w:val="Heading1"/>
        <w:ind w:left="567" w:hanging="567"/>
        <w:rPr>
          <w:rFonts w:cs="Arial"/>
          <w:sz w:val="24"/>
          <w:szCs w:val="24"/>
        </w:rPr>
      </w:pPr>
    </w:p>
    <w:p w14:paraId="6494A5E3" w14:textId="77777777" w:rsidR="00D325AF" w:rsidRPr="005419B4" w:rsidRDefault="00D325AF" w:rsidP="00AC2896">
      <w:pPr>
        <w:pStyle w:val="Heading1"/>
        <w:numPr>
          <w:ilvl w:val="0"/>
          <w:numId w:val="1"/>
        </w:numPr>
        <w:ind w:left="567" w:hanging="567"/>
        <w:rPr>
          <w:rFonts w:cs="Arial"/>
          <w:sz w:val="24"/>
          <w:szCs w:val="24"/>
        </w:rPr>
      </w:pPr>
      <w:bookmarkStart w:id="20" w:name="_Toc516066876"/>
      <w:r w:rsidRPr="005419B4">
        <w:rPr>
          <w:rFonts w:cs="Arial"/>
          <w:sz w:val="24"/>
          <w:szCs w:val="24"/>
        </w:rPr>
        <w:t>Applicants who are under 18 at the start of the course</w:t>
      </w:r>
      <w:bookmarkEnd w:id="20"/>
    </w:p>
    <w:p w14:paraId="35ACDBBE" w14:textId="77777777" w:rsidR="00D325AF" w:rsidRPr="005419B4" w:rsidRDefault="00D325AF" w:rsidP="00971EE3">
      <w:pPr>
        <w:pStyle w:val="Heading1"/>
        <w:ind w:left="567" w:hanging="567"/>
        <w:rPr>
          <w:rFonts w:cs="Arial"/>
          <w:sz w:val="24"/>
          <w:szCs w:val="24"/>
        </w:rPr>
      </w:pPr>
    </w:p>
    <w:p w14:paraId="4376DF8A" w14:textId="2E2326A1" w:rsidR="00D325AF" w:rsidRPr="005419B4" w:rsidRDefault="00A17204" w:rsidP="00786FA9">
      <w:pPr>
        <w:pStyle w:val="ListParagraph"/>
        <w:ind w:left="720"/>
        <w:rPr>
          <w:rFonts w:ascii="Arial" w:hAnsi="Arial" w:cs="Arial"/>
          <w:sz w:val="24"/>
          <w:szCs w:val="24"/>
        </w:rPr>
      </w:pPr>
      <w:r w:rsidRPr="65DD9D5C">
        <w:rPr>
          <w:rFonts w:ascii="Arial" w:hAnsi="Arial" w:cs="Arial"/>
          <w:sz w:val="24"/>
          <w:szCs w:val="24"/>
        </w:rPr>
        <w:t xml:space="preserve">6.1 </w:t>
      </w:r>
      <w:r w:rsidR="00D325AF" w:rsidRPr="65DD9D5C">
        <w:rPr>
          <w:rFonts w:ascii="Arial" w:hAnsi="Arial" w:cs="Arial"/>
          <w:sz w:val="24"/>
          <w:szCs w:val="24"/>
        </w:rPr>
        <w:t xml:space="preserve">We admit students on the basis of individual </w:t>
      </w:r>
      <w:proofErr w:type="gramStart"/>
      <w:r w:rsidR="00D325AF" w:rsidRPr="65DD9D5C">
        <w:rPr>
          <w:rFonts w:ascii="Arial" w:hAnsi="Arial" w:cs="Arial"/>
          <w:sz w:val="24"/>
          <w:szCs w:val="24"/>
        </w:rPr>
        <w:t>merit</w:t>
      </w:r>
      <w:proofErr w:type="gramEnd"/>
      <w:r w:rsidR="00D325AF" w:rsidRPr="65DD9D5C">
        <w:rPr>
          <w:rFonts w:ascii="Arial" w:hAnsi="Arial" w:cs="Arial"/>
          <w:sz w:val="24"/>
          <w:szCs w:val="24"/>
        </w:rPr>
        <w:t xml:space="preserve"> and </w:t>
      </w:r>
      <w:r w:rsidR="00971EE3" w:rsidRPr="65DD9D5C">
        <w:rPr>
          <w:rFonts w:ascii="Arial" w:hAnsi="Arial" w:cs="Arial"/>
          <w:sz w:val="24"/>
          <w:szCs w:val="24"/>
        </w:rPr>
        <w:t xml:space="preserve">we do </w:t>
      </w:r>
      <w:r w:rsidR="00D325AF" w:rsidRPr="65DD9D5C">
        <w:rPr>
          <w:rFonts w:ascii="Arial" w:hAnsi="Arial" w:cs="Arial"/>
          <w:sz w:val="24"/>
          <w:szCs w:val="24"/>
        </w:rPr>
        <w:t xml:space="preserve">not discriminate on grounds of age. The University </w:t>
      </w:r>
      <w:r w:rsidR="00971EE3" w:rsidRPr="65DD9D5C">
        <w:rPr>
          <w:rFonts w:ascii="Arial" w:hAnsi="Arial" w:cs="Arial"/>
          <w:sz w:val="24"/>
          <w:szCs w:val="24"/>
        </w:rPr>
        <w:t>cannot</w:t>
      </w:r>
      <w:r w:rsidR="00D325AF" w:rsidRPr="65DD9D5C">
        <w:rPr>
          <w:rFonts w:ascii="Arial" w:hAnsi="Arial" w:cs="Arial"/>
          <w:sz w:val="24"/>
          <w:szCs w:val="24"/>
        </w:rPr>
        <w:t xml:space="preserve"> sponsor international students under the age of 16 and is therefore unable to admit students who require a </w:t>
      </w:r>
      <w:proofErr w:type="gramStart"/>
      <w:r w:rsidR="00113D2D" w:rsidRPr="65DD9D5C">
        <w:rPr>
          <w:rFonts w:ascii="Arial" w:hAnsi="Arial" w:cs="Arial"/>
          <w:sz w:val="24"/>
          <w:szCs w:val="24"/>
        </w:rPr>
        <w:t>Student</w:t>
      </w:r>
      <w:proofErr w:type="gramEnd"/>
      <w:r w:rsidR="00D325AF" w:rsidRPr="65DD9D5C">
        <w:rPr>
          <w:rFonts w:ascii="Arial" w:hAnsi="Arial" w:cs="Arial"/>
          <w:sz w:val="24"/>
          <w:szCs w:val="24"/>
        </w:rPr>
        <w:t xml:space="preserve"> visa </w:t>
      </w:r>
      <w:r w:rsidR="00971EE3" w:rsidRPr="65DD9D5C">
        <w:rPr>
          <w:rFonts w:ascii="Arial" w:hAnsi="Arial" w:cs="Arial"/>
          <w:sz w:val="24"/>
          <w:szCs w:val="24"/>
        </w:rPr>
        <w:t xml:space="preserve">and </w:t>
      </w:r>
      <w:r w:rsidR="00D325AF" w:rsidRPr="65DD9D5C">
        <w:rPr>
          <w:rFonts w:ascii="Arial" w:hAnsi="Arial" w:cs="Arial"/>
          <w:sz w:val="24"/>
          <w:szCs w:val="24"/>
        </w:rPr>
        <w:t>who are below the age of 16</w:t>
      </w:r>
      <w:r w:rsidR="00971EE3" w:rsidRPr="65DD9D5C">
        <w:rPr>
          <w:rFonts w:ascii="Arial" w:hAnsi="Arial" w:cs="Arial"/>
          <w:sz w:val="24"/>
          <w:szCs w:val="24"/>
        </w:rPr>
        <w:t xml:space="preserve"> at the time of entry</w:t>
      </w:r>
      <w:r w:rsidR="00D325AF" w:rsidRPr="65DD9D5C">
        <w:rPr>
          <w:rFonts w:ascii="Arial" w:hAnsi="Arial" w:cs="Arial"/>
          <w:sz w:val="24"/>
          <w:szCs w:val="24"/>
        </w:rPr>
        <w:t xml:space="preserve">. </w:t>
      </w:r>
    </w:p>
    <w:p w14:paraId="426A90F7" w14:textId="77777777" w:rsidR="00D325AF" w:rsidRPr="005419B4" w:rsidRDefault="00D325AF" w:rsidP="00783760">
      <w:pPr>
        <w:ind w:left="774" w:hanging="567"/>
        <w:rPr>
          <w:rFonts w:ascii="Arial" w:hAnsi="Arial" w:cs="Arial"/>
          <w:sz w:val="24"/>
          <w:szCs w:val="24"/>
        </w:rPr>
      </w:pPr>
    </w:p>
    <w:p w14:paraId="0D4839C9" w14:textId="542DA872" w:rsidR="00D325AF" w:rsidRPr="005419B4" w:rsidRDefault="00A17204" w:rsidP="00786FA9">
      <w:pPr>
        <w:pStyle w:val="ListParagraph"/>
        <w:ind w:left="720"/>
        <w:rPr>
          <w:rFonts w:ascii="Arial" w:hAnsi="Arial" w:cs="Arial"/>
          <w:sz w:val="24"/>
          <w:szCs w:val="24"/>
        </w:rPr>
      </w:pPr>
      <w:r w:rsidRPr="005419B4">
        <w:rPr>
          <w:rFonts w:ascii="Arial" w:hAnsi="Arial" w:cs="Arial"/>
          <w:sz w:val="24"/>
          <w:szCs w:val="24"/>
        </w:rPr>
        <w:t xml:space="preserve">6.2 </w:t>
      </w:r>
      <w:r w:rsidR="00971EE3" w:rsidRPr="005419B4">
        <w:rPr>
          <w:rFonts w:ascii="Arial" w:hAnsi="Arial" w:cs="Arial"/>
          <w:sz w:val="24"/>
          <w:szCs w:val="24"/>
        </w:rPr>
        <w:t>I</w:t>
      </w:r>
      <w:r w:rsidR="00D325AF" w:rsidRPr="005419B4">
        <w:rPr>
          <w:rFonts w:ascii="Arial" w:hAnsi="Arial" w:cs="Arial"/>
          <w:sz w:val="24"/>
          <w:szCs w:val="24"/>
        </w:rPr>
        <w:t xml:space="preserve">f an applicant will not </w:t>
      </w:r>
      <w:r w:rsidR="00971EE3" w:rsidRPr="005419B4">
        <w:rPr>
          <w:rFonts w:ascii="Arial" w:hAnsi="Arial" w:cs="Arial"/>
          <w:sz w:val="24"/>
          <w:szCs w:val="24"/>
        </w:rPr>
        <w:t>be</w:t>
      </w:r>
      <w:r w:rsidR="00D325AF" w:rsidRPr="005419B4">
        <w:rPr>
          <w:rFonts w:ascii="Arial" w:hAnsi="Arial" w:cs="Arial"/>
          <w:sz w:val="24"/>
          <w:szCs w:val="24"/>
        </w:rPr>
        <w:t xml:space="preserve"> 18 </w:t>
      </w:r>
      <w:r w:rsidR="00971EE3" w:rsidRPr="005419B4">
        <w:rPr>
          <w:rFonts w:ascii="Arial" w:hAnsi="Arial" w:cs="Arial"/>
          <w:sz w:val="24"/>
          <w:szCs w:val="24"/>
        </w:rPr>
        <w:t xml:space="preserve">years old, </w:t>
      </w:r>
      <w:r w:rsidR="00D325AF" w:rsidRPr="005419B4">
        <w:rPr>
          <w:rFonts w:ascii="Arial" w:hAnsi="Arial" w:cs="Arial"/>
          <w:sz w:val="24"/>
          <w:szCs w:val="24"/>
        </w:rPr>
        <w:t xml:space="preserve">by the time they are due to start their course of study at the University, as part of our duty of care to protect such students, we will contact their parent(s) or legal guardian(s) to seek their consent for the applicant to start the course. In contacting the applicant’s parents, the University will outline </w:t>
      </w:r>
      <w:proofErr w:type="gramStart"/>
      <w:r w:rsidR="00D325AF" w:rsidRPr="005419B4">
        <w:rPr>
          <w:rFonts w:ascii="Arial" w:hAnsi="Arial" w:cs="Arial"/>
          <w:sz w:val="24"/>
          <w:szCs w:val="24"/>
        </w:rPr>
        <w:t>a number of</w:t>
      </w:r>
      <w:proofErr w:type="gramEnd"/>
      <w:r w:rsidR="00D325AF" w:rsidRPr="005419B4">
        <w:rPr>
          <w:rFonts w:ascii="Arial" w:hAnsi="Arial" w:cs="Arial"/>
          <w:sz w:val="24"/>
          <w:szCs w:val="24"/>
        </w:rPr>
        <w:t xml:space="preserve"> matters they need to be aware </w:t>
      </w:r>
      <w:r w:rsidR="00971EE3" w:rsidRPr="005419B4">
        <w:rPr>
          <w:rFonts w:ascii="Arial" w:hAnsi="Arial" w:cs="Arial"/>
          <w:sz w:val="24"/>
          <w:szCs w:val="24"/>
        </w:rPr>
        <w:t xml:space="preserve">of, </w:t>
      </w:r>
      <w:r w:rsidR="00D325AF" w:rsidRPr="005419B4">
        <w:rPr>
          <w:rFonts w:ascii="Arial" w:hAnsi="Arial" w:cs="Arial"/>
          <w:sz w:val="24"/>
          <w:szCs w:val="24"/>
        </w:rPr>
        <w:t>before</w:t>
      </w:r>
      <w:r w:rsidR="00971EE3" w:rsidRPr="005419B4">
        <w:rPr>
          <w:rFonts w:ascii="Arial" w:hAnsi="Arial" w:cs="Arial"/>
          <w:sz w:val="24"/>
          <w:szCs w:val="24"/>
        </w:rPr>
        <w:t xml:space="preserve"> granting consent</w:t>
      </w:r>
      <w:r w:rsidR="00086854" w:rsidRPr="005419B4">
        <w:rPr>
          <w:rFonts w:ascii="Arial" w:hAnsi="Arial" w:cs="Arial"/>
          <w:sz w:val="24"/>
          <w:szCs w:val="24"/>
        </w:rPr>
        <w:t>.</w:t>
      </w:r>
      <w:r w:rsidR="00D325AF" w:rsidRPr="005419B4">
        <w:rPr>
          <w:rFonts w:ascii="Arial" w:hAnsi="Arial" w:cs="Arial"/>
          <w:sz w:val="24"/>
          <w:szCs w:val="24"/>
        </w:rPr>
        <w:t xml:space="preserve"> The University must be satisfied that appropriate accommodation arrangements are in place for students under 18. Students who are </w:t>
      </w:r>
      <w:r w:rsidR="00971EE3" w:rsidRPr="005419B4">
        <w:rPr>
          <w:rFonts w:ascii="Arial" w:hAnsi="Arial" w:cs="Arial"/>
          <w:sz w:val="24"/>
          <w:szCs w:val="24"/>
        </w:rPr>
        <w:t xml:space="preserve">not </w:t>
      </w:r>
      <w:r w:rsidR="00D325AF" w:rsidRPr="005419B4">
        <w:rPr>
          <w:rFonts w:ascii="Arial" w:hAnsi="Arial" w:cs="Arial"/>
          <w:sz w:val="24"/>
          <w:szCs w:val="24"/>
        </w:rPr>
        <w:t xml:space="preserve">aged 18 at the time of entry are not permitted to live in University Halls of Residence. </w:t>
      </w:r>
    </w:p>
    <w:p w14:paraId="26DD96A2" w14:textId="77777777" w:rsidR="00D325AF" w:rsidRPr="005419B4" w:rsidRDefault="00D325AF" w:rsidP="00783760">
      <w:pPr>
        <w:ind w:left="774" w:hanging="567"/>
        <w:rPr>
          <w:rFonts w:ascii="Arial" w:hAnsi="Arial" w:cs="Arial"/>
          <w:sz w:val="24"/>
          <w:szCs w:val="24"/>
        </w:rPr>
      </w:pPr>
    </w:p>
    <w:p w14:paraId="1DE88AB0" w14:textId="77777777" w:rsidR="00D325AF" w:rsidRPr="005419B4" w:rsidRDefault="00A17204" w:rsidP="00786FA9">
      <w:pPr>
        <w:pStyle w:val="ListParagraph"/>
        <w:ind w:left="720"/>
        <w:rPr>
          <w:rFonts w:ascii="Arial" w:hAnsi="Arial" w:cs="Arial"/>
          <w:sz w:val="24"/>
          <w:szCs w:val="24"/>
          <w:lang w:val="en-GB"/>
        </w:rPr>
      </w:pPr>
      <w:r w:rsidRPr="005419B4">
        <w:rPr>
          <w:rFonts w:ascii="Arial" w:hAnsi="Arial" w:cs="Arial"/>
          <w:sz w:val="24"/>
          <w:szCs w:val="24"/>
          <w:lang w:val="en-GB"/>
        </w:rPr>
        <w:t xml:space="preserve">6.3 </w:t>
      </w:r>
      <w:r w:rsidR="00D325AF" w:rsidRPr="005419B4">
        <w:rPr>
          <w:rFonts w:ascii="Arial" w:hAnsi="Arial" w:cs="Arial"/>
          <w:sz w:val="24"/>
          <w:szCs w:val="24"/>
          <w:lang w:val="en-GB"/>
        </w:rPr>
        <w:t>In the case of international students, or those whose parents/legal guardians are not based in the UK, we will require the nomination of a person resident in the UK who will take responsibility for the applicant until they reach the age of 18</w:t>
      </w:r>
      <w:r w:rsidR="00971EE3" w:rsidRPr="005419B4">
        <w:rPr>
          <w:rFonts w:ascii="Arial" w:hAnsi="Arial" w:cs="Arial"/>
          <w:sz w:val="24"/>
          <w:szCs w:val="24"/>
          <w:lang w:val="en-GB"/>
        </w:rPr>
        <w:t xml:space="preserve">.  This </w:t>
      </w:r>
      <w:r w:rsidR="00D325AF" w:rsidRPr="005419B4">
        <w:rPr>
          <w:rFonts w:ascii="Arial" w:hAnsi="Arial" w:cs="Arial"/>
          <w:sz w:val="24"/>
          <w:szCs w:val="24"/>
          <w:lang w:val="en-GB"/>
        </w:rPr>
        <w:t xml:space="preserve">may be an individual known to the family or </w:t>
      </w:r>
      <w:r w:rsidR="00971EE3" w:rsidRPr="005419B4">
        <w:rPr>
          <w:rFonts w:ascii="Arial" w:hAnsi="Arial" w:cs="Arial"/>
          <w:sz w:val="24"/>
          <w:szCs w:val="24"/>
          <w:lang w:val="en-GB"/>
        </w:rPr>
        <w:t xml:space="preserve">a guardian through </w:t>
      </w:r>
      <w:r w:rsidR="00D325AF" w:rsidRPr="005419B4">
        <w:rPr>
          <w:rFonts w:ascii="Arial" w:hAnsi="Arial" w:cs="Arial"/>
          <w:sz w:val="24"/>
          <w:szCs w:val="24"/>
          <w:lang w:val="en-GB"/>
        </w:rPr>
        <w:t xml:space="preserve">a guardianship service. </w:t>
      </w:r>
    </w:p>
    <w:p w14:paraId="234D9295" w14:textId="77777777" w:rsidR="00BA1DA5" w:rsidRPr="005419B4" w:rsidRDefault="00BA1DA5" w:rsidP="00786FA9">
      <w:pPr>
        <w:pStyle w:val="ListParagraph"/>
        <w:ind w:left="720"/>
        <w:rPr>
          <w:rFonts w:ascii="Arial" w:hAnsi="Arial" w:cs="Arial"/>
          <w:sz w:val="24"/>
          <w:szCs w:val="24"/>
          <w:lang w:val="en-GB"/>
        </w:rPr>
      </w:pPr>
    </w:p>
    <w:p w14:paraId="6640620A" w14:textId="77777777" w:rsidR="00D325AF" w:rsidRPr="005419B4" w:rsidRDefault="00A17204" w:rsidP="00BA1DA5">
      <w:pPr>
        <w:pStyle w:val="ListParagraph"/>
        <w:rPr>
          <w:rFonts w:ascii="Arial" w:hAnsi="Arial" w:cs="Arial"/>
          <w:sz w:val="24"/>
          <w:szCs w:val="24"/>
          <w:lang w:val="en-GB"/>
        </w:rPr>
      </w:pPr>
      <w:r w:rsidRPr="005419B4">
        <w:rPr>
          <w:rFonts w:ascii="Arial" w:hAnsi="Arial" w:cs="Arial"/>
          <w:sz w:val="24"/>
          <w:szCs w:val="24"/>
          <w:lang w:val="en-GB"/>
        </w:rPr>
        <w:t xml:space="preserve">6.4 </w:t>
      </w:r>
      <w:r w:rsidR="00D325AF" w:rsidRPr="005419B4">
        <w:rPr>
          <w:rFonts w:ascii="Arial" w:hAnsi="Arial" w:cs="Arial"/>
          <w:sz w:val="24"/>
          <w:szCs w:val="24"/>
          <w:lang w:val="en-GB"/>
        </w:rPr>
        <w:t xml:space="preserve">Further information is available in our </w:t>
      </w:r>
      <w:hyperlink r:id="rId15" w:history="1">
        <w:r w:rsidR="00D325AF" w:rsidRPr="00652F2A">
          <w:rPr>
            <w:rStyle w:val="Hyperlink"/>
            <w:rFonts w:ascii="Arial" w:hAnsi="Arial" w:cs="Arial"/>
            <w:sz w:val="24"/>
            <w:szCs w:val="24"/>
            <w:lang w:val="en-GB"/>
          </w:rPr>
          <w:t>Under 18 policy</w:t>
        </w:r>
      </w:hyperlink>
    </w:p>
    <w:p w14:paraId="4EFDF711" w14:textId="77777777" w:rsidR="00D325AF" w:rsidRPr="005419B4" w:rsidRDefault="00D325AF" w:rsidP="00971EE3">
      <w:pPr>
        <w:pStyle w:val="Heading1"/>
        <w:ind w:left="567" w:hanging="567"/>
        <w:rPr>
          <w:rFonts w:cs="Arial"/>
          <w:sz w:val="24"/>
          <w:szCs w:val="24"/>
        </w:rPr>
      </w:pPr>
    </w:p>
    <w:p w14:paraId="7FFC346B" w14:textId="77777777" w:rsidR="00B75EBA" w:rsidRPr="005419B4" w:rsidRDefault="00B75EBA" w:rsidP="00971EE3">
      <w:pPr>
        <w:pStyle w:val="Heading1"/>
        <w:ind w:left="567" w:hanging="567"/>
        <w:rPr>
          <w:rFonts w:cs="Arial"/>
          <w:sz w:val="24"/>
          <w:szCs w:val="24"/>
        </w:rPr>
      </w:pPr>
    </w:p>
    <w:p w14:paraId="0973E6A2" w14:textId="77777777" w:rsidR="00D1593C" w:rsidRPr="005419B4" w:rsidRDefault="00313FC1" w:rsidP="00AC2896">
      <w:pPr>
        <w:pStyle w:val="Heading1"/>
        <w:numPr>
          <w:ilvl w:val="0"/>
          <w:numId w:val="1"/>
        </w:numPr>
        <w:ind w:left="567" w:hanging="567"/>
        <w:rPr>
          <w:rFonts w:cs="Arial"/>
          <w:sz w:val="24"/>
          <w:szCs w:val="24"/>
        </w:rPr>
      </w:pPr>
      <w:bookmarkStart w:id="21" w:name="_Toc516066877"/>
      <w:r w:rsidRPr="005419B4">
        <w:rPr>
          <w:rFonts w:cs="Arial"/>
          <w:sz w:val="24"/>
          <w:szCs w:val="24"/>
        </w:rPr>
        <w:t>International applicants</w:t>
      </w:r>
      <w:bookmarkEnd w:id="21"/>
    </w:p>
    <w:p w14:paraId="3E638EC6" w14:textId="77777777" w:rsidR="005C42EB" w:rsidRPr="005419B4" w:rsidRDefault="005C42EB" w:rsidP="00971EE3">
      <w:pPr>
        <w:pStyle w:val="Heading1"/>
        <w:ind w:left="567" w:hanging="567"/>
        <w:rPr>
          <w:rFonts w:cs="Arial"/>
          <w:sz w:val="24"/>
          <w:szCs w:val="24"/>
        </w:rPr>
      </w:pPr>
    </w:p>
    <w:p w14:paraId="0C690512" w14:textId="0B57DD78" w:rsidR="005C42EB" w:rsidRPr="005419B4" w:rsidRDefault="00A17204" w:rsidP="00786FA9">
      <w:pPr>
        <w:pStyle w:val="Default"/>
        <w:ind w:left="720"/>
        <w:rPr>
          <w:rFonts w:ascii="Arial" w:hAnsi="Arial" w:cs="Arial"/>
        </w:rPr>
      </w:pPr>
      <w:r w:rsidRPr="005419B4">
        <w:rPr>
          <w:rFonts w:ascii="Arial" w:hAnsi="Arial" w:cs="Arial"/>
        </w:rPr>
        <w:t xml:space="preserve">7.1 </w:t>
      </w:r>
      <w:r w:rsidR="005C42EB" w:rsidRPr="005419B4">
        <w:rPr>
          <w:rFonts w:ascii="Arial" w:hAnsi="Arial" w:cs="Arial"/>
        </w:rPr>
        <w:t xml:space="preserve">An international student is defined as a student who requires a </w:t>
      </w:r>
      <w:r w:rsidR="00B0665D">
        <w:rPr>
          <w:rFonts w:ascii="Arial" w:hAnsi="Arial" w:cs="Arial"/>
        </w:rPr>
        <w:t>s</w:t>
      </w:r>
      <w:r w:rsidR="0059761B">
        <w:rPr>
          <w:rFonts w:ascii="Arial" w:hAnsi="Arial" w:cs="Arial"/>
        </w:rPr>
        <w:t>tudent</w:t>
      </w:r>
      <w:r w:rsidR="005C42EB" w:rsidRPr="005419B4">
        <w:rPr>
          <w:rFonts w:ascii="Arial" w:hAnsi="Arial" w:cs="Arial"/>
        </w:rPr>
        <w:t xml:space="preserve"> visa </w:t>
      </w:r>
      <w:proofErr w:type="gramStart"/>
      <w:r w:rsidR="005C42EB" w:rsidRPr="005419B4">
        <w:rPr>
          <w:rFonts w:ascii="Arial" w:hAnsi="Arial" w:cs="Arial"/>
        </w:rPr>
        <w:t>in order to</w:t>
      </w:r>
      <w:proofErr w:type="gramEnd"/>
      <w:r w:rsidR="005C42EB" w:rsidRPr="005419B4">
        <w:rPr>
          <w:rFonts w:ascii="Arial" w:hAnsi="Arial" w:cs="Arial"/>
        </w:rPr>
        <w:t xml:space="preserve"> study in the UK. Such applicants may or may not be living overseas at the time of making their course application. International applicants should apply via the usual route for full-time undergraduates, i.e., through the UCAS applications process. However, UCAS policy does allow for international students to make applications directly to the University. All international recruitment and admission practices must be fully compliant with UK Visas and Immigration </w:t>
      </w:r>
      <w:r w:rsidR="0059761B">
        <w:rPr>
          <w:rFonts w:ascii="Arial" w:hAnsi="Arial" w:cs="Arial"/>
        </w:rPr>
        <w:t xml:space="preserve">Student Visa </w:t>
      </w:r>
      <w:r w:rsidR="005C42EB" w:rsidRPr="005419B4">
        <w:rPr>
          <w:rFonts w:ascii="Arial" w:hAnsi="Arial" w:cs="Arial"/>
        </w:rPr>
        <w:t xml:space="preserve">Policy. </w:t>
      </w:r>
    </w:p>
    <w:p w14:paraId="33F42D6D" w14:textId="77777777" w:rsidR="005C42EB" w:rsidRPr="005419B4" w:rsidRDefault="005C42EB" w:rsidP="00971EE3">
      <w:pPr>
        <w:pStyle w:val="Default"/>
        <w:ind w:left="567" w:hanging="567"/>
        <w:rPr>
          <w:rFonts w:ascii="Arial" w:hAnsi="Arial" w:cs="Arial"/>
        </w:rPr>
      </w:pPr>
    </w:p>
    <w:p w14:paraId="35B2D2F0" w14:textId="77777777" w:rsidR="00BA1DA5" w:rsidRPr="005419B4" w:rsidRDefault="00A17204" w:rsidP="00BA1DA5">
      <w:pPr>
        <w:pStyle w:val="Default"/>
        <w:ind w:left="720"/>
        <w:rPr>
          <w:rFonts w:ascii="Arial" w:hAnsi="Arial" w:cs="Arial"/>
        </w:rPr>
      </w:pPr>
      <w:r w:rsidRPr="005419B4">
        <w:rPr>
          <w:rFonts w:ascii="Arial" w:hAnsi="Arial" w:cs="Arial"/>
        </w:rPr>
        <w:t xml:space="preserve">7.2 </w:t>
      </w:r>
      <w:r w:rsidR="005C42EB" w:rsidRPr="005419B4">
        <w:rPr>
          <w:rFonts w:ascii="Arial" w:hAnsi="Arial" w:cs="Arial"/>
        </w:rPr>
        <w:t xml:space="preserve">International applicants who apply through an educational </w:t>
      </w:r>
      <w:r w:rsidR="00971EE3" w:rsidRPr="005419B4">
        <w:rPr>
          <w:rFonts w:ascii="Arial" w:hAnsi="Arial" w:cs="Arial"/>
        </w:rPr>
        <w:t xml:space="preserve">recruitment </w:t>
      </w:r>
      <w:r w:rsidR="005C42EB" w:rsidRPr="005419B4">
        <w:rPr>
          <w:rFonts w:ascii="Arial" w:hAnsi="Arial" w:cs="Arial"/>
        </w:rPr>
        <w:t>agency will receive communications from the University via their agent. It is the responsibility of the University’s International Office to liaise with international educational agencies.</w:t>
      </w:r>
    </w:p>
    <w:p w14:paraId="14DC68C4" w14:textId="77777777" w:rsidR="00BA1DA5" w:rsidRPr="005419B4" w:rsidRDefault="00BA1DA5" w:rsidP="00BA1DA5">
      <w:pPr>
        <w:pStyle w:val="Default"/>
        <w:ind w:left="720"/>
        <w:rPr>
          <w:rFonts w:ascii="Arial" w:hAnsi="Arial" w:cs="Arial"/>
        </w:rPr>
      </w:pPr>
    </w:p>
    <w:p w14:paraId="071154BA" w14:textId="2E1246F0" w:rsidR="005C42EB" w:rsidRPr="005419B4" w:rsidRDefault="00A17204" w:rsidP="00BA1DA5">
      <w:pPr>
        <w:pStyle w:val="Default"/>
        <w:ind w:left="720"/>
        <w:rPr>
          <w:rFonts w:ascii="Arial" w:hAnsi="Arial" w:cs="Arial"/>
        </w:rPr>
      </w:pPr>
      <w:r w:rsidRPr="005419B4">
        <w:rPr>
          <w:rFonts w:ascii="Arial" w:hAnsi="Arial" w:cs="Arial"/>
        </w:rPr>
        <w:lastRenderedPageBreak/>
        <w:t xml:space="preserve">7.3 </w:t>
      </w:r>
      <w:r w:rsidR="005C42EB" w:rsidRPr="005419B4">
        <w:rPr>
          <w:rFonts w:ascii="Arial" w:hAnsi="Arial" w:cs="Arial"/>
        </w:rPr>
        <w:t xml:space="preserve">International applicant offers are subject to conditions which are specific to their status as </w:t>
      </w:r>
      <w:r w:rsidR="0059761B">
        <w:rPr>
          <w:rFonts w:ascii="Arial" w:hAnsi="Arial" w:cs="Arial"/>
        </w:rPr>
        <w:t>Student Visa</w:t>
      </w:r>
      <w:r w:rsidR="005C42EB" w:rsidRPr="005419B4">
        <w:rPr>
          <w:rFonts w:ascii="Arial" w:hAnsi="Arial" w:cs="Arial"/>
        </w:rPr>
        <w:t xml:space="preserve"> migrants. Such conditions include the need to provide evidence of a recognised English Language test and evidence of being able to meet the financial requirements of </w:t>
      </w:r>
      <w:r w:rsidR="00971EE3" w:rsidRPr="005419B4">
        <w:rPr>
          <w:rFonts w:ascii="Arial" w:hAnsi="Arial" w:cs="Arial"/>
        </w:rPr>
        <w:t xml:space="preserve">securing </w:t>
      </w:r>
      <w:r w:rsidR="005C42EB" w:rsidRPr="005419B4">
        <w:rPr>
          <w:rFonts w:ascii="Arial" w:hAnsi="Arial" w:cs="Arial"/>
        </w:rPr>
        <w:t xml:space="preserve">for a </w:t>
      </w:r>
      <w:proofErr w:type="gramStart"/>
      <w:r w:rsidR="008712A2">
        <w:rPr>
          <w:rFonts w:ascii="Arial" w:hAnsi="Arial" w:cs="Arial"/>
        </w:rPr>
        <w:t>Student</w:t>
      </w:r>
      <w:proofErr w:type="gramEnd"/>
      <w:r w:rsidR="005C42EB" w:rsidRPr="005419B4">
        <w:rPr>
          <w:rFonts w:ascii="Arial" w:hAnsi="Arial" w:cs="Arial"/>
        </w:rPr>
        <w:t xml:space="preserve"> visa. Details of offer conditions are specified in the offer letter.</w:t>
      </w:r>
    </w:p>
    <w:p w14:paraId="3EEC25BB" w14:textId="77777777" w:rsidR="005C42EB" w:rsidRPr="005419B4" w:rsidRDefault="005C42EB" w:rsidP="00783760">
      <w:pPr>
        <w:widowControl/>
        <w:autoSpaceDE w:val="0"/>
        <w:autoSpaceDN w:val="0"/>
        <w:adjustRightInd w:val="0"/>
        <w:ind w:left="774" w:hanging="567"/>
        <w:rPr>
          <w:rFonts w:ascii="Arial" w:hAnsi="Arial" w:cs="Arial"/>
          <w:color w:val="000000"/>
          <w:sz w:val="24"/>
          <w:szCs w:val="24"/>
          <w:lang w:val="en-GB"/>
        </w:rPr>
      </w:pPr>
    </w:p>
    <w:p w14:paraId="04705FB0" w14:textId="77777777" w:rsidR="005C42EB" w:rsidRPr="005419B4" w:rsidRDefault="00A17204" w:rsidP="00BA1DA5">
      <w:pPr>
        <w:pStyle w:val="ListParagraph"/>
        <w:widowControl/>
        <w:autoSpaceDE w:val="0"/>
        <w:autoSpaceDN w:val="0"/>
        <w:adjustRightInd w:val="0"/>
        <w:ind w:left="720"/>
        <w:rPr>
          <w:rFonts w:ascii="Arial" w:hAnsi="Arial" w:cs="Arial"/>
          <w:color w:val="000000"/>
          <w:sz w:val="24"/>
          <w:szCs w:val="24"/>
          <w:lang w:val="en-GB"/>
        </w:rPr>
      </w:pPr>
      <w:r w:rsidRPr="005419B4">
        <w:rPr>
          <w:rFonts w:ascii="Arial" w:hAnsi="Arial" w:cs="Arial"/>
          <w:color w:val="000000"/>
          <w:sz w:val="24"/>
          <w:szCs w:val="24"/>
          <w:lang w:val="en-GB"/>
        </w:rPr>
        <w:t xml:space="preserve">7.4 </w:t>
      </w:r>
      <w:r w:rsidR="005C42EB" w:rsidRPr="005419B4">
        <w:rPr>
          <w:rFonts w:ascii="Arial" w:hAnsi="Arial" w:cs="Arial"/>
          <w:color w:val="000000"/>
          <w:sz w:val="24"/>
          <w:szCs w:val="24"/>
          <w:lang w:val="en-GB"/>
        </w:rPr>
        <w:t>A Confirmation of Acceptance of Studies (CAS) statement is not issued until the applicants has met all offer conditions, both academic and non-academic and pa</w:t>
      </w:r>
      <w:r w:rsidR="00971EE3" w:rsidRPr="005419B4">
        <w:rPr>
          <w:rFonts w:ascii="Arial" w:hAnsi="Arial" w:cs="Arial"/>
          <w:color w:val="000000"/>
          <w:sz w:val="24"/>
          <w:szCs w:val="24"/>
          <w:lang w:val="en-GB"/>
        </w:rPr>
        <w:t>i</w:t>
      </w:r>
      <w:r w:rsidR="005C42EB" w:rsidRPr="005419B4">
        <w:rPr>
          <w:rFonts w:ascii="Arial" w:hAnsi="Arial" w:cs="Arial"/>
          <w:color w:val="000000"/>
          <w:sz w:val="24"/>
          <w:szCs w:val="24"/>
          <w:lang w:val="en-GB"/>
        </w:rPr>
        <w:t>d the required deposit.</w:t>
      </w:r>
    </w:p>
    <w:p w14:paraId="661393DD" w14:textId="77777777" w:rsidR="005C42EB" w:rsidRPr="005419B4" w:rsidRDefault="005C42EB" w:rsidP="00783760">
      <w:pPr>
        <w:widowControl/>
        <w:autoSpaceDE w:val="0"/>
        <w:autoSpaceDN w:val="0"/>
        <w:adjustRightInd w:val="0"/>
        <w:ind w:left="774" w:hanging="567"/>
        <w:rPr>
          <w:rFonts w:ascii="Arial" w:hAnsi="Arial" w:cs="Arial"/>
          <w:color w:val="000000"/>
          <w:sz w:val="24"/>
          <w:szCs w:val="24"/>
          <w:lang w:val="en-GB"/>
        </w:rPr>
      </w:pPr>
    </w:p>
    <w:p w14:paraId="181C7694" w14:textId="77777777" w:rsidR="005C42EB" w:rsidRPr="005419B4" w:rsidRDefault="00A17204" w:rsidP="00BA1DA5">
      <w:pPr>
        <w:pStyle w:val="Default"/>
        <w:ind w:left="720"/>
        <w:rPr>
          <w:rFonts w:ascii="Arial" w:hAnsi="Arial" w:cs="Arial"/>
        </w:rPr>
      </w:pPr>
      <w:r w:rsidRPr="005419B4">
        <w:rPr>
          <w:rFonts w:ascii="Arial" w:hAnsi="Arial" w:cs="Arial"/>
        </w:rPr>
        <w:t xml:space="preserve">7.5 </w:t>
      </w:r>
      <w:r w:rsidR="005C42EB" w:rsidRPr="005419B4">
        <w:rPr>
          <w:rFonts w:ascii="Arial" w:hAnsi="Arial" w:cs="Arial"/>
        </w:rPr>
        <w:t>Details of all fees and methods of payments are provided in the offer letter. No payment is accepted until all offer conditions have been met.</w:t>
      </w:r>
    </w:p>
    <w:p w14:paraId="16FDD7D2" w14:textId="77777777" w:rsidR="005C42EB" w:rsidRPr="005419B4" w:rsidRDefault="005C42EB" w:rsidP="00971EE3">
      <w:pPr>
        <w:pStyle w:val="Default"/>
        <w:ind w:left="567" w:hanging="567"/>
        <w:rPr>
          <w:rFonts w:ascii="Arial" w:hAnsi="Arial" w:cs="Arial"/>
        </w:rPr>
      </w:pPr>
    </w:p>
    <w:p w14:paraId="234D54C7" w14:textId="77777777" w:rsidR="00E5790E" w:rsidRPr="005419B4" w:rsidRDefault="00E5790E" w:rsidP="00971EE3">
      <w:pPr>
        <w:ind w:left="567" w:hanging="567"/>
        <w:rPr>
          <w:rFonts w:ascii="Arial" w:hAnsi="Arial" w:cs="Arial"/>
          <w:sz w:val="24"/>
          <w:szCs w:val="24"/>
        </w:rPr>
      </w:pPr>
    </w:p>
    <w:p w14:paraId="68BA26B0" w14:textId="77777777" w:rsidR="00B36073" w:rsidRPr="005419B4" w:rsidRDefault="00B36073" w:rsidP="00971EE3">
      <w:pPr>
        <w:spacing w:before="7" w:line="100" w:lineRule="exact"/>
        <w:ind w:left="567" w:hanging="567"/>
        <w:rPr>
          <w:rFonts w:ascii="Arial" w:hAnsi="Arial" w:cs="Arial"/>
          <w:sz w:val="24"/>
          <w:szCs w:val="24"/>
        </w:rPr>
      </w:pPr>
    </w:p>
    <w:p w14:paraId="486B2A51" w14:textId="77777777" w:rsidR="00971EE3" w:rsidRPr="005419B4" w:rsidRDefault="00971EE3" w:rsidP="00AC2896">
      <w:pPr>
        <w:pStyle w:val="Heading1"/>
        <w:numPr>
          <w:ilvl w:val="0"/>
          <w:numId w:val="1"/>
        </w:numPr>
        <w:ind w:left="567" w:hanging="567"/>
        <w:rPr>
          <w:rFonts w:cs="Arial"/>
          <w:sz w:val="24"/>
          <w:szCs w:val="24"/>
        </w:rPr>
      </w:pPr>
      <w:bookmarkStart w:id="22" w:name="_Toc516066878"/>
      <w:r w:rsidRPr="005419B4">
        <w:rPr>
          <w:rFonts w:cs="Arial"/>
          <w:sz w:val="24"/>
          <w:szCs w:val="24"/>
        </w:rPr>
        <w:t>Complaints and Appeals Procedures</w:t>
      </w:r>
      <w:bookmarkEnd w:id="22"/>
    </w:p>
    <w:p w14:paraId="52435358" w14:textId="77777777" w:rsidR="00783760" w:rsidRPr="005419B4" w:rsidRDefault="00783760" w:rsidP="00783760">
      <w:pPr>
        <w:pStyle w:val="Heading1"/>
        <w:ind w:left="567" w:firstLine="0"/>
        <w:rPr>
          <w:rFonts w:cs="Arial"/>
          <w:sz w:val="24"/>
          <w:szCs w:val="24"/>
        </w:rPr>
      </w:pPr>
    </w:p>
    <w:p w14:paraId="7BE142B6" w14:textId="77777777" w:rsidR="00783760" w:rsidRPr="005419B4" w:rsidRDefault="00A17204" w:rsidP="00786FA9">
      <w:pPr>
        <w:pStyle w:val="Heading1"/>
        <w:ind w:left="720" w:firstLine="0"/>
        <w:rPr>
          <w:rFonts w:cs="Arial"/>
          <w:b w:val="0"/>
          <w:sz w:val="24"/>
          <w:szCs w:val="24"/>
        </w:rPr>
      </w:pPr>
      <w:r w:rsidRPr="005419B4">
        <w:rPr>
          <w:rFonts w:cs="Arial"/>
          <w:b w:val="0"/>
          <w:sz w:val="24"/>
          <w:szCs w:val="24"/>
        </w:rPr>
        <w:t xml:space="preserve">8.1 </w:t>
      </w:r>
      <w:r w:rsidR="00783760" w:rsidRPr="005419B4">
        <w:rPr>
          <w:rFonts w:cs="Arial"/>
          <w:b w:val="0"/>
          <w:sz w:val="24"/>
          <w:szCs w:val="24"/>
        </w:rPr>
        <w:t xml:space="preserve">We </w:t>
      </w:r>
      <w:proofErr w:type="spellStart"/>
      <w:r w:rsidR="00783760" w:rsidRPr="005419B4">
        <w:rPr>
          <w:rFonts w:cs="Arial"/>
          <w:b w:val="0"/>
          <w:sz w:val="24"/>
          <w:szCs w:val="24"/>
        </w:rPr>
        <w:t>recognise</w:t>
      </w:r>
      <w:proofErr w:type="spellEnd"/>
      <w:r w:rsidR="00783760" w:rsidRPr="005419B4">
        <w:rPr>
          <w:rFonts w:cs="Arial"/>
          <w:b w:val="0"/>
          <w:sz w:val="24"/>
          <w:szCs w:val="24"/>
        </w:rPr>
        <w:t xml:space="preserve"> applicants may wish to ask why their application has not been successful or believe that they have cause for complaint. We know there will inevitably occasions where an applicant is disappointed with our decision.</w:t>
      </w:r>
    </w:p>
    <w:p w14:paraId="0BC947F7" w14:textId="77777777" w:rsidR="00783760" w:rsidRPr="005419B4" w:rsidRDefault="00783760" w:rsidP="00783760">
      <w:pPr>
        <w:pStyle w:val="Heading1"/>
        <w:ind w:left="567" w:firstLine="0"/>
        <w:rPr>
          <w:rFonts w:cs="Arial"/>
          <w:b w:val="0"/>
          <w:sz w:val="24"/>
          <w:szCs w:val="24"/>
        </w:rPr>
      </w:pPr>
    </w:p>
    <w:p w14:paraId="43DA8E58" w14:textId="77777777" w:rsidR="00783760" w:rsidRPr="005419B4" w:rsidRDefault="00A17204" w:rsidP="00786FA9">
      <w:pPr>
        <w:pStyle w:val="Heading1"/>
        <w:ind w:left="720" w:firstLine="0"/>
        <w:rPr>
          <w:rFonts w:cs="Arial"/>
          <w:b w:val="0"/>
          <w:sz w:val="24"/>
          <w:szCs w:val="24"/>
        </w:rPr>
      </w:pPr>
      <w:r w:rsidRPr="005419B4">
        <w:rPr>
          <w:rFonts w:cs="Arial"/>
          <w:b w:val="0"/>
          <w:sz w:val="24"/>
          <w:szCs w:val="24"/>
        </w:rPr>
        <w:t xml:space="preserve">8.2 </w:t>
      </w:r>
      <w:r w:rsidR="00783760" w:rsidRPr="005419B4">
        <w:rPr>
          <w:rFonts w:cs="Arial"/>
          <w:b w:val="0"/>
          <w:sz w:val="24"/>
          <w:szCs w:val="24"/>
        </w:rPr>
        <w:t>These procedures outline the way UEL handle appeals and complaint. Applicants will not be discriminated against in any further application should they make an appeal or complaint.</w:t>
      </w:r>
    </w:p>
    <w:p w14:paraId="3293A7FA" w14:textId="77777777" w:rsidR="00086854" w:rsidRPr="005419B4" w:rsidRDefault="00086854" w:rsidP="00A2716B">
      <w:pPr>
        <w:pStyle w:val="Heading1"/>
        <w:ind w:left="480" w:firstLine="0"/>
        <w:rPr>
          <w:rFonts w:cs="Arial"/>
          <w:sz w:val="24"/>
          <w:szCs w:val="24"/>
        </w:rPr>
      </w:pPr>
    </w:p>
    <w:p w14:paraId="659FEBC6" w14:textId="77777777" w:rsidR="00971EE3" w:rsidRPr="005419B4" w:rsidRDefault="00A17204" w:rsidP="00BA1DA5">
      <w:pPr>
        <w:pStyle w:val="Heading2"/>
        <w:rPr>
          <w:rFonts w:ascii="Arial" w:hAnsi="Arial" w:cs="Arial"/>
          <w:bCs/>
          <w:iCs/>
          <w:color w:val="auto"/>
          <w:sz w:val="24"/>
          <w:szCs w:val="24"/>
        </w:rPr>
      </w:pPr>
      <w:bookmarkStart w:id="23" w:name="_Toc516066879"/>
      <w:r w:rsidRPr="005419B4">
        <w:rPr>
          <w:rFonts w:ascii="Arial" w:hAnsi="Arial" w:cs="Arial"/>
          <w:bCs/>
          <w:iCs/>
          <w:color w:val="auto"/>
          <w:sz w:val="24"/>
          <w:szCs w:val="24"/>
        </w:rPr>
        <w:t xml:space="preserve">8.3 </w:t>
      </w:r>
      <w:r w:rsidR="00971EE3" w:rsidRPr="005419B4">
        <w:rPr>
          <w:rFonts w:ascii="Arial" w:hAnsi="Arial" w:cs="Arial"/>
          <w:bCs/>
          <w:iCs/>
          <w:color w:val="auto"/>
          <w:sz w:val="24"/>
          <w:szCs w:val="24"/>
        </w:rPr>
        <w:t>Appeals Procedure</w:t>
      </w:r>
      <w:bookmarkEnd w:id="23"/>
    </w:p>
    <w:p w14:paraId="4324EF7C" w14:textId="77777777" w:rsidR="00086854" w:rsidRPr="005419B4" w:rsidRDefault="00086854" w:rsidP="00A2716B">
      <w:pPr>
        <w:rPr>
          <w:rFonts w:ascii="Arial" w:hAnsi="Arial" w:cs="Arial"/>
          <w:sz w:val="24"/>
          <w:szCs w:val="24"/>
        </w:rPr>
      </w:pPr>
    </w:p>
    <w:p w14:paraId="7B0438BE" w14:textId="256D3A12" w:rsidR="00783760" w:rsidRPr="005419B4" w:rsidRDefault="00A17204" w:rsidP="00786FA9">
      <w:pPr>
        <w:ind w:left="720"/>
        <w:rPr>
          <w:rFonts w:ascii="Arial" w:hAnsi="Arial" w:cs="Arial"/>
          <w:sz w:val="24"/>
          <w:szCs w:val="24"/>
        </w:rPr>
      </w:pPr>
      <w:r w:rsidRPr="005419B4">
        <w:rPr>
          <w:rFonts w:ascii="Arial" w:hAnsi="Arial" w:cs="Arial"/>
          <w:sz w:val="24"/>
          <w:szCs w:val="24"/>
        </w:rPr>
        <w:t xml:space="preserve">8.3.1 </w:t>
      </w:r>
      <w:r w:rsidR="00783760" w:rsidRPr="005419B4">
        <w:rPr>
          <w:rFonts w:ascii="Arial" w:hAnsi="Arial" w:cs="Arial"/>
          <w:sz w:val="24"/>
          <w:szCs w:val="24"/>
        </w:rPr>
        <w:t xml:space="preserve">An appeal is defined as a request for a formal review of the outcome of an admissions decision. An appeal should normally be raised in writing with the </w:t>
      </w:r>
      <w:proofErr w:type="gramStart"/>
      <w:r w:rsidR="00783760" w:rsidRPr="005419B4">
        <w:rPr>
          <w:rFonts w:ascii="Arial" w:hAnsi="Arial" w:cs="Arial"/>
          <w:sz w:val="24"/>
          <w:szCs w:val="24"/>
        </w:rPr>
        <w:t>Admission</w:t>
      </w:r>
      <w:proofErr w:type="gramEnd"/>
      <w:r w:rsidR="00783760" w:rsidRPr="005419B4">
        <w:rPr>
          <w:rFonts w:ascii="Arial" w:hAnsi="Arial" w:cs="Arial"/>
          <w:sz w:val="24"/>
          <w:szCs w:val="24"/>
        </w:rPr>
        <w:t xml:space="preserve"> team </w:t>
      </w:r>
      <w:hyperlink r:id="rId16" w:history="1"/>
      <w:r w:rsidR="00783760" w:rsidRPr="005419B4">
        <w:rPr>
          <w:rFonts w:ascii="Arial" w:hAnsi="Arial" w:cs="Arial"/>
          <w:sz w:val="24"/>
          <w:szCs w:val="24"/>
        </w:rPr>
        <w:t>outlining the nature and detail of the appeal</w:t>
      </w:r>
      <w:r w:rsidR="008712A2">
        <w:rPr>
          <w:rFonts w:ascii="Arial" w:hAnsi="Arial" w:cs="Arial"/>
          <w:sz w:val="24"/>
          <w:szCs w:val="24"/>
        </w:rPr>
        <w:t xml:space="preserve"> via the Applicant Portal</w:t>
      </w:r>
      <w:r w:rsidR="00DA5FC2" w:rsidRPr="005419B4">
        <w:rPr>
          <w:rFonts w:ascii="Arial" w:hAnsi="Arial" w:cs="Arial"/>
          <w:sz w:val="24"/>
          <w:szCs w:val="24"/>
        </w:rPr>
        <w:t>.</w:t>
      </w:r>
    </w:p>
    <w:p w14:paraId="6C01C2E9" w14:textId="77777777" w:rsidR="00DA5FC2" w:rsidRPr="005419B4" w:rsidRDefault="00DA5FC2" w:rsidP="00783760">
      <w:pPr>
        <w:ind w:left="567"/>
        <w:rPr>
          <w:rFonts w:ascii="Arial" w:hAnsi="Arial" w:cs="Arial"/>
          <w:sz w:val="24"/>
          <w:szCs w:val="24"/>
        </w:rPr>
      </w:pPr>
    </w:p>
    <w:p w14:paraId="1A9F6872" w14:textId="2A1AA6C7" w:rsidR="00DA5FC2" w:rsidRPr="005419B4" w:rsidRDefault="00A17204" w:rsidP="00786FA9">
      <w:pPr>
        <w:ind w:left="720"/>
        <w:rPr>
          <w:rFonts w:ascii="Arial" w:hAnsi="Arial" w:cs="Arial"/>
          <w:sz w:val="24"/>
          <w:szCs w:val="24"/>
        </w:rPr>
      </w:pPr>
      <w:r w:rsidRPr="005419B4">
        <w:rPr>
          <w:rFonts w:ascii="Arial" w:hAnsi="Arial" w:cs="Arial"/>
          <w:sz w:val="24"/>
          <w:szCs w:val="24"/>
        </w:rPr>
        <w:t xml:space="preserve">8.3.2 </w:t>
      </w:r>
      <w:r w:rsidR="00DA5FC2" w:rsidRPr="005419B4">
        <w:rPr>
          <w:rFonts w:ascii="Arial" w:hAnsi="Arial" w:cs="Arial"/>
          <w:sz w:val="24"/>
          <w:szCs w:val="24"/>
        </w:rPr>
        <w:t xml:space="preserve">The </w:t>
      </w:r>
      <w:r w:rsidR="008712A2">
        <w:rPr>
          <w:rFonts w:ascii="Arial" w:hAnsi="Arial" w:cs="Arial"/>
          <w:sz w:val="24"/>
          <w:szCs w:val="24"/>
        </w:rPr>
        <w:t>A</w:t>
      </w:r>
      <w:r w:rsidR="008712A2" w:rsidRPr="005419B4">
        <w:rPr>
          <w:rFonts w:ascii="Arial" w:hAnsi="Arial" w:cs="Arial"/>
          <w:sz w:val="24"/>
          <w:szCs w:val="24"/>
        </w:rPr>
        <w:t xml:space="preserve">dmissions </w:t>
      </w:r>
      <w:r w:rsidR="00DA5FC2" w:rsidRPr="005419B4">
        <w:rPr>
          <w:rFonts w:ascii="Arial" w:hAnsi="Arial" w:cs="Arial"/>
          <w:sz w:val="24"/>
          <w:szCs w:val="24"/>
        </w:rPr>
        <w:t xml:space="preserve">team will check that all information on the application has been </w:t>
      </w:r>
      <w:proofErr w:type="gramStart"/>
      <w:r w:rsidR="00DA5FC2" w:rsidRPr="005419B4">
        <w:rPr>
          <w:rFonts w:ascii="Arial" w:hAnsi="Arial" w:cs="Arial"/>
          <w:sz w:val="24"/>
          <w:szCs w:val="24"/>
        </w:rPr>
        <w:t>taken into account</w:t>
      </w:r>
      <w:proofErr w:type="gramEnd"/>
      <w:r w:rsidR="00DA5FC2" w:rsidRPr="005419B4">
        <w:rPr>
          <w:rFonts w:ascii="Arial" w:hAnsi="Arial" w:cs="Arial"/>
          <w:sz w:val="24"/>
          <w:szCs w:val="24"/>
        </w:rPr>
        <w:t>, that there was no misinterpretation of the information and that procedures were followed correctly.</w:t>
      </w:r>
    </w:p>
    <w:p w14:paraId="7076A45E" w14:textId="77777777" w:rsidR="00DA5FC2" w:rsidRPr="005419B4" w:rsidRDefault="00DA5FC2" w:rsidP="00783760">
      <w:pPr>
        <w:ind w:left="567"/>
        <w:rPr>
          <w:rFonts w:ascii="Arial" w:hAnsi="Arial" w:cs="Arial"/>
          <w:sz w:val="24"/>
          <w:szCs w:val="24"/>
        </w:rPr>
      </w:pPr>
    </w:p>
    <w:p w14:paraId="2ECA968A" w14:textId="38BE7A5B" w:rsidR="00BA1DA5" w:rsidRPr="005419B4" w:rsidRDefault="00A17204" w:rsidP="00BA1DA5">
      <w:pPr>
        <w:ind w:left="720"/>
        <w:rPr>
          <w:rFonts w:ascii="Arial" w:hAnsi="Arial" w:cs="Arial"/>
          <w:sz w:val="24"/>
          <w:szCs w:val="24"/>
        </w:rPr>
      </w:pPr>
      <w:r w:rsidRPr="005419B4">
        <w:rPr>
          <w:rFonts w:ascii="Arial" w:hAnsi="Arial" w:cs="Arial"/>
          <w:sz w:val="24"/>
          <w:szCs w:val="24"/>
        </w:rPr>
        <w:t xml:space="preserve">8.3.4 </w:t>
      </w:r>
      <w:r w:rsidR="00DA5FC2" w:rsidRPr="005419B4">
        <w:rPr>
          <w:rFonts w:ascii="Arial" w:hAnsi="Arial" w:cs="Arial"/>
          <w:sz w:val="24"/>
          <w:szCs w:val="24"/>
        </w:rPr>
        <w:t xml:space="preserve">The </w:t>
      </w:r>
      <w:r w:rsidR="008712A2">
        <w:rPr>
          <w:rFonts w:ascii="Arial" w:hAnsi="Arial" w:cs="Arial"/>
          <w:sz w:val="24"/>
          <w:szCs w:val="24"/>
        </w:rPr>
        <w:t>A</w:t>
      </w:r>
      <w:r w:rsidR="008712A2" w:rsidRPr="005419B4">
        <w:rPr>
          <w:rFonts w:ascii="Arial" w:hAnsi="Arial" w:cs="Arial"/>
          <w:sz w:val="24"/>
          <w:szCs w:val="24"/>
        </w:rPr>
        <w:t xml:space="preserve">dmissions </w:t>
      </w:r>
      <w:r w:rsidR="00DA5FC2" w:rsidRPr="005419B4">
        <w:rPr>
          <w:rFonts w:ascii="Arial" w:hAnsi="Arial" w:cs="Arial"/>
          <w:sz w:val="24"/>
          <w:szCs w:val="24"/>
        </w:rPr>
        <w:t xml:space="preserve">team will review the application and confirm within 10 working days whether the appeal has been rejected or upheld. Applicants should note that if the appeal has been rejected on academic </w:t>
      </w:r>
      <w:proofErr w:type="gramStart"/>
      <w:r w:rsidR="00DA5FC2" w:rsidRPr="005419B4">
        <w:rPr>
          <w:rFonts w:ascii="Arial" w:hAnsi="Arial" w:cs="Arial"/>
          <w:sz w:val="24"/>
          <w:szCs w:val="24"/>
        </w:rPr>
        <w:t>grounds</w:t>
      </w:r>
      <w:proofErr w:type="gramEnd"/>
      <w:r w:rsidR="00DA5FC2" w:rsidRPr="005419B4">
        <w:rPr>
          <w:rFonts w:ascii="Arial" w:hAnsi="Arial" w:cs="Arial"/>
          <w:sz w:val="24"/>
          <w:szCs w:val="24"/>
        </w:rPr>
        <w:t xml:space="preserve"> they cannot appeal the decision.</w:t>
      </w:r>
      <w:bookmarkStart w:id="24" w:name="_Toc516066880"/>
    </w:p>
    <w:p w14:paraId="27913AA2" w14:textId="77777777" w:rsidR="00BA1DA5" w:rsidRPr="005419B4" w:rsidRDefault="00BA1DA5" w:rsidP="00BA1DA5">
      <w:pPr>
        <w:ind w:left="720"/>
        <w:rPr>
          <w:rFonts w:ascii="Arial" w:hAnsi="Arial" w:cs="Arial"/>
          <w:sz w:val="24"/>
          <w:szCs w:val="24"/>
        </w:rPr>
      </w:pPr>
    </w:p>
    <w:p w14:paraId="1F236484" w14:textId="2CFE01A1" w:rsidR="00971EE3" w:rsidRPr="005419B4" w:rsidRDefault="00A17204" w:rsidP="00BA1DA5">
      <w:pPr>
        <w:rPr>
          <w:rFonts w:ascii="Arial" w:hAnsi="Arial" w:cs="Arial"/>
          <w:sz w:val="24"/>
          <w:szCs w:val="24"/>
        </w:rPr>
      </w:pPr>
      <w:r w:rsidRPr="005419B4">
        <w:rPr>
          <w:rFonts w:ascii="Arial" w:hAnsi="Arial" w:cs="Arial"/>
          <w:bCs/>
          <w:iCs/>
          <w:sz w:val="24"/>
          <w:szCs w:val="24"/>
        </w:rPr>
        <w:t xml:space="preserve">8.4 </w:t>
      </w:r>
      <w:r w:rsidR="00971EE3" w:rsidRPr="005419B4">
        <w:rPr>
          <w:rFonts w:ascii="Arial" w:hAnsi="Arial" w:cs="Arial"/>
          <w:bCs/>
          <w:iCs/>
          <w:sz w:val="24"/>
          <w:szCs w:val="24"/>
        </w:rPr>
        <w:t>Complaints Procedure</w:t>
      </w:r>
      <w:bookmarkEnd w:id="24"/>
    </w:p>
    <w:p w14:paraId="2BD3E48F" w14:textId="77777777" w:rsidR="0011477C" w:rsidRPr="005419B4" w:rsidRDefault="0011477C" w:rsidP="00A2716B">
      <w:pPr>
        <w:rPr>
          <w:rFonts w:ascii="Arial" w:hAnsi="Arial" w:cs="Arial"/>
          <w:sz w:val="24"/>
          <w:szCs w:val="24"/>
        </w:rPr>
      </w:pPr>
    </w:p>
    <w:p w14:paraId="7AF41C29" w14:textId="7E68D3FD" w:rsidR="00DA5FC2" w:rsidRPr="005419B4" w:rsidRDefault="00A17204" w:rsidP="00BA1DA5">
      <w:pPr>
        <w:ind w:left="720"/>
        <w:rPr>
          <w:rFonts w:ascii="Arial" w:hAnsi="Arial" w:cs="Arial"/>
          <w:sz w:val="24"/>
          <w:szCs w:val="24"/>
        </w:rPr>
      </w:pPr>
      <w:r w:rsidRPr="65DD9D5C">
        <w:rPr>
          <w:rFonts w:ascii="Arial" w:hAnsi="Arial" w:cs="Arial"/>
          <w:sz w:val="24"/>
          <w:szCs w:val="24"/>
        </w:rPr>
        <w:t xml:space="preserve">8.4.1 </w:t>
      </w:r>
      <w:r w:rsidR="00DA5FC2" w:rsidRPr="65DD9D5C">
        <w:rPr>
          <w:rFonts w:ascii="Arial" w:hAnsi="Arial" w:cs="Arial"/>
          <w:sz w:val="24"/>
          <w:szCs w:val="24"/>
        </w:rPr>
        <w:t xml:space="preserve">The following procedure exists in order that applications rejected by the </w:t>
      </w:r>
      <w:r w:rsidR="00AC2896" w:rsidRPr="65DD9D5C">
        <w:rPr>
          <w:rFonts w:ascii="Arial" w:hAnsi="Arial" w:cs="Arial"/>
          <w:sz w:val="24"/>
          <w:szCs w:val="24"/>
        </w:rPr>
        <w:t>University can challenge an admissions decision if they have reason to believe th</w:t>
      </w:r>
      <w:r w:rsidR="0682D9F0" w:rsidRPr="65DD9D5C">
        <w:rPr>
          <w:rFonts w:ascii="Arial" w:hAnsi="Arial" w:cs="Arial"/>
          <w:sz w:val="24"/>
          <w:szCs w:val="24"/>
        </w:rPr>
        <w:t>at</w:t>
      </w:r>
      <w:r w:rsidR="00AC2896" w:rsidRPr="65DD9D5C">
        <w:rPr>
          <w:rFonts w:ascii="Arial" w:hAnsi="Arial" w:cs="Arial"/>
          <w:sz w:val="24"/>
          <w:szCs w:val="24"/>
        </w:rPr>
        <w:t xml:space="preserve"> the decision was subject to procedural irregularity, prejudice or bias, or that extenuating circumstances should be, and have not already been </w:t>
      </w:r>
      <w:proofErr w:type="gramStart"/>
      <w:r w:rsidR="00AC2896" w:rsidRPr="65DD9D5C">
        <w:rPr>
          <w:rFonts w:ascii="Arial" w:hAnsi="Arial" w:cs="Arial"/>
          <w:sz w:val="24"/>
          <w:szCs w:val="24"/>
        </w:rPr>
        <w:t>taken into account</w:t>
      </w:r>
      <w:proofErr w:type="gramEnd"/>
      <w:r w:rsidR="00AC2896" w:rsidRPr="65DD9D5C">
        <w:rPr>
          <w:rFonts w:ascii="Arial" w:hAnsi="Arial" w:cs="Arial"/>
          <w:sz w:val="24"/>
          <w:szCs w:val="24"/>
        </w:rPr>
        <w:t>.</w:t>
      </w:r>
    </w:p>
    <w:p w14:paraId="01E9456A" w14:textId="77777777" w:rsidR="00AC2896" w:rsidRPr="005419B4" w:rsidRDefault="00AC2896" w:rsidP="00AC2896">
      <w:pPr>
        <w:ind w:left="567"/>
        <w:rPr>
          <w:rFonts w:ascii="Arial" w:hAnsi="Arial" w:cs="Arial"/>
          <w:sz w:val="24"/>
          <w:szCs w:val="24"/>
        </w:rPr>
      </w:pPr>
    </w:p>
    <w:p w14:paraId="6D189200" w14:textId="77777777" w:rsidR="00AC2896" w:rsidRPr="005419B4" w:rsidRDefault="00A17204" w:rsidP="00BA1DA5">
      <w:pPr>
        <w:ind w:left="720"/>
        <w:rPr>
          <w:rFonts w:ascii="Arial" w:hAnsi="Arial" w:cs="Arial"/>
          <w:sz w:val="24"/>
          <w:szCs w:val="24"/>
        </w:rPr>
      </w:pPr>
      <w:r w:rsidRPr="005419B4">
        <w:rPr>
          <w:rFonts w:ascii="Arial" w:hAnsi="Arial" w:cs="Arial"/>
          <w:sz w:val="24"/>
          <w:szCs w:val="24"/>
        </w:rPr>
        <w:t xml:space="preserve">8.4.2 </w:t>
      </w:r>
      <w:r w:rsidR="00AC2896" w:rsidRPr="005419B4">
        <w:rPr>
          <w:rFonts w:ascii="Arial" w:hAnsi="Arial" w:cs="Arial"/>
          <w:sz w:val="24"/>
          <w:szCs w:val="24"/>
        </w:rPr>
        <w:t xml:space="preserve">The Appeals and Complaints Procedure cannot be used where our </w:t>
      </w:r>
      <w:r w:rsidR="00AC2896" w:rsidRPr="005419B4">
        <w:rPr>
          <w:rFonts w:ascii="Arial" w:hAnsi="Arial" w:cs="Arial"/>
          <w:sz w:val="24"/>
          <w:szCs w:val="24"/>
        </w:rPr>
        <w:lastRenderedPageBreak/>
        <w:t>decisions resulted from:</w:t>
      </w:r>
    </w:p>
    <w:p w14:paraId="62A6076E" w14:textId="77777777" w:rsidR="00AC2896" w:rsidRPr="005419B4" w:rsidRDefault="00AC2896" w:rsidP="00AC2896">
      <w:pPr>
        <w:ind w:left="567"/>
        <w:rPr>
          <w:rFonts w:ascii="Arial" w:hAnsi="Arial" w:cs="Arial"/>
          <w:sz w:val="24"/>
          <w:szCs w:val="24"/>
        </w:rPr>
      </w:pPr>
    </w:p>
    <w:p w14:paraId="1677FA6E" w14:textId="77777777" w:rsidR="00AC2896" w:rsidRPr="005419B4" w:rsidRDefault="00AC2896" w:rsidP="00AC2896">
      <w:pPr>
        <w:pStyle w:val="ListParagraph"/>
        <w:numPr>
          <w:ilvl w:val="0"/>
          <w:numId w:val="24"/>
        </w:numPr>
        <w:rPr>
          <w:rFonts w:ascii="Arial" w:hAnsi="Arial" w:cs="Arial"/>
          <w:sz w:val="24"/>
          <w:szCs w:val="24"/>
        </w:rPr>
      </w:pPr>
      <w:r w:rsidRPr="005419B4">
        <w:rPr>
          <w:rFonts w:ascii="Arial" w:hAnsi="Arial" w:cs="Arial"/>
          <w:sz w:val="24"/>
          <w:szCs w:val="24"/>
        </w:rPr>
        <w:t>A failure on your part to fulfil academic requirements</w:t>
      </w:r>
    </w:p>
    <w:p w14:paraId="13CEFDEB" w14:textId="23314E2C" w:rsidR="00AC2896" w:rsidRPr="005419B4" w:rsidRDefault="00AC2896" w:rsidP="00AC2896">
      <w:pPr>
        <w:pStyle w:val="ListParagraph"/>
        <w:numPr>
          <w:ilvl w:val="0"/>
          <w:numId w:val="24"/>
        </w:numPr>
        <w:rPr>
          <w:rFonts w:ascii="Arial" w:hAnsi="Arial" w:cs="Arial"/>
          <w:sz w:val="24"/>
          <w:szCs w:val="24"/>
        </w:rPr>
      </w:pPr>
      <w:r w:rsidRPr="005419B4">
        <w:rPr>
          <w:rFonts w:ascii="Arial" w:hAnsi="Arial" w:cs="Arial"/>
          <w:sz w:val="24"/>
          <w:szCs w:val="24"/>
        </w:rPr>
        <w:t>A failure on your part to fulfil non-academic requirements. For example</w:t>
      </w:r>
      <w:r w:rsidR="00B0665D">
        <w:rPr>
          <w:rFonts w:ascii="Arial" w:hAnsi="Arial" w:cs="Arial"/>
          <w:sz w:val="24"/>
          <w:szCs w:val="24"/>
        </w:rPr>
        <w:t>,</w:t>
      </w:r>
      <w:r w:rsidRPr="005419B4">
        <w:rPr>
          <w:rFonts w:ascii="Arial" w:hAnsi="Arial" w:cs="Arial"/>
          <w:sz w:val="24"/>
          <w:szCs w:val="24"/>
        </w:rPr>
        <w:t xml:space="preserve"> an unsatisfactory DBS Enhanced Disclosure or an unsatisfactory health check</w:t>
      </w:r>
    </w:p>
    <w:p w14:paraId="06EFDD71" w14:textId="77777777" w:rsidR="00AC2896" w:rsidRPr="005419B4" w:rsidRDefault="00AC2896" w:rsidP="00AC2896">
      <w:pPr>
        <w:pStyle w:val="ListParagraph"/>
        <w:numPr>
          <w:ilvl w:val="0"/>
          <w:numId w:val="24"/>
        </w:numPr>
        <w:rPr>
          <w:rFonts w:ascii="Arial" w:hAnsi="Arial" w:cs="Arial"/>
          <w:sz w:val="24"/>
          <w:szCs w:val="24"/>
        </w:rPr>
      </w:pPr>
      <w:r w:rsidRPr="005419B4">
        <w:rPr>
          <w:rFonts w:ascii="Arial" w:hAnsi="Arial" w:cs="Arial"/>
          <w:sz w:val="24"/>
          <w:szCs w:val="24"/>
        </w:rPr>
        <w:t>A reference from a third party, such as a provider of a work or training placements which forms an integral part of the course to which you have applied</w:t>
      </w:r>
    </w:p>
    <w:p w14:paraId="3B0EECF3" w14:textId="77777777" w:rsidR="00DA5FC2" w:rsidRPr="005419B4" w:rsidRDefault="00DA5FC2" w:rsidP="00A2716B">
      <w:pPr>
        <w:rPr>
          <w:rFonts w:ascii="Arial" w:hAnsi="Arial" w:cs="Arial"/>
          <w:sz w:val="24"/>
          <w:szCs w:val="24"/>
        </w:rPr>
      </w:pPr>
    </w:p>
    <w:p w14:paraId="46A50942" w14:textId="5E6A8DFB" w:rsidR="00DA5FC2" w:rsidRPr="005419B4" w:rsidRDefault="00A17204" w:rsidP="00BA1DA5">
      <w:pPr>
        <w:rPr>
          <w:rFonts w:ascii="Arial" w:hAnsi="Arial" w:cs="Arial"/>
          <w:sz w:val="24"/>
          <w:szCs w:val="24"/>
        </w:rPr>
      </w:pPr>
      <w:r w:rsidRPr="005419B4">
        <w:rPr>
          <w:rFonts w:ascii="Arial" w:hAnsi="Arial" w:cs="Arial"/>
          <w:sz w:val="24"/>
          <w:szCs w:val="24"/>
        </w:rPr>
        <w:t xml:space="preserve">8.5 </w:t>
      </w:r>
      <w:r w:rsidR="00A81FFF" w:rsidRPr="005419B4">
        <w:rPr>
          <w:rFonts w:ascii="Arial" w:hAnsi="Arial" w:cs="Arial"/>
          <w:sz w:val="24"/>
          <w:szCs w:val="24"/>
        </w:rPr>
        <w:t>Academic decisions</w:t>
      </w:r>
    </w:p>
    <w:p w14:paraId="446100CB" w14:textId="77777777" w:rsidR="00DF6255" w:rsidRPr="005419B4" w:rsidRDefault="00DF6255" w:rsidP="00A2716B">
      <w:pPr>
        <w:rPr>
          <w:rFonts w:ascii="Arial" w:hAnsi="Arial" w:cs="Arial"/>
          <w:b/>
          <w:sz w:val="24"/>
          <w:szCs w:val="24"/>
        </w:rPr>
      </w:pPr>
    </w:p>
    <w:p w14:paraId="58684117" w14:textId="5A5894DB" w:rsidR="00A81FFF" w:rsidRPr="005419B4" w:rsidRDefault="00A17204" w:rsidP="00786FA9">
      <w:pPr>
        <w:pStyle w:val="ListParagraph"/>
        <w:ind w:left="720"/>
        <w:rPr>
          <w:rFonts w:ascii="Arial" w:hAnsi="Arial" w:cs="Arial"/>
          <w:sz w:val="24"/>
          <w:szCs w:val="24"/>
        </w:rPr>
      </w:pPr>
      <w:r w:rsidRPr="005419B4">
        <w:rPr>
          <w:rFonts w:ascii="Arial" w:hAnsi="Arial" w:cs="Arial"/>
          <w:sz w:val="24"/>
          <w:szCs w:val="24"/>
        </w:rPr>
        <w:t xml:space="preserve">8.5.1 </w:t>
      </w:r>
      <w:r w:rsidR="00A81FFF" w:rsidRPr="005419B4">
        <w:rPr>
          <w:rFonts w:ascii="Arial" w:hAnsi="Arial" w:cs="Arial"/>
          <w:sz w:val="24"/>
          <w:szCs w:val="24"/>
        </w:rPr>
        <w:t xml:space="preserve">The Admission team will make an initial </w:t>
      </w:r>
      <w:r w:rsidR="00B613D1" w:rsidRPr="005419B4">
        <w:rPr>
          <w:rFonts w:ascii="Arial" w:hAnsi="Arial" w:cs="Arial"/>
          <w:sz w:val="24"/>
          <w:szCs w:val="24"/>
        </w:rPr>
        <w:t>assessment</w:t>
      </w:r>
      <w:r w:rsidR="00A81FFF" w:rsidRPr="005419B4">
        <w:rPr>
          <w:rFonts w:ascii="Arial" w:hAnsi="Arial" w:cs="Arial"/>
          <w:sz w:val="24"/>
          <w:szCs w:val="24"/>
        </w:rPr>
        <w:t xml:space="preserve"> of the complaint on receipt of the written details from the </w:t>
      </w:r>
      <w:r w:rsidR="00B613D1" w:rsidRPr="005419B4">
        <w:rPr>
          <w:rFonts w:ascii="Arial" w:hAnsi="Arial" w:cs="Arial"/>
          <w:sz w:val="24"/>
          <w:szCs w:val="24"/>
        </w:rPr>
        <w:t>applicant</w:t>
      </w:r>
      <w:r w:rsidR="00A81FFF" w:rsidRPr="005419B4">
        <w:rPr>
          <w:rFonts w:ascii="Arial" w:hAnsi="Arial" w:cs="Arial"/>
          <w:sz w:val="24"/>
          <w:szCs w:val="24"/>
        </w:rPr>
        <w:t xml:space="preserve">. The </w:t>
      </w:r>
      <w:r w:rsidR="00B613D1" w:rsidRPr="005419B4">
        <w:rPr>
          <w:rFonts w:ascii="Arial" w:hAnsi="Arial" w:cs="Arial"/>
          <w:sz w:val="24"/>
          <w:szCs w:val="24"/>
        </w:rPr>
        <w:t>case</w:t>
      </w:r>
      <w:r w:rsidR="00A81FFF" w:rsidRPr="005419B4">
        <w:rPr>
          <w:rFonts w:ascii="Arial" w:hAnsi="Arial" w:cs="Arial"/>
          <w:sz w:val="24"/>
          <w:szCs w:val="24"/>
        </w:rPr>
        <w:t xml:space="preserve"> may be referred to the Head of School or Head of Department for review. An initial decision will be </w:t>
      </w:r>
      <w:r w:rsidR="00F605B8">
        <w:rPr>
          <w:rFonts w:ascii="Arial" w:hAnsi="Arial" w:cs="Arial"/>
          <w:sz w:val="24"/>
          <w:szCs w:val="24"/>
        </w:rPr>
        <w:t>based on whether</w:t>
      </w:r>
      <w:r w:rsidR="00F605B8" w:rsidRPr="005419B4">
        <w:rPr>
          <w:rFonts w:ascii="Arial" w:hAnsi="Arial" w:cs="Arial"/>
          <w:sz w:val="24"/>
          <w:szCs w:val="24"/>
        </w:rPr>
        <w:t xml:space="preserve"> </w:t>
      </w:r>
      <w:r w:rsidR="00A81FFF" w:rsidRPr="005419B4">
        <w:rPr>
          <w:rFonts w:ascii="Arial" w:hAnsi="Arial" w:cs="Arial"/>
          <w:sz w:val="24"/>
          <w:szCs w:val="24"/>
        </w:rPr>
        <w:t xml:space="preserve">the complaint </w:t>
      </w:r>
      <w:r w:rsidR="00C063E7">
        <w:rPr>
          <w:rFonts w:ascii="Arial" w:hAnsi="Arial" w:cs="Arial"/>
          <w:sz w:val="24"/>
          <w:szCs w:val="24"/>
        </w:rPr>
        <w:t>is</w:t>
      </w:r>
      <w:r w:rsidR="00A81FFF" w:rsidRPr="005419B4">
        <w:rPr>
          <w:rFonts w:ascii="Arial" w:hAnsi="Arial" w:cs="Arial"/>
          <w:sz w:val="24"/>
          <w:szCs w:val="24"/>
        </w:rPr>
        <w:t xml:space="preserve"> substantive and if so, that should be progressed through</w:t>
      </w:r>
      <w:r w:rsidR="00C063E7">
        <w:rPr>
          <w:rFonts w:ascii="Arial" w:hAnsi="Arial" w:cs="Arial"/>
          <w:sz w:val="24"/>
          <w:szCs w:val="24"/>
        </w:rPr>
        <w:t xml:space="preserve"> to</w:t>
      </w:r>
      <w:r w:rsidR="00A81FFF" w:rsidRPr="005419B4">
        <w:rPr>
          <w:rFonts w:ascii="Arial" w:hAnsi="Arial" w:cs="Arial"/>
          <w:sz w:val="24"/>
          <w:szCs w:val="24"/>
        </w:rPr>
        <w:t xml:space="preserve"> investigation. If the </w:t>
      </w:r>
      <w:r w:rsidR="00B613D1" w:rsidRPr="005419B4">
        <w:rPr>
          <w:rFonts w:ascii="Arial" w:hAnsi="Arial" w:cs="Arial"/>
          <w:sz w:val="24"/>
          <w:szCs w:val="24"/>
        </w:rPr>
        <w:t>initial</w:t>
      </w:r>
      <w:r w:rsidR="00A81FFF" w:rsidRPr="005419B4">
        <w:rPr>
          <w:rFonts w:ascii="Arial" w:hAnsi="Arial" w:cs="Arial"/>
          <w:sz w:val="24"/>
          <w:szCs w:val="24"/>
        </w:rPr>
        <w:t xml:space="preserve"> assessment finds that there is no substantive case, then the com</w:t>
      </w:r>
      <w:r w:rsidR="00B613D1" w:rsidRPr="005419B4">
        <w:rPr>
          <w:rFonts w:ascii="Arial" w:hAnsi="Arial" w:cs="Arial"/>
          <w:sz w:val="24"/>
          <w:szCs w:val="24"/>
        </w:rPr>
        <w:t xml:space="preserve">plaint will be </w:t>
      </w:r>
      <w:proofErr w:type="gramStart"/>
      <w:r w:rsidR="00B613D1" w:rsidRPr="005419B4">
        <w:rPr>
          <w:rFonts w:ascii="Arial" w:hAnsi="Arial" w:cs="Arial"/>
          <w:sz w:val="24"/>
          <w:szCs w:val="24"/>
        </w:rPr>
        <w:t>rejected</w:t>
      </w:r>
      <w:proofErr w:type="gramEnd"/>
      <w:r w:rsidR="00B613D1" w:rsidRPr="005419B4">
        <w:rPr>
          <w:rFonts w:ascii="Arial" w:hAnsi="Arial" w:cs="Arial"/>
          <w:sz w:val="24"/>
          <w:szCs w:val="24"/>
        </w:rPr>
        <w:t xml:space="preserve"> and the complainant informed of the decision with reasons for the judgement. The decision will be final.</w:t>
      </w:r>
    </w:p>
    <w:p w14:paraId="3295E4ED" w14:textId="77777777" w:rsidR="005918D0" w:rsidRPr="005419B4" w:rsidRDefault="005918D0">
      <w:pPr>
        <w:rPr>
          <w:rFonts w:ascii="Arial" w:hAnsi="Arial" w:cs="Arial"/>
          <w:color w:val="000000"/>
          <w:sz w:val="24"/>
          <w:szCs w:val="24"/>
          <w:lang w:val="en-GB"/>
        </w:rPr>
      </w:pPr>
    </w:p>
    <w:p w14:paraId="3B7C1C35" w14:textId="77777777" w:rsidR="00B613D1" w:rsidRPr="005419B4" w:rsidRDefault="00A17204" w:rsidP="00786FA9">
      <w:pPr>
        <w:pStyle w:val="ListParagraph"/>
        <w:ind w:left="720"/>
        <w:rPr>
          <w:rFonts w:ascii="Arial" w:hAnsi="Arial" w:cs="Arial"/>
          <w:color w:val="000000"/>
          <w:sz w:val="24"/>
          <w:szCs w:val="24"/>
          <w:lang w:val="en-GB"/>
        </w:rPr>
      </w:pPr>
      <w:r w:rsidRPr="005419B4">
        <w:rPr>
          <w:rFonts w:ascii="Arial" w:hAnsi="Arial" w:cs="Arial"/>
          <w:color w:val="000000"/>
          <w:sz w:val="24"/>
          <w:szCs w:val="24"/>
          <w:lang w:val="en-GB"/>
        </w:rPr>
        <w:t xml:space="preserve">8.5.2 </w:t>
      </w:r>
      <w:r w:rsidR="00B613D1" w:rsidRPr="005419B4">
        <w:rPr>
          <w:rFonts w:ascii="Arial" w:hAnsi="Arial" w:cs="Arial"/>
          <w:color w:val="000000"/>
          <w:sz w:val="24"/>
          <w:szCs w:val="24"/>
          <w:lang w:val="en-GB"/>
        </w:rPr>
        <w:t xml:space="preserve">If the initial assessment determines that </w:t>
      </w:r>
      <w:r w:rsidR="00DF6255" w:rsidRPr="005419B4">
        <w:rPr>
          <w:rFonts w:ascii="Arial" w:hAnsi="Arial" w:cs="Arial"/>
          <w:color w:val="000000"/>
          <w:sz w:val="24"/>
          <w:szCs w:val="24"/>
          <w:lang w:val="en-GB"/>
        </w:rPr>
        <w:t xml:space="preserve">there is </w:t>
      </w:r>
      <w:r w:rsidR="00B613D1" w:rsidRPr="005419B4">
        <w:rPr>
          <w:rFonts w:ascii="Arial" w:hAnsi="Arial" w:cs="Arial"/>
          <w:color w:val="000000"/>
          <w:sz w:val="24"/>
          <w:szCs w:val="24"/>
          <w:lang w:val="en-GB"/>
        </w:rPr>
        <w:t>a substantive case to be investigated then the University will be required to produce a written response to the complainant with supporting evidence.</w:t>
      </w:r>
    </w:p>
    <w:p w14:paraId="2352FB5E" w14:textId="77777777" w:rsidR="00B613D1" w:rsidRPr="005419B4" w:rsidRDefault="00B613D1">
      <w:pPr>
        <w:rPr>
          <w:rFonts w:ascii="Arial" w:hAnsi="Arial" w:cs="Arial"/>
          <w:color w:val="000000"/>
          <w:sz w:val="24"/>
          <w:szCs w:val="24"/>
          <w:lang w:val="en-GB"/>
        </w:rPr>
      </w:pPr>
    </w:p>
    <w:p w14:paraId="4181FE05" w14:textId="77777777" w:rsidR="00B613D1" w:rsidRPr="005419B4" w:rsidRDefault="00A17204" w:rsidP="00786FA9">
      <w:pPr>
        <w:pStyle w:val="ListParagraph"/>
        <w:ind w:left="720"/>
        <w:rPr>
          <w:rFonts w:ascii="Arial" w:hAnsi="Arial" w:cs="Arial"/>
          <w:color w:val="000000"/>
          <w:sz w:val="24"/>
          <w:szCs w:val="24"/>
          <w:lang w:val="en-GB"/>
        </w:rPr>
      </w:pPr>
      <w:r w:rsidRPr="005419B4">
        <w:rPr>
          <w:rFonts w:ascii="Arial" w:hAnsi="Arial" w:cs="Arial"/>
          <w:color w:val="000000"/>
          <w:sz w:val="24"/>
          <w:szCs w:val="24"/>
          <w:lang w:val="en-GB"/>
        </w:rPr>
        <w:t xml:space="preserve">8.5.3 </w:t>
      </w:r>
      <w:r w:rsidR="00B613D1" w:rsidRPr="005419B4">
        <w:rPr>
          <w:rFonts w:ascii="Arial" w:hAnsi="Arial" w:cs="Arial"/>
          <w:color w:val="000000"/>
          <w:sz w:val="24"/>
          <w:szCs w:val="24"/>
          <w:lang w:val="en-GB"/>
        </w:rPr>
        <w:t>The University will respond to the complaint in writing, with details of the findings and indicating the outcome, and if the complaint is upheld, what the remedy will be. The d</w:t>
      </w:r>
      <w:r w:rsidR="00DF6255" w:rsidRPr="005419B4">
        <w:rPr>
          <w:rFonts w:ascii="Arial" w:hAnsi="Arial" w:cs="Arial"/>
          <w:color w:val="000000"/>
          <w:sz w:val="24"/>
          <w:szCs w:val="24"/>
          <w:lang w:val="en-GB"/>
        </w:rPr>
        <w:t>ecision will be final.</w:t>
      </w:r>
    </w:p>
    <w:p w14:paraId="32FADA7D" w14:textId="77777777" w:rsidR="00B613D1" w:rsidRPr="005419B4" w:rsidRDefault="00B613D1">
      <w:pPr>
        <w:rPr>
          <w:rFonts w:ascii="Arial" w:hAnsi="Arial" w:cs="Arial"/>
          <w:b/>
          <w:color w:val="000000"/>
          <w:sz w:val="24"/>
          <w:szCs w:val="24"/>
          <w:lang w:val="en-GB"/>
        </w:rPr>
      </w:pPr>
    </w:p>
    <w:p w14:paraId="5C9CAAA0" w14:textId="0499FED2" w:rsidR="00AC2896" w:rsidRPr="0035673B" w:rsidRDefault="00A17204" w:rsidP="00BA1DA5">
      <w:pPr>
        <w:rPr>
          <w:rFonts w:ascii="Arial" w:hAnsi="Arial" w:cs="Arial"/>
          <w:color w:val="000000"/>
          <w:sz w:val="24"/>
          <w:szCs w:val="24"/>
          <w:lang w:val="en-GB"/>
        </w:rPr>
      </w:pPr>
      <w:r w:rsidRPr="0035673B">
        <w:rPr>
          <w:rFonts w:ascii="Arial" w:hAnsi="Arial" w:cs="Arial"/>
          <w:color w:val="000000"/>
          <w:sz w:val="24"/>
          <w:szCs w:val="24"/>
          <w:lang w:val="en-GB"/>
        </w:rPr>
        <w:t>8.6</w:t>
      </w:r>
      <w:r w:rsidRPr="0035673B">
        <w:rPr>
          <w:rFonts w:ascii="Arial" w:hAnsi="Arial" w:cs="Arial"/>
          <w:b/>
          <w:color w:val="000000"/>
          <w:sz w:val="24"/>
          <w:szCs w:val="24"/>
          <w:lang w:val="en-GB"/>
        </w:rPr>
        <w:t xml:space="preserve"> </w:t>
      </w:r>
      <w:r w:rsidR="00AC2896" w:rsidRPr="0035673B">
        <w:rPr>
          <w:rFonts w:ascii="Arial" w:hAnsi="Arial" w:cs="Arial"/>
          <w:color w:val="000000"/>
          <w:sz w:val="24"/>
          <w:szCs w:val="24"/>
          <w:lang w:val="en-GB"/>
        </w:rPr>
        <w:t>Decisions concerning criminal convictions</w:t>
      </w:r>
    </w:p>
    <w:p w14:paraId="014AA554" w14:textId="77777777" w:rsidR="00AC2896" w:rsidRPr="000D4D73" w:rsidRDefault="00AC2896" w:rsidP="00A44F0B">
      <w:pPr>
        <w:rPr>
          <w:rFonts w:ascii="Arial" w:hAnsi="Arial" w:cs="Arial"/>
          <w:b/>
          <w:color w:val="000000"/>
          <w:sz w:val="24"/>
          <w:szCs w:val="24"/>
          <w:lang w:val="en-GB"/>
        </w:rPr>
      </w:pPr>
    </w:p>
    <w:p w14:paraId="58457B07" w14:textId="2836C15D" w:rsidR="00BA1DA5" w:rsidRPr="005419B4" w:rsidRDefault="0075265A" w:rsidP="00BA1DA5">
      <w:pPr>
        <w:pStyle w:val="ListParagraph"/>
        <w:ind w:left="720"/>
        <w:rPr>
          <w:rFonts w:ascii="Arial" w:hAnsi="Arial" w:cs="Arial"/>
          <w:color w:val="000000"/>
          <w:sz w:val="24"/>
          <w:szCs w:val="24"/>
          <w:lang w:val="en-GB"/>
        </w:rPr>
      </w:pPr>
      <w:r w:rsidRPr="000D4D73">
        <w:rPr>
          <w:rFonts w:ascii="Arial" w:hAnsi="Arial" w:cs="Arial"/>
          <w:color w:val="000000"/>
          <w:sz w:val="24"/>
          <w:szCs w:val="24"/>
          <w:lang w:val="en-GB"/>
        </w:rPr>
        <w:t xml:space="preserve">8.6.1 </w:t>
      </w:r>
      <w:r w:rsidR="0002679C">
        <w:rPr>
          <w:rFonts w:ascii="Arial" w:hAnsi="Arial" w:cs="Arial"/>
          <w:color w:val="000000"/>
          <w:sz w:val="24"/>
          <w:szCs w:val="24"/>
          <w:lang w:val="en-GB"/>
        </w:rPr>
        <w:t xml:space="preserve">If </w:t>
      </w:r>
      <w:r w:rsidR="003C7EF1">
        <w:rPr>
          <w:rFonts w:ascii="Arial" w:hAnsi="Arial" w:cs="Arial"/>
          <w:color w:val="000000"/>
          <w:sz w:val="24"/>
          <w:szCs w:val="24"/>
          <w:lang w:val="en-GB"/>
        </w:rPr>
        <w:t>a decision is made to reject an applicant with a criminal c</w:t>
      </w:r>
      <w:r w:rsidR="00C93F19">
        <w:rPr>
          <w:rFonts w:ascii="Arial" w:hAnsi="Arial" w:cs="Arial"/>
          <w:color w:val="000000"/>
          <w:sz w:val="24"/>
          <w:szCs w:val="24"/>
          <w:lang w:val="en-GB"/>
        </w:rPr>
        <w:t>onviction</w:t>
      </w:r>
      <w:r w:rsidR="00FA5597">
        <w:rPr>
          <w:rFonts w:ascii="Arial" w:hAnsi="Arial" w:cs="Arial"/>
          <w:color w:val="000000"/>
          <w:sz w:val="24"/>
          <w:szCs w:val="24"/>
          <w:lang w:val="en-GB"/>
        </w:rPr>
        <w:t>,</w:t>
      </w:r>
      <w:r w:rsidR="00C93F19">
        <w:rPr>
          <w:rFonts w:ascii="Arial" w:hAnsi="Arial" w:cs="Arial"/>
          <w:color w:val="000000"/>
          <w:sz w:val="24"/>
          <w:szCs w:val="24"/>
          <w:lang w:val="en-GB"/>
        </w:rPr>
        <w:t xml:space="preserve"> a formal route exist</w:t>
      </w:r>
      <w:r w:rsidR="00FA5597">
        <w:rPr>
          <w:rFonts w:ascii="Arial" w:hAnsi="Arial" w:cs="Arial"/>
          <w:color w:val="000000"/>
          <w:sz w:val="24"/>
          <w:szCs w:val="24"/>
          <w:lang w:val="en-GB"/>
        </w:rPr>
        <w:t>s</w:t>
      </w:r>
      <w:r w:rsidR="00C93F19">
        <w:rPr>
          <w:rFonts w:ascii="Arial" w:hAnsi="Arial" w:cs="Arial"/>
          <w:color w:val="000000"/>
          <w:sz w:val="24"/>
          <w:szCs w:val="24"/>
          <w:lang w:val="en-GB"/>
        </w:rPr>
        <w:t xml:space="preserve"> where an applicant can appeal </w:t>
      </w:r>
      <w:r w:rsidR="00A44F0B" w:rsidRPr="0035673B">
        <w:rPr>
          <w:rFonts w:ascii="Arial" w:hAnsi="Arial" w:cs="Arial"/>
          <w:color w:val="000000"/>
          <w:sz w:val="24"/>
          <w:szCs w:val="24"/>
          <w:lang w:val="en-GB"/>
        </w:rPr>
        <w:t xml:space="preserve">to the Director of </w:t>
      </w:r>
      <w:r w:rsidR="0035673B" w:rsidRPr="00652F2A">
        <w:rPr>
          <w:rFonts w:ascii="Arial" w:hAnsi="Arial" w:cs="Arial"/>
          <w:color w:val="000000"/>
          <w:sz w:val="24"/>
          <w:szCs w:val="24"/>
          <w:lang w:val="en-GB"/>
        </w:rPr>
        <w:t xml:space="preserve">Recruitment </w:t>
      </w:r>
      <w:r w:rsidR="00A44F0B" w:rsidRPr="0035673B">
        <w:rPr>
          <w:rFonts w:ascii="Arial" w:hAnsi="Arial" w:cs="Arial"/>
          <w:color w:val="000000"/>
          <w:sz w:val="24"/>
          <w:szCs w:val="24"/>
          <w:lang w:val="en-GB"/>
        </w:rPr>
        <w:t>(or nominee) for a review</w:t>
      </w:r>
      <w:r w:rsidR="00C93F19">
        <w:rPr>
          <w:rFonts w:ascii="Arial" w:hAnsi="Arial" w:cs="Arial"/>
          <w:color w:val="000000"/>
          <w:sz w:val="24"/>
          <w:szCs w:val="24"/>
          <w:lang w:val="en-GB"/>
        </w:rPr>
        <w:t>, based on</w:t>
      </w:r>
      <w:r w:rsidR="00A44F0B" w:rsidRPr="0035673B">
        <w:rPr>
          <w:rFonts w:ascii="Arial" w:hAnsi="Arial" w:cs="Arial"/>
          <w:color w:val="000000"/>
          <w:sz w:val="24"/>
          <w:szCs w:val="24"/>
          <w:lang w:val="en-GB"/>
        </w:rPr>
        <w:t xml:space="preserve"> procedural irregularity, prejudice</w:t>
      </w:r>
      <w:r w:rsidR="00C93F19">
        <w:rPr>
          <w:rFonts w:ascii="Arial" w:hAnsi="Arial" w:cs="Arial"/>
          <w:color w:val="000000"/>
          <w:sz w:val="24"/>
          <w:szCs w:val="24"/>
          <w:lang w:val="en-GB"/>
        </w:rPr>
        <w:t>,</w:t>
      </w:r>
      <w:r w:rsidR="00A44F0B" w:rsidRPr="0035673B">
        <w:rPr>
          <w:rFonts w:ascii="Arial" w:hAnsi="Arial" w:cs="Arial"/>
          <w:color w:val="000000"/>
          <w:sz w:val="24"/>
          <w:szCs w:val="24"/>
          <w:lang w:val="en-GB"/>
        </w:rPr>
        <w:t xml:space="preserve"> bias, or extenuating circumstances. The decision of the Director of </w:t>
      </w:r>
      <w:r w:rsidR="0035673B" w:rsidRPr="00652F2A">
        <w:rPr>
          <w:rFonts w:ascii="Arial" w:hAnsi="Arial" w:cs="Arial"/>
          <w:color w:val="000000"/>
          <w:sz w:val="24"/>
          <w:szCs w:val="24"/>
          <w:lang w:val="en-GB"/>
        </w:rPr>
        <w:t>Recruitment</w:t>
      </w:r>
      <w:r w:rsidR="00A44F0B" w:rsidRPr="0035673B">
        <w:rPr>
          <w:rFonts w:ascii="Arial" w:hAnsi="Arial" w:cs="Arial"/>
          <w:color w:val="000000"/>
          <w:sz w:val="24"/>
          <w:szCs w:val="24"/>
          <w:lang w:val="en-GB"/>
        </w:rPr>
        <w:t xml:space="preserve"> (or nominee) is final.</w:t>
      </w:r>
    </w:p>
    <w:p w14:paraId="624078E3" w14:textId="77777777" w:rsidR="00BA1DA5" w:rsidRPr="005419B4" w:rsidRDefault="00BA1DA5" w:rsidP="00BA1DA5">
      <w:pPr>
        <w:pStyle w:val="ListParagraph"/>
        <w:ind w:left="720"/>
        <w:rPr>
          <w:rFonts w:ascii="Arial" w:hAnsi="Arial" w:cs="Arial"/>
          <w:color w:val="000000"/>
          <w:sz w:val="24"/>
          <w:szCs w:val="24"/>
          <w:lang w:val="en-GB"/>
        </w:rPr>
      </w:pPr>
    </w:p>
    <w:p w14:paraId="747C667D" w14:textId="7C8DAD5B" w:rsidR="00DF6255" w:rsidRPr="0035673B" w:rsidRDefault="0075265A" w:rsidP="00BA1DA5">
      <w:pPr>
        <w:pStyle w:val="ListParagraph"/>
        <w:rPr>
          <w:rFonts w:ascii="Arial" w:hAnsi="Arial" w:cs="Arial"/>
          <w:color w:val="000000"/>
          <w:sz w:val="24"/>
          <w:szCs w:val="24"/>
          <w:lang w:val="en-GB"/>
        </w:rPr>
      </w:pPr>
      <w:r w:rsidRPr="0035673B">
        <w:rPr>
          <w:rFonts w:ascii="Arial" w:hAnsi="Arial" w:cs="Arial"/>
          <w:color w:val="000000"/>
          <w:sz w:val="24"/>
          <w:szCs w:val="24"/>
          <w:lang w:val="en-GB"/>
        </w:rPr>
        <w:t xml:space="preserve">8.7 </w:t>
      </w:r>
      <w:r w:rsidR="00DF6255" w:rsidRPr="0035673B">
        <w:rPr>
          <w:rFonts w:ascii="Arial" w:hAnsi="Arial" w:cs="Arial"/>
          <w:color w:val="000000"/>
          <w:sz w:val="24"/>
          <w:szCs w:val="24"/>
          <w:lang w:val="en-GB"/>
        </w:rPr>
        <w:t>Decisions concerning disability or special educational needs</w:t>
      </w:r>
    </w:p>
    <w:p w14:paraId="6374D141" w14:textId="77777777" w:rsidR="00DF6255" w:rsidRPr="000D4D73" w:rsidRDefault="00DF6255" w:rsidP="00A44F0B">
      <w:pPr>
        <w:rPr>
          <w:rFonts w:ascii="Arial" w:hAnsi="Arial" w:cs="Arial"/>
          <w:b/>
          <w:color w:val="000000"/>
          <w:sz w:val="24"/>
          <w:szCs w:val="24"/>
          <w:lang w:val="en-GB"/>
        </w:rPr>
      </w:pPr>
    </w:p>
    <w:p w14:paraId="138C9098" w14:textId="46A0D5A7" w:rsidR="00DF6255" w:rsidRPr="005419B4" w:rsidRDefault="0075265A" w:rsidP="00786FA9">
      <w:pPr>
        <w:pStyle w:val="ListParagraph"/>
        <w:ind w:left="720"/>
        <w:rPr>
          <w:rFonts w:ascii="Arial" w:hAnsi="Arial" w:cs="Arial"/>
          <w:color w:val="000000"/>
          <w:sz w:val="24"/>
          <w:szCs w:val="24"/>
          <w:lang w:val="en-GB"/>
        </w:rPr>
      </w:pPr>
      <w:r w:rsidRPr="000D4D73">
        <w:rPr>
          <w:rFonts w:ascii="Arial" w:hAnsi="Arial" w:cs="Arial"/>
          <w:color w:val="000000"/>
          <w:sz w:val="24"/>
          <w:szCs w:val="24"/>
          <w:lang w:val="en-GB"/>
        </w:rPr>
        <w:t xml:space="preserve">8.7.1 </w:t>
      </w:r>
      <w:r w:rsidR="00F30F8A">
        <w:rPr>
          <w:rFonts w:ascii="Arial" w:hAnsi="Arial" w:cs="Arial"/>
          <w:color w:val="000000"/>
          <w:sz w:val="24"/>
          <w:szCs w:val="24"/>
          <w:lang w:val="en-GB"/>
        </w:rPr>
        <w:t xml:space="preserve">If a decision is made to reject an applicant following assessment of support needs, a formal route exists where an applicant can appeal </w:t>
      </w:r>
      <w:r w:rsidR="00DF6255" w:rsidRPr="000D4D73">
        <w:rPr>
          <w:rFonts w:ascii="Arial" w:hAnsi="Arial" w:cs="Arial"/>
          <w:color w:val="000000"/>
          <w:sz w:val="24"/>
          <w:szCs w:val="24"/>
          <w:lang w:val="en-GB"/>
        </w:rPr>
        <w:t xml:space="preserve">to the Director of </w:t>
      </w:r>
      <w:r w:rsidR="0035673B">
        <w:rPr>
          <w:rFonts w:ascii="Arial" w:hAnsi="Arial" w:cs="Arial"/>
          <w:color w:val="000000"/>
          <w:sz w:val="24"/>
          <w:szCs w:val="24"/>
          <w:lang w:val="en-GB"/>
        </w:rPr>
        <w:t>Recruitment</w:t>
      </w:r>
      <w:r w:rsidR="00DF6255" w:rsidRPr="0035673B">
        <w:rPr>
          <w:rFonts w:ascii="Arial" w:hAnsi="Arial" w:cs="Arial"/>
          <w:color w:val="000000"/>
          <w:sz w:val="24"/>
          <w:szCs w:val="24"/>
          <w:lang w:val="en-GB"/>
        </w:rPr>
        <w:t xml:space="preserve"> (or nominee) for a review on the grounds of procedural irregularity, prejudice</w:t>
      </w:r>
      <w:r w:rsidR="00F30F8A">
        <w:rPr>
          <w:rFonts w:ascii="Arial" w:hAnsi="Arial" w:cs="Arial"/>
          <w:color w:val="000000"/>
          <w:sz w:val="24"/>
          <w:szCs w:val="24"/>
          <w:lang w:val="en-GB"/>
        </w:rPr>
        <w:t>,</w:t>
      </w:r>
      <w:r w:rsidR="00B0665D">
        <w:rPr>
          <w:rFonts w:ascii="Arial" w:hAnsi="Arial" w:cs="Arial"/>
          <w:color w:val="000000"/>
          <w:sz w:val="24"/>
          <w:szCs w:val="24"/>
          <w:lang w:val="en-GB"/>
        </w:rPr>
        <w:t xml:space="preserve"> </w:t>
      </w:r>
      <w:r w:rsidR="00DF6255" w:rsidRPr="0035673B">
        <w:rPr>
          <w:rFonts w:ascii="Arial" w:hAnsi="Arial" w:cs="Arial"/>
          <w:color w:val="000000"/>
          <w:sz w:val="24"/>
          <w:szCs w:val="24"/>
          <w:lang w:val="en-GB"/>
        </w:rPr>
        <w:t xml:space="preserve">bias, or extenuating circumstances. The decision of the Director of </w:t>
      </w:r>
      <w:r w:rsidR="0035673B">
        <w:rPr>
          <w:rFonts w:ascii="Arial" w:hAnsi="Arial" w:cs="Arial"/>
          <w:color w:val="000000"/>
          <w:sz w:val="24"/>
          <w:szCs w:val="24"/>
          <w:lang w:val="en-GB"/>
        </w:rPr>
        <w:t>Recruitment</w:t>
      </w:r>
      <w:r w:rsidR="00DF6255" w:rsidRPr="0035673B">
        <w:rPr>
          <w:rFonts w:ascii="Arial" w:hAnsi="Arial" w:cs="Arial"/>
          <w:color w:val="000000"/>
          <w:sz w:val="24"/>
          <w:szCs w:val="24"/>
          <w:lang w:val="en-GB"/>
        </w:rPr>
        <w:t xml:space="preserve"> (or nominee) is final.</w:t>
      </w:r>
    </w:p>
    <w:p w14:paraId="4C0D323D" w14:textId="77777777" w:rsidR="00602D42" w:rsidRPr="005419B4" w:rsidRDefault="00602D42" w:rsidP="00A44F0B">
      <w:pPr>
        <w:rPr>
          <w:rFonts w:ascii="Arial" w:hAnsi="Arial" w:cs="Arial"/>
          <w:color w:val="000000"/>
          <w:sz w:val="24"/>
          <w:szCs w:val="24"/>
          <w:lang w:val="en-GB"/>
        </w:rPr>
      </w:pPr>
    </w:p>
    <w:p w14:paraId="314D32B7" w14:textId="77777777" w:rsidR="005E0EE0" w:rsidRPr="005419B4" w:rsidRDefault="0075265A" w:rsidP="00BA1DA5">
      <w:pPr>
        <w:rPr>
          <w:rFonts w:ascii="Arial" w:hAnsi="Arial" w:cs="Arial"/>
          <w:color w:val="000000"/>
          <w:sz w:val="24"/>
          <w:szCs w:val="24"/>
          <w:lang w:val="en-GB"/>
        </w:rPr>
      </w:pPr>
      <w:r w:rsidRPr="005419B4">
        <w:rPr>
          <w:rFonts w:ascii="Arial" w:hAnsi="Arial" w:cs="Arial"/>
          <w:color w:val="000000"/>
          <w:sz w:val="24"/>
          <w:szCs w:val="24"/>
          <w:lang w:val="en-GB"/>
        </w:rPr>
        <w:t xml:space="preserve">8.8 </w:t>
      </w:r>
      <w:r w:rsidR="005E0EE0" w:rsidRPr="005419B4">
        <w:rPr>
          <w:rFonts w:ascii="Arial" w:hAnsi="Arial" w:cs="Arial"/>
          <w:color w:val="000000"/>
          <w:sz w:val="24"/>
          <w:szCs w:val="24"/>
          <w:lang w:val="en-GB"/>
        </w:rPr>
        <w:t xml:space="preserve">Stage 1: </w:t>
      </w:r>
      <w:proofErr w:type="gramStart"/>
      <w:r w:rsidR="005E0EE0" w:rsidRPr="005419B4">
        <w:rPr>
          <w:rFonts w:ascii="Arial" w:hAnsi="Arial" w:cs="Arial"/>
          <w:color w:val="000000"/>
          <w:sz w:val="24"/>
          <w:szCs w:val="24"/>
          <w:lang w:val="en-GB"/>
        </w:rPr>
        <w:t>Complaints</w:t>
      </w:r>
      <w:proofErr w:type="gramEnd"/>
      <w:r w:rsidR="005E0EE0" w:rsidRPr="005419B4">
        <w:rPr>
          <w:rFonts w:ascii="Arial" w:hAnsi="Arial" w:cs="Arial"/>
          <w:color w:val="000000"/>
          <w:sz w:val="24"/>
          <w:szCs w:val="24"/>
          <w:lang w:val="en-GB"/>
        </w:rPr>
        <w:t xml:space="preserve"> procedure</w:t>
      </w:r>
    </w:p>
    <w:p w14:paraId="799F672D" w14:textId="77777777" w:rsidR="00602D42" w:rsidRPr="005419B4" w:rsidRDefault="00602D42" w:rsidP="005E0EE0">
      <w:pPr>
        <w:rPr>
          <w:rFonts w:ascii="Arial" w:hAnsi="Arial" w:cs="Arial"/>
          <w:b/>
          <w:color w:val="000000"/>
          <w:sz w:val="24"/>
          <w:szCs w:val="24"/>
          <w:lang w:val="en-GB"/>
        </w:rPr>
      </w:pPr>
    </w:p>
    <w:p w14:paraId="638FD098" w14:textId="496B6F84" w:rsidR="005E0EE0" w:rsidRPr="005419B4" w:rsidRDefault="0075265A" w:rsidP="00786FA9">
      <w:pPr>
        <w:ind w:left="720"/>
        <w:rPr>
          <w:rFonts w:ascii="Arial" w:hAnsi="Arial" w:cs="Arial"/>
          <w:color w:val="000000"/>
          <w:sz w:val="24"/>
          <w:szCs w:val="24"/>
          <w:lang w:val="en-GB"/>
        </w:rPr>
      </w:pPr>
      <w:r w:rsidRPr="005419B4">
        <w:rPr>
          <w:rFonts w:ascii="Arial" w:hAnsi="Arial" w:cs="Arial"/>
          <w:color w:val="000000"/>
          <w:sz w:val="24"/>
          <w:szCs w:val="24"/>
          <w:lang w:val="en-GB"/>
        </w:rPr>
        <w:t xml:space="preserve">8.8.1 </w:t>
      </w:r>
      <w:r w:rsidR="005E0EE0" w:rsidRPr="005419B4">
        <w:rPr>
          <w:rFonts w:ascii="Arial" w:hAnsi="Arial" w:cs="Arial"/>
          <w:color w:val="000000"/>
          <w:sz w:val="24"/>
          <w:szCs w:val="24"/>
          <w:lang w:val="en-GB"/>
        </w:rPr>
        <w:t xml:space="preserve">The initial complaint should normally be raised in writing with the Admissions team </w:t>
      </w:r>
      <w:r w:rsidR="0027666A">
        <w:rPr>
          <w:rFonts w:ascii="Arial" w:hAnsi="Arial" w:cs="Arial"/>
          <w:color w:val="000000"/>
          <w:sz w:val="24"/>
          <w:szCs w:val="24"/>
          <w:lang w:val="en-GB"/>
        </w:rPr>
        <w:t>via the Applicant Portal</w:t>
      </w:r>
      <w:r w:rsidR="00046DFA" w:rsidRPr="005419B4">
        <w:rPr>
          <w:rFonts w:ascii="Arial" w:hAnsi="Arial" w:cs="Arial"/>
          <w:color w:val="000000"/>
          <w:sz w:val="24"/>
          <w:szCs w:val="24"/>
          <w:lang w:val="en-GB"/>
        </w:rPr>
        <w:t xml:space="preserve"> </w:t>
      </w:r>
      <w:r w:rsidR="005E0EE0" w:rsidRPr="005419B4">
        <w:rPr>
          <w:rFonts w:ascii="Arial" w:hAnsi="Arial" w:cs="Arial"/>
          <w:color w:val="000000"/>
          <w:sz w:val="24"/>
          <w:szCs w:val="24"/>
          <w:lang w:val="en-GB"/>
        </w:rPr>
        <w:t>outlining the nature and detail of the appeal.</w:t>
      </w:r>
      <w:r w:rsidR="00786FA9" w:rsidRPr="005419B4">
        <w:rPr>
          <w:rFonts w:ascii="Arial" w:hAnsi="Arial" w:cs="Arial"/>
          <w:color w:val="000000"/>
          <w:sz w:val="24"/>
          <w:szCs w:val="24"/>
          <w:lang w:val="en-GB"/>
        </w:rPr>
        <w:t xml:space="preserve"> </w:t>
      </w:r>
      <w:r w:rsidR="005E0EE0" w:rsidRPr="005419B4">
        <w:rPr>
          <w:rFonts w:ascii="Arial" w:hAnsi="Arial" w:cs="Arial"/>
          <w:color w:val="000000"/>
          <w:sz w:val="24"/>
          <w:szCs w:val="24"/>
          <w:lang w:val="en-GB"/>
        </w:rPr>
        <w:t xml:space="preserve">If the complaint is regarding a decision, it should normally be </w:t>
      </w:r>
      <w:r w:rsidR="005E0EE0" w:rsidRPr="005419B4">
        <w:rPr>
          <w:rFonts w:ascii="Arial" w:hAnsi="Arial" w:cs="Arial"/>
          <w:color w:val="000000"/>
          <w:sz w:val="24"/>
          <w:szCs w:val="24"/>
          <w:lang w:val="en-GB"/>
        </w:rPr>
        <w:lastRenderedPageBreak/>
        <w:t>made within 10 working days of the action. If no action has been taken by the University on your application, the complainant can write in at any time.</w:t>
      </w:r>
    </w:p>
    <w:p w14:paraId="1F42448B" w14:textId="77777777" w:rsidR="005E0EE0" w:rsidRPr="005419B4" w:rsidRDefault="005E0EE0" w:rsidP="005E0EE0">
      <w:pPr>
        <w:rPr>
          <w:rFonts w:ascii="Arial" w:hAnsi="Arial" w:cs="Arial"/>
          <w:color w:val="000000"/>
          <w:sz w:val="24"/>
          <w:szCs w:val="24"/>
          <w:lang w:val="en-GB"/>
        </w:rPr>
      </w:pPr>
    </w:p>
    <w:p w14:paraId="4C4C3C7F" w14:textId="2E4DEAE0" w:rsidR="005E0EE0" w:rsidRPr="005419B4" w:rsidRDefault="0075265A" w:rsidP="00786FA9">
      <w:pPr>
        <w:ind w:left="720"/>
        <w:rPr>
          <w:rFonts w:ascii="Arial" w:hAnsi="Arial" w:cs="Arial"/>
          <w:color w:val="000000"/>
          <w:sz w:val="24"/>
          <w:szCs w:val="24"/>
          <w:lang w:val="en-GB"/>
        </w:rPr>
      </w:pPr>
      <w:r w:rsidRPr="005419B4">
        <w:rPr>
          <w:rFonts w:ascii="Arial" w:hAnsi="Arial" w:cs="Arial"/>
          <w:color w:val="000000"/>
          <w:sz w:val="24"/>
          <w:szCs w:val="24"/>
          <w:lang w:val="en-GB"/>
        </w:rPr>
        <w:t xml:space="preserve">8.8.2 </w:t>
      </w:r>
      <w:r w:rsidR="005E0EE0" w:rsidRPr="005419B4">
        <w:rPr>
          <w:rFonts w:ascii="Arial" w:hAnsi="Arial" w:cs="Arial"/>
          <w:color w:val="000000"/>
          <w:sz w:val="24"/>
          <w:szCs w:val="24"/>
          <w:lang w:val="en-GB"/>
        </w:rPr>
        <w:t>The Admissions team will contact the complainant initially to acknowledge receipt. The University aims to respond within 15 working days of the acknowledgement. If it proves impossible to respond within 15 working days, the complainant will be informed of the time scale for the receipt of a full response.</w:t>
      </w:r>
    </w:p>
    <w:p w14:paraId="23B9B03A" w14:textId="77777777" w:rsidR="005E0EE0" w:rsidRPr="005419B4" w:rsidRDefault="005E0EE0" w:rsidP="00A44F0B">
      <w:pPr>
        <w:rPr>
          <w:rFonts w:ascii="Arial" w:hAnsi="Arial" w:cs="Arial"/>
          <w:color w:val="000000"/>
          <w:sz w:val="24"/>
          <w:szCs w:val="24"/>
          <w:lang w:val="en-GB"/>
        </w:rPr>
      </w:pPr>
    </w:p>
    <w:p w14:paraId="25AA5D9D" w14:textId="01B8EE7D" w:rsidR="005E0EE0" w:rsidRPr="005419B4" w:rsidRDefault="0075265A" w:rsidP="00786FA9">
      <w:pPr>
        <w:ind w:left="720"/>
        <w:rPr>
          <w:rFonts w:ascii="Arial" w:hAnsi="Arial" w:cs="Arial"/>
          <w:color w:val="000000"/>
          <w:sz w:val="24"/>
          <w:szCs w:val="24"/>
          <w:lang w:val="en-GB"/>
        </w:rPr>
      </w:pPr>
      <w:r w:rsidRPr="005419B4">
        <w:rPr>
          <w:rFonts w:ascii="Arial" w:hAnsi="Arial" w:cs="Arial"/>
          <w:color w:val="000000"/>
          <w:sz w:val="24"/>
          <w:szCs w:val="24"/>
          <w:lang w:val="en-GB"/>
        </w:rPr>
        <w:t xml:space="preserve">8.8.3 </w:t>
      </w:r>
      <w:r w:rsidR="005E0EE0" w:rsidRPr="005419B4">
        <w:rPr>
          <w:rFonts w:ascii="Arial" w:hAnsi="Arial" w:cs="Arial"/>
          <w:color w:val="000000"/>
          <w:sz w:val="24"/>
          <w:szCs w:val="24"/>
          <w:lang w:val="en-GB"/>
        </w:rPr>
        <w:t>As part of this procedure the Admissions team may request additional information or seek clarification by email.</w:t>
      </w:r>
    </w:p>
    <w:p w14:paraId="13D620E3" w14:textId="77777777" w:rsidR="005E0EE0" w:rsidRPr="005419B4" w:rsidRDefault="005E0EE0" w:rsidP="005E0EE0">
      <w:pPr>
        <w:rPr>
          <w:rFonts w:ascii="Arial" w:hAnsi="Arial" w:cs="Arial"/>
          <w:color w:val="000000"/>
          <w:sz w:val="24"/>
          <w:szCs w:val="24"/>
          <w:lang w:val="en-GB"/>
        </w:rPr>
      </w:pPr>
    </w:p>
    <w:p w14:paraId="18B85792" w14:textId="03E3DE7D" w:rsidR="005E0EE0" w:rsidRPr="005419B4" w:rsidRDefault="0075265A" w:rsidP="00786FA9">
      <w:pPr>
        <w:ind w:left="720"/>
        <w:rPr>
          <w:rFonts w:ascii="Arial" w:hAnsi="Arial" w:cs="Arial"/>
          <w:color w:val="000000"/>
          <w:sz w:val="24"/>
          <w:szCs w:val="24"/>
        </w:rPr>
      </w:pPr>
      <w:r w:rsidRPr="005419B4">
        <w:rPr>
          <w:rFonts w:ascii="Arial" w:hAnsi="Arial" w:cs="Arial"/>
          <w:color w:val="000000"/>
          <w:sz w:val="24"/>
          <w:szCs w:val="24"/>
        </w:rPr>
        <w:t xml:space="preserve">8.8.4 </w:t>
      </w:r>
      <w:r w:rsidR="005E0EE0" w:rsidRPr="005419B4">
        <w:rPr>
          <w:rFonts w:ascii="Arial" w:hAnsi="Arial" w:cs="Arial"/>
          <w:color w:val="000000"/>
          <w:sz w:val="24"/>
          <w:szCs w:val="24"/>
        </w:rPr>
        <w:t xml:space="preserve">When the Admissions team responds they must confirm that the application was considered fairly and that the procedure for decision-making was correctly applied. The response will explain the context in which the decision has been made. </w:t>
      </w:r>
      <w:proofErr w:type="gramStart"/>
      <w:r w:rsidR="005E0EE0" w:rsidRPr="005419B4">
        <w:rPr>
          <w:rFonts w:ascii="Arial" w:hAnsi="Arial" w:cs="Arial"/>
          <w:color w:val="000000"/>
          <w:sz w:val="24"/>
          <w:szCs w:val="24"/>
        </w:rPr>
        <w:t>In the event that</w:t>
      </w:r>
      <w:proofErr w:type="gramEnd"/>
      <w:r w:rsidR="005E0EE0" w:rsidRPr="005419B4">
        <w:rPr>
          <w:rFonts w:ascii="Arial" w:hAnsi="Arial" w:cs="Arial"/>
          <w:color w:val="000000"/>
          <w:sz w:val="24"/>
          <w:szCs w:val="24"/>
        </w:rPr>
        <w:t xml:space="preserve"> the complaint is upheld the admissions office, will be confirmed along with a proposed remedy.</w:t>
      </w:r>
    </w:p>
    <w:p w14:paraId="73042ADE" w14:textId="77777777" w:rsidR="005E0EE0" w:rsidRPr="005419B4" w:rsidRDefault="005E0EE0" w:rsidP="005E0EE0">
      <w:pPr>
        <w:rPr>
          <w:rFonts w:ascii="Arial" w:hAnsi="Arial" w:cs="Arial"/>
          <w:color w:val="000000"/>
          <w:sz w:val="24"/>
          <w:szCs w:val="24"/>
        </w:rPr>
      </w:pPr>
    </w:p>
    <w:p w14:paraId="01ED74A6" w14:textId="77777777" w:rsidR="005E0EE0" w:rsidRPr="005419B4" w:rsidRDefault="0075265A" w:rsidP="00BA1DA5">
      <w:pPr>
        <w:rPr>
          <w:rFonts w:ascii="Arial" w:hAnsi="Arial" w:cs="Arial"/>
          <w:color w:val="000000"/>
          <w:sz w:val="24"/>
          <w:szCs w:val="24"/>
          <w:lang w:val="en-GB"/>
        </w:rPr>
      </w:pPr>
      <w:r w:rsidRPr="005419B4">
        <w:rPr>
          <w:rFonts w:ascii="Arial" w:hAnsi="Arial" w:cs="Arial"/>
          <w:color w:val="000000"/>
          <w:sz w:val="24"/>
          <w:szCs w:val="24"/>
          <w:lang w:val="en-GB"/>
        </w:rPr>
        <w:t xml:space="preserve">8.9 </w:t>
      </w:r>
      <w:r w:rsidR="005E0EE0" w:rsidRPr="005419B4">
        <w:rPr>
          <w:rFonts w:ascii="Arial" w:hAnsi="Arial" w:cs="Arial"/>
          <w:color w:val="000000"/>
          <w:sz w:val="24"/>
          <w:szCs w:val="24"/>
          <w:lang w:val="en-GB"/>
        </w:rPr>
        <w:t xml:space="preserve">Stage 2: </w:t>
      </w:r>
      <w:proofErr w:type="gramStart"/>
      <w:r w:rsidR="005E0EE0" w:rsidRPr="005419B4">
        <w:rPr>
          <w:rFonts w:ascii="Arial" w:hAnsi="Arial" w:cs="Arial"/>
          <w:color w:val="000000"/>
          <w:sz w:val="24"/>
          <w:szCs w:val="24"/>
          <w:lang w:val="en-GB"/>
        </w:rPr>
        <w:t>Complaints</w:t>
      </w:r>
      <w:proofErr w:type="gramEnd"/>
      <w:r w:rsidR="005E0EE0" w:rsidRPr="005419B4">
        <w:rPr>
          <w:rFonts w:ascii="Arial" w:hAnsi="Arial" w:cs="Arial"/>
          <w:color w:val="000000"/>
          <w:sz w:val="24"/>
          <w:szCs w:val="24"/>
          <w:lang w:val="en-GB"/>
        </w:rPr>
        <w:t xml:space="preserve"> procedure</w:t>
      </w:r>
    </w:p>
    <w:p w14:paraId="0DA0AA4C" w14:textId="77777777" w:rsidR="00602D42" w:rsidRPr="005419B4" w:rsidRDefault="00602D42" w:rsidP="005E0EE0">
      <w:pPr>
        <w:rPr>
          <w:rFonts w:ascii="Arial" w:hAnsi="Arial" w:cs="Arial"/>
          <w:b/>
          <w:color w:val="000000"/>
          <w:sz w:val="24"/>
          <w:szCs w:val="24"/>
          <w:lang w:val="en-GB"/>
        </w:rPr>
      </w:pPr>
    </w:p>
    <w:p w14:paraId="67B1DC9B" w14:textId="77777777" w:rsidR="005E0EE0" w:rsidRPr="005419B4" w:rsidRDefault="0075265A" w:rsidP="00786FA9">
      <w:pPr>
        <w:ind w:left="720"/>
        <w:rPr>
          <w:rFonts w:ascii="Arial" w:hAnsi="Arial" w:cs="Arial"/>
          <w:color w:val="000000"/>
          <w:sz w:val="24"/>
          <w:szCs w:val="24"/>
          <w:lang w:val="en-GB"/>
        </w:rPr>
      </w:pPr>
      <w:r w:rsidRPr="005419B4">
        <w:rPr>
          <w:rFonts w:ascii="Arial" w:hAnsi="Arial" w:cs="Arial"/>
          <w:color w:val="000000"/>
          <w:sz w:val="24"/>
          <w:szCs w:val="24"/>
          <w:lang w:val="en-GB"/>
        </w:rPr>
        <w:t xml:space="preserve">8.9.1 </w:t>
      </w:r>
      <w:r w:rsidR="005E0EE0" w:rsidRPr="005419B4">
        <w:rPr>
          <w:rFonts w:ascii="Arial" w:hAnsi="Arial" w:cs="Arial"/>
          <w:color w:val="000000"/>
          <w:sz w:val="24"/>
          <w:szCs w:val="24"/>
          <w:lang w:val="en-GB"/>
        </w:rPr>
        <w:t>The formal Admissions Complaints Procedure follows the stage one process. If you are dissatisfied with the outcome of Stage 1, the formal process will commence.</w:t>
      </w:r>
    </w:p>
    <w:p w14:paraId="2D692397" w14:textId="77777777" w:rsidR="005E0EE0" w:rsidRPr="005419B4" w:rsidRDefault="005E0EE0" w:rsidP="005E0EE0">
      <w:pPr>
        <w:rPr>
          <w:rFonts w:ascii="Arial" w:hAnsi="Arial" w:cs="Arial"/>
          <w:bCs/>
          <w:color w:val="000000"/>
          <w:sz w:val="24"/>
          <w:szCs w:val="24"/>
          <w:lang w:val="en-GB"/>
        </w:rPr>
      </w:pPr>
    </w:p>
    <w:p w14:paraId="3587264E" w14:textId="77777777" w:rsidR="005E0EE0" w:rsidRPr="005419B4" w:rsidRDefault="0075265A" w:rsidP="00BA1DA5">
      <w:pPr>
        <w:rPr>
          <w:rFonts w:ascii="Arial" w:hAnsi="Arial" w:cs="Arial"/>
          <w:bCs/>
          <w:color w:val="000000"/>
          <w:sz w:val="24"/>
          <w:szCs w:val="24"/>
          <w:lang w:val="en-GB"/>
        </w:rPr>
      </w:pPr>
      <w:r w:rsidRPr="005419B4">
        <w:rPr>
          <w:rFonts w:ascii="Arial" w:hAnsi="Arial" w:cs="Arial"/>
          <w:bCs/>
          <w:color w:val="000000"/>
          <w:sz w:val="24"/>
          <w:szCs w:val="24"/>
          <w:lang w:val="en-GB"/>
        </w:rPr>
        <w:t xml:space="preserve">8.10 </w:t>
      </w:r>
      <w:r w:rsidR="005E0EE0" w:rsidRPr="005419B4">
        <w:rPr>
          <w:rFonts w:ascii="Arial" w:hAnsi="Arial" w:cs="Arial"/>
          <w:bCs/>
          <w:color w:val="000000"/>
          <w:sz w:val="24"/>
          <w:szCs w:val="24"/>
          <w:lang w:val="en-GB"/>
        </w:rPr>
        <w:t>Making a Formal Complaint</w:t>
      </w:r>
    </w:p>
    <w:p w14:paraId="1CD55EFF" w14:textId="77777777" w:rsidR="00602D42" w:rsidRPr="005419B4" w:rsidRDefault="00602D42" w:rsidP="005E0EE0">
      <w:pPr>
        <w:rPr>
          <w:rFonts w:ascii="Arial" w:hAnsi="Arial" w:cs="Arial"/>
          <w:color w:val="000000"/>
          <w:sz w:val="24"/>
          <w:szCs w:val="24"/>
          <w:lang w:val="en-GB"/>
        </w:rPr>
      </w:pPr>
    </w:p>
    <w:p w14:paraId="40AA1C40" w14:textId="77777777" w:rsidR="005E0EE0" w:rsidRPr="005419B4" w:rsidRDefault="0075265A" w:rsidP="00786FA9">
      <w:pPr>
        <w:ind w:left="720"/>
        <w:rPr>
          <w:rFonts w:ascii="Arial" w:hAnsi="Arial" w:cs="Arial"/>
          <w:color w:val="000000"/>
          <w:sz w:val="24"/>
          <w:szCs w:val="24"/>
          <w:lang w:val="en-GB"/>
        </w:rPr>
      </w:pPr>
      <w:r w:rsidRPr="005419B4">
        <w:rPr>
          <w:rFonts w:ascii="Arial" w:hAnsi="Arial" w:cs="Arial"/>
          <w:color w:val="000000"/>
          <w:sz w:val="24"/>
          <w:szCs w:val="24"/>
        </w:rPr>
        <w:t xml:space="preserve">8.10.1 </w:t>
      </w:r>
      <w:r w:rsidR="005E0EE0" w:rsidRPr="005419B4">
        <w:rPr>
          <w:rFonts w:ascii="Arial" w:hAnsi="Arial" w:cs="Arial"/>
          <w:color w:val="000000"/>
          <w:sz w:val="24"/>
          <w:szCs w:val="24"/>
        </w:rPr>
        <w:t xml:space="preserve">Any applicant who wishes to make a formal complaint about an admissions decision will be referred to the University Complaints team, from where the Complaints Procedure will be coordinated. Further information is available </w:t>
      </w:r>
      <w:hyperlink r:id="rId17" w:history="1">
        <w:r w:rsidR="005E0EE0" w:rsidRPr="005419B4">
          <w:rPr>
            <w:rStyle w:val="Hyperlink"/>
            <w:rFonts w:ascii="Arial" w:hAnsi="Arial" w:cs="Arial"/>
            <w:sz w:val="24"/>
            <w:szCs w:val="24"/>
          </w:rPr>
          <w:t>here</w:t>
        </w:r>
      </w:hyperlink>
    </w:p>
    <w:p w14:paraId="590AA541" w14:textId="77777777" w:rsidR="005E0EE0" w:rsidRPr="005419B4" w:rsidRDefault="005E0EE0" w:rsidP="00A44F0B">
      <w:pPr>
        <w:rPr>
          <w:rFonts w:ascii="Arial" w:hAnsi="Arial" w:cs="Arial"/>
          <w:color w:val="000000"/>
          <w:sz w:val="24"/>
          <w:szCs w:val="24"/>
          <w:lang w:val="en-GB"/>
        </w:rPr>
      </w:pPr>
    </w:p>
    <w:p w14:paraId="08729EEF" w14:textId="77777777" w:rsidR="00703B97" w:rsidRPr="005419B4" w:rsidRDefault="00703B97" w:rsidP="00A44F0B">
      <w:pPr>
        <w:rPr>
          <w:rFonts w:ascii="Arial" w:hAnsi="Arial" w:cs="Arial"/>
          <w:color w:val="000000"/>
          <w:sz w:val="24"/>
          <w:szCs w:val="24"/>
          <w:lang w:val="en-GB"/>
        </w:rPr>
      </w:pPr>
    </w:p>
    <w:p w14:paraId="3021430D" w14:textId="77777777" w:rsidR="000255B4" w:rsidRDefault="000255B4" w:rsidP="00BE1FCE">
      <w:pPr>
        <w:pStyle w:val="Heading1"/>
        <w:ind w:left="567" w:firstLine="0"/>
        <w:rPr>
          <w:rFonts w:cs="Arial"/>
          <w:sz w:val="24"/>
          <w:szCs w:val="24"/>
        </w:rPr>
      </w:pPr>
      <w:bookmarkStart w:id="25" w:name="_Toc516066881"/>
    </w:p>
    <w:p w14:paraId="3047F504" w14:textId="5A4FC133" w:rsidR="00086854" w:rsidRPr="005419B4" w:rsidRDefault="00086854" w:rsidP="00AC2896">
      <w:pPr>
        <w:pStyle w:val="Heading1"/>
        <w:numPr>
          <w:ilvl w:val="0"/>
          <w:numId w:val="1"/>
        </w:numPr>
        <w:ind w:left="567" w:hanging="567"/>
        <w:rPr>
          <w:rFonts w:cs="Arial"/>
          <w:sz w:val="24"/>
          <w:szCs w:val="24"/>
        </w:rPr>
      </w:pPr>
      <w:r w:rsidRPr="005419B4">
        <w:rPr>
          <w:rFonts w:cs="Arial"/>
          <w:sz w:val="24"/>
          <w:szCs w:val="24"/>
        </w:rPr>
        <w:t>Related Documents</w:t>
      </w:r>
      <w:bookmarkEnd w:id="25"/>
      <w:r w:rsidRPr="005419B4">
        <w:rPr>
          <w:rFonts w:cs="Arial"/>
          <w:sz w:val="24"/>
          <w:szCs w:val="24"/>
        </w:rPr>
        <w:t xml:space="preserve"> </w:t>
      </w:r>
    </w:p>
    <w:p w14:paraId="538F6B26" w14:textId="77777777" w:rsidR="00086854" w:rsidRPr="005419B4" w:rsidRDefault="00086854" w:rsidP="00086854">
      <w:pPr>
        <w:pStyle w:val="Heading1"/>
        <w:ind w:left="567" w:hanging="567"/>
        <w:rPr>
          <w:rFonts w:cs="Arial"/>
          <w:sz w:val="24"/>
          <w:szCs w:val="24"/>
        </w:rPr>
      </w:pPr>
    </w:p>
    <w:p w14:paraId="400E82B2" w14:textId="77777777" w:rsidR="00086854" w:rsidRPr="005419B4" w:rsidRDefault="00086854" w:rsidP="00AC2896">
      <w:pPr>
        <w:pStyle w:val="ListParagraph"/>
        <w:widowControl/>
        <w:numPr>
          <w:ilvl w:val="0"/>
          <w:numId w:val="23"/>
        </w:numPr>
        <w:autoSpaceDE w:val="0"/>
        <w:autoSpaceDN w:val="0"/>
        <w:adjustRightInd w:val="0"/>
        <w:spacing w:after="115"/>
        <w:rPr>
          <w:rFonts w:ascii="Arial" w:hAnsi="Arial" w:cs="Arial"/>
          <w:color w:val="000000"/>
          <w:sz w:val="24"/>
          <w:szCs w:val="24"/>
          <w:lang w:val="en-GB"/>
        </w:rPr>
      </w:pPr>
      <w:r w:rsidRPr="005419B4">
        <w:rPr>
          <w:rFonts w:ascii="Arial" w:hAnsi="Arial" w:cs="Arial"/>
          <w:color w:val="000000"/>
          <w:sz w:val="24"/>
          <w:szCs w:val="24"/>
          <w:lang w:val="en-GB"/>
        </w:rPr>
        <w:t xml:space="preserve">QAA UK Quality Code for Higher Education, Chapter B2 </w:t>
      </w:r>
    </w:p>
    <w:p w14:paraId="07B8C41A" w14:textId="77777777" w:rsidR="00086854" w:rsidRPr="005419B4" w:rsidRDefault="00086854" w:rsidP="00AC2896">
      <w:pPr>
        <w:pStyle w:val="ListParagraph"/>
        <w:widowControl/>
        <w:numPr>
          <w:ilvl w:val="0"/>
          <w:numId w:val="23"/>
        </w:numPr>
        <w:autoSpaceDE w:val="0"/>
        <w:autoSpaceDN w:val="0"/>
        <w:adjustRightInd w:val="0"/>
        <w:spacing w:after="115"/>
        <w:rPr>
          <w:rFonts w:ascii="Arial" w:hAnsi="Arial" w:cs="Arial"/>
          <w:color w:val="000000"/>
          <w:sz w:val="24"/>
          <w:szCs w:val="24"/>
          <w:lang w:val="en-GB"/>
        </w:rPr>
      </w:pPr>
      <w:r w:rsidRPr="005419B4">
        <w:rPr>
          <w:rFonts w:ascii="Arial" w:hAnsi="Arial" w:cs="Arial"/>
          <w:color w:val="000000"/>
          <w:sz w:val="24"/>
          <w:szCs w:val="24"/>
          <w:lang w:val="en-GB"/>
        </w:rPr>
        <w:t xml:space="preserve">UCAS Admissions Guide and Decision Processing Manual </w:t>
      </w:r>
    </w:p>
    <w:p w14:paraId="5647E054" w14:textId="174373D2" w:rsidR="00086854" w:rsidRPr="005419B4" w:rsidRDefault="00086854" w:rsidP="00AC2896">
      <w:pPr>
        <w:pStyle w:val="ListParagraph"/>
        <w:widowControl/>
        <w:numPr>
          <w:ilvl w:val="0"/>
          <w:numId w:val="23"/>
        </w:numPr>
        <w:autoSpaceDE w:val="0"/>
        <w:autoSpaceDN w:val="0"/>
        <w:adjustRightInd w:val="0"/>
        <w:rPr>
          <w:rFonts w:ascii="Arial" w:eastAsia="Times New Roman" w:hAnsi="Arial" w:cs="Arial"/>
          <w:color w:val="333333"/>
          <w:sz w:val="24"/>
          <w:szCs w:val="24"/>
          <w:lang w:val="en-GB" w:eastAsia="en-GB"/>
        </w:rPr>
      </w:pPr>
      <w:r w:rsidRPr="005419B4">
        <w:rPr>
          <w:rFonts w:ascii="Arial" w:hAnsi="Arial" w:cs="Arial"/>
          <w:color w:val="000000"/>
          <w:sz w:val="24"/>
          <w:szCs w:val="24"/>
          <w:lang w:val="en-GB"/>
        </w:rPr>
        <w:t xml:space="preserve">UKVI </w:t>
      </w:r>
      <w:r w:rsidR="0055746B">
        <w:rPr>
          <w:rFonts w:ascii="Arial" w:hAnsi="Arial" w:cs="Arial"/>
          <w:color w:val="000000"/>
          <w:sz w:val="24"/>
          <w:szCs w:val="24"/>
          <w:lang w:val="en-GB"/>
        </w:rPr>
        <w:t>Student Visa</w:t>
      </w:r>
      <w:r w:rsidRPr="005419B4">
        <w:rPr>
          <w:rFonts w:ascii="Arial" w:hAnsi="Arial" w:cs="Arial"/>
          <w:color w:val="000000"/>
          <w:sz w:val="24"/>
          <w:szCs w:val="24"/>
          <w:lang w:val="en-GB"/>
        </w:rPr>
        <w:t xml:space="preserve"> Sponsor Guidance </w:t>
      </w:r>
    </w:p>
    <w:p w14:paraId="1E75C9EA" w14:textId="77777777" w:rsidR="00971EE3" w:rsidRPr="005419B4" w:rsidRDefault="00971EE3" w:rsidP="00783760">
      <w:pPr>
        <w:shd w:val="clear" w:color="auto" w:fill="FFFFFF" w:themeFill="background1"/>
        <w:spacing w:before="7" w:line="100" w:lineRule="exact"/>
        <w:ind w:left="567" w:hanging="567"/>
        <w:rPr>
          <w:rFonts w:ascii="Arial" w:hAnsi="Arial" w:cs="Arial"/>
          <w:sz w:val="24"/>
          <w:szCs w:val="24"/>
        </w:rPr>
      </w:pPr>
    </w:p>
    <w:sectPr w:rsidR="00971EE3" w:rsidRPr="005419B4" w:rsidSect="00B2573B">
      <w:headerReference w:type="even" r:id="rId18"/>
      <w:headerReference w:type="default" r:id="rId19"/>
      <w:footerReference w:type="even" r:id="rId20"/>
      <w:footerReference w:type="default" r:id="rId21"/>
      <w:pgSz w:w="11907" w:h="16840"/>
      <w:pgMar w:top="1560" w:right="1340" w:bottom="1276" w:left="1680"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CFE3" w14:textId="77777777" w:rsidR="00C006BB" w:rsidRDefault="00C006BB">
      <w:r>
        <w:separator/>
      </w:r>
    </w:p>
  </w:endnote>
  <w:endnote w:type="continuationSeparator" w:id="0">
    <w:p w14:paraId="33CBDC97" w14:textId="77777777" w:rsidR="00C006BB" w:rsidRDefault="00C006BB">
      <w:r>
        <w:continuationSeparator/>
      </w:r>
    </w:p>
  </w:endnote>
  <w:endnote w:type="continuationNotice" w:id="1">
    <w:p w14:paraId="076C9CD6" w14:textId="77777777" w:rsidR="00C006BB" w:rsidRDefault="00C0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D44E" w14:textId="77777777" w:rsidR="0008533A" w:rsidRPr="00602D42" w:rsidRDefault="0008533A" w:rsidP="0008533A">
    <w:pPr>
      <w:pStyle w:val="Footer"/>
      <w:rPr>
        <w:i/>
        <w:sz w:val="18"/>
        <w:szCs w:val="18"/>
      </w:rPr>
    </w:pPr>
    <w:r w:rsidRPr="00602D42">
      <w:rPr>
        <w:i/>
        <w:sz w:val="18"/>
        <w:szCs w:val="18"/>
      </w:rPr>
      <w:t>University of East London</w:t>
    </w:r>
  </w:p>
  <w:p w14:paraId="57828927" w14:textId="77777777" w:rsidR="0008533A" w:rsidRPr="00602D42" w:rsidRDefault="0008533A" w:rsidP="0008533A">
    <w:pPr>
      <w:pStyle w:val="Footer"/>
      <w:rPr>
        <w:i/>
        <w:sz w:val="18"/>
        <w:szCs w:val="18"/>
      </w:rPr>
    </w:pPr>
    <w:r w:rsidRPr="00602D42">
      <w:rPr>
        <w:i/>
        <w:sz w:val="18"/>
        <w:szCs w:val="18"/>
      </w:rPr>
      <w:t>Manual of General Regulations</w:t>
    </w:r>
  </w:p>
  <w:p w14:paraId="0D98DC93" w14:textId="60B80329" w:rsidR="00B2573B" w:rsidRPr="0008533A" w:rsidRDefault="0008533A" w:rsidP="0008533A">
    <w:pPr>
      <w:pStyle w:val="Footer"/>
      <w:rPr>
        <w:i/>
        <w:sz w:val="18"/>
        <w:szCs w:val="18"/>
      </w:rPr>
    </w:pPr>
    <w:r>
      <w:rPr>
        <w:i/>
        <w:sz w:val="18"/>
        <w:szCs w:val="18"/>
      </w:rPr>
      <w:t xml:space="preserve">September </w:t>
    </w:r>
    <w:r w:rsidRPr="00602D42">
      <w:rPr>
        <w:i/>
        <w:sz w:val="18"/>
        <w:szCs w:val="18"/>
      </w:rPr>
      <w:t>20</w:t>
    </w:r>
    <w:r w:rsidR="0035673B">
      <w:rPr>
        <w:i/>
        <w:sz w:val="18"/>
        <w:szCs w:val="18"/>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2734" w14:textId="77777777" w:rsidR="0008533A" w:rsidRPr="00602D42" w:rsidRDefault="0008533A" w:rsidP="0008533A">
    <w:pPr>
      <w:pStyle w:val="Footer"/>
      <w:rPr>
        <w:i/>
        <w:sz w:val="18"/>
        <w:szCs w:val="18"/>
      </w:rPr>
    </w:pPr>
    <w:r w:rsidRPr="00602D42">
      <w:rPr>
        <w:i/>
        <w:sz w:val="18"/>
        <w:szCs w:val="18"/>
      </w:rPr>
      <w:t>University of East London</w:t>
    </w:r>
  </w:p>
  <w:p w14:paraId="35CFDB0B" w14:textId="77777777" w:rsidR="0008533A" w:rsidRPr="00602D42" w:rsidRDefault="0008533A" w:rsidP="0008533A">
    <w:pPr>
      <w:pStyle w:val="Footer"/>
      <w:rPr>
        <w:i/>
        <w:sz w:val="18"/>
        <w:szCs w:val="18"/>
      </w:rPr>
    </w:pPr>
    <w:r w:rsidRPr="00602D42">
      <w:rPr>
        <w:i/>
        <w:sz w:val="18"/>
        <w:szCs w:val="18"/>
      </w:rPr>
      <w:t>Manual of General Regulations</w:t>
    </w:r>
  </w:p>
  <w:p w14:paraId="6836E3F0" w14:textId="26C3DCD6" w:rsidR="00B2573B" w:rsidRPr="0008533A" w:rsidRDefault="0008533A" w:rsidP="0008533A">
    <w:pPr>
      <w:pStyle w:val="Footer"/>
      <w:rPr>
        <w:i/>
        <w:sz w:val="18"/>
        <w:szCs w:val="18"/>
      </w:rPr>
    </w:pPr>
    <w:r>
      <w:rPr>
        <w:i/>
        <w:sz w:val="18"/>
        <w:szCs w:val="18"/>
      </w:rPr>
      <w:t xml:space="preserve">September </w:t>
    </w:r>
    <w:r w:rsidR="003023A1">
      <w:rPr>
        <w: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D174" w14:textId="77777777" w:rsidR="00C006BB" w:rsidRDefault="00C006BB">
      <w:r>
        <w:separator/>
      </w:r>
    </w:p>
  </w:footnote>
  <w:footnote w:type="continuationSeparator" w:id="0">
    <w:p w14:paraId="2AC84DFD" w14:textId="77777777" w:rsidR="00C006BB" w:rsidRDefault="00C006BB">
      <w:r>
        <w:continuationSeparator/>
      </w:r>
    </w:p>
  </w:footnote>
  <w:footnote w:type="continuationNotice" w:id="1">
    <w:p w14:paraId="70E92093" w14:textId="77777777" w:rsidR="00C006BB" w:rsidRDefault="00C00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B091" w14:textId="01E8A361" w:rsidR="00491512" w:rsidRDefault="00491512">
    <w:pPr>
      <w:pStyle w:val="Header"/>
    </w:pPr>
  </w:p>
  <w:p w14:paraId="54D07570" w14:textId="5C36222E" w:rsidR="004A5B5B" w:rsidRDefault="004A5B5B">
    <w:pPr>
      <w:pStyle w:val="Header"/>
    </w:pPr>
  </w:p>
  <w:p w14:paraId="1BC92323" w14:textId="57DB0932" w:rsidR="004A5B5B" w:rsidRDefault="004A5B5B" w:rsidP="004A5B5B">
    <w:pPr>
      <w:pStyle w:val="Header"/>
      <w:tabs>
        <w:tab w:val="left" w:pos="9660"/>
        <w:tab w:val="right" w:pos="13958"/>
      </w:tabs>
      <w:jc w:val="right"/>
      <w:rPr>
        <w:rFonts w:ascii="Arial" w:hAnsi="Arial" w:cs="Arial"/>
        <w:b/>
      </w:rPr>
    </w:pPr>
    <w:r>
      <w:rPr>
        <w:rFonts w:ascii="Arial" w:hAnsi="Arial" w:cs="Arial"/>
      </w:rPr>
      <w:t xml:space="preserve">Page </w:t>
    </w: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Pr>
        <w:rFonts w:ascii="Arial" w:hAnsi="Arial" w:cs="Arial"/>
        <w:b/>
      </w:rPr>
      <w:t>1</w:t>
    </w:r>
    <w:r>
      <w:rPr>
        <w:rFonts w:ascii="Arial" w:hAnsi="Arial" w:cs="Arial"/>
        <w:b/>
      </w:rPr>
      <w:fldChar w:fldCharType="end"/>
    </w:r>
    <w:r>
      <w:rPr>
        <w:rFonts w:ascii="Arial" w:hAnsi="Arial" w:cs="Arial"/>
      </w:rPr>
      <w:t xml:space="preserve"> of </w:t>
    </w:r>
    <w:r>
      <w:rPr>
        <w:rFonts w:ascii="Arial" w:hAnsi="Arial" w:cs="Arial"/>
        <w:b/>
      </w:rPr>
      <w:fldChar w:fldCharType="begin"/>
    </w:r>
    <w:r>
      <w:rPr>
        <w:rFonts w:ascii="Arial" w:hAnsi="Arial" w:cs="Arial"/>
        <w:b/>
      </w:rPr>
      <w:instrText xml:space="preserve"> NUMPAGES  </w:instrText>
    </w:r>
    <w:r>
      <w:rPr>
        <w:rFonts w:ascii="Arial" w:hAnsi="Arial" w:cs="Arial"/>
        <w:b/>
      </w:rPr>
      <w:fldChar w:fldCharType="separate"/>
    </w:r>
    <w:r>
      <w:rPr>
        <w:rFonts w:ascii="Arial" w:hAnsi="Arial" w:cs="Arial"/>
        <w:b/>
      </w:rPr>
      <w:t>8</w:t>
    </w:r>
    <w:r>
      <w:rPr>
        <w:rFonts w:ascii="Arial" w:hAnsi="Arial" w:cs="Arial"/>
        <w:b/>
      </w:rPr>
      <w:fldChar w:fldCharType="end"/>
    </w:r>
  </w:p>
  <w:p w14:paraId="23CA1D0C" w14:textId="77777777" w:rsidR="004A5B5B" w:rsidRDefault="004A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BAF3" w14:textId="77777777" w:rsidR="00491512" w:rsidRDefault="00491512" w:rsidP="00491512">
    <w:pPr>
      <w:pStyle w:val="Header"/>
      <w:tabs>
        <w:tab w:val="left" w:pos="9660"/>
        <w:tab w:val="right" w:pos="13958"/>
      </w:tabs>
      <w:jc w:val="right"/>
      <w:rPr>
        <w:rFonts w:ascii="Arial" w:hAnsi="Arial" w:cs="Arial"/>
      </w:rPr>
    </w:pPr>
  </w:p>
  <w:p w14:paraId="03F5A8F5" w14:textId="77777777" w:rsidR="00491512" w:rsidRDefault="00491512" w:rsidP="00491512">
    <w:pPr>
      <w:pStyle w:val="Header"/>
      <w:tabs>
        <w:tab w:val="left" w:pos="9660"/>
        <w:tab w:val="right" w:pos="13958"/>
      </w:tabs>
      <w:jc w:val="right"/>
      <w:rPr>
        <w:rFonts w:ascii="Arial" w:hAnsi="Arial" w:cs="Arial"/>
      </w:rPr>
    </w:pPr>
  </w:p>
  <w:p w14:paraId="19782E7D" w14:textId="77777777" w:rsidR="00491512" w:rsidRDefault="00491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70F"/>
    <w:multiLevelType w:val="hybridMultilevel"/>
    <w:tmpl w:val="A418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EA5"/>
    <w:multiLevelType w:val="hybridMultilevel"/>
    <w:tmpl w:val="BD18CE5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9AA6EFB"/>
    <w:multiLevelType w:val="hybridMultilevel"/>
    <w:tmpl w:val="D3444FA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C3981"/>
    <w:multiLevelType w:val="hybridMultilevel"/>
    <w:tmpl w:val="866C460C"/>
    <w:lvl w:ilvl="0" w:tplc="0809000F">
      <w:start w:val="1"/>
      <w:numFmt w:val="decimal"/>
      <w:lvlText w:val="%1."/>
      <w:lvlJc w:val="left"/>
      <w:pPr>
        <w:ind w:left="4374" w:hanging="360"/>
      </w:pPr>
    </w:lvl>
    <w:lvl w:ilvl="1" w:tplc="08090019" w:tentative="1">
      <w:start w:val="1"/>
      <w:numFmt w:val="lowerLetter"/>
      <w:lvlText w:val="%2."/>
      <w:lvlJc w:val="left"/>
      <w:pPr>
        <w:ind w:left="5094" w:hanging="360"/>
      </w:pPr>
    </w:lvl>
    <w:lvl w:ilvl="2" w:tplc="0809001B" w:tentative="1">
      <w:start w:val="1"/>
      <w:numFmt w:val="lowerRoman"/>
      <w:lvlText w:val="%3."/>
      <w:lvlJc w:val="right"/>
      <w:pPr>
        <w:ind w:left="5814" w:hanging="180"/>
      </w:pPr>
    </w:lvl>
    <w:lvl w:ilvl="3" w:tplc="0809000F" w:tentative="1">
      <w:start w:val="1"/>
      <w:numFmt w:val="decimal"/>
      <w:lvlText w:val="%4."/>
      <w:lvlJc w:val="left"/>
      <w:pPr>
        <w:ind w:left="6534" w:hanging="360"/>
      </w:pPr>
    </w:lvl>
    <w:lvl w:ilvl="4" w:tplc="08090019" w:tentative="1">
      <w:start w:val="1"/>
      <w:numFmt w:val="lowerLetter"/>
      <w:lvlText w:val="%5."/>
      <w:lvlJc w:val="left"/>
      <w:pPr>
        <w:ind w:left="7254" w:hanging="360"/>
      </w:pPr>
    </w:lvl>
    <w:lvl w:ilvl="5" w:tplc="0809001B" w:tentative="1">
      <w:start w:val="1"/>
      <w:numFmt w:val="lowerRoman"/>
      <w:lvlText w:val="%6."/>
      <w:lvlJc w:val="right"/>
      <w:pPr>
        <w:ind w:left="7974" w:hanging="180"/>
      </w:pPr>
    </w:lvl>
    <w:lvl w:ilvl="6" w:tplc="0809000F" w:tentative="1">
      <w:start w:val="1"/>
      <w:numFmt w:val="decimal"/>
      <w:lvlText w:val="%7."/>
      <w:lvlJc w:val="left"/>
      <w:pPr>
        <w:ind w:left="8694" w:hanging="360"/>
      </w:pPr>
    </w:lvl>
    <w:lvl w:ilvl="7" w:tplc="08090019" w:tentative="1">
      <w:start w:val="1"/>
      <w:numFmt w:val="lowerLetter"/>
      <w:lvlText w:val="%8."/>
      <w:lvlJc w:val="left"/>
      <w:pPr>
        <w:ind w:left="9414" w:hanging="360"/>
      </w:pPr>
    </w:lvl>
    <w:lvl w:ilvl="8" w:tplc="0809001B" w:tentative="1">
      <w:start w:val="1"/>
      <w:numFmt w:val="lowerRoman"/>
      <w:lvlText w:val="%9."/>
      <w:lvlJc w:val="right"/>
      <w:pPr>
        <w:ind w:left="10134" w:hanging="180"/>
      </w:pPr>
    </w:lvl>
  </w:abstractNum>
  <w:abstractNum w:abstractNumId="4" w15:restartNumberingAfterBreak="0">
    <w:nsid w:val="122307FF"/>
    <w:multiLevelType w:val="hybridMultilevel"/>
    <w:tmpl w:val="08B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023"/>
    <w:multiLevelType w:val="hybridMultilevel"/>
    <w:tmpl w:val="2A14A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53108"/>
    <w:multiLevelType w:val="hybridMultilevel"/>
    <w:tmpl w:val="D7A21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91662"/>
    <w:multiLevelType w:val="hybridMultilevel"/>
    <w:tmpl w:val="B15EE29A"/>
    <w:lvl w:ilvl="0" w:tplc="08090017">
      <w:start w:val="1"/>
      <w:numFmt w:val="lowerLetter"/>
      <w:lvlText w:val="%1)"/>
      <w:lvlJc w:val="left"/>
      <w:pPr>
        <w:ind w:hanging="552"/>
      </w:pPr>
      <w:rPr>
        <w:rFonts w:hint="default"/>
        <w:sz w:val="24"/>
        <w:szCs w:val="24"/>
      </w:rPr>
    </w:lvl>
    <w:lvl w:ilvl="1" w:tplc="7C681244">
      <w:start w:val="1"/>
      <w:numFmt w:val="bullet"/>
      <w:lvlText w:val="•"/>
      <w:lvlJc w:val="left"/>
      <w:rPr>
        <w:rFonts w:hint="default"/>
      </w:rPr>
    </w:lvl>
    <w:lvl w:ilvl="2" w:tplc="07885B2A">
      <w:start w:val="1"/>
      <w:numFmt w:val="bullet"/>
      <w:lvlText w:val="•"/>
      <w:lvlJc w:val="left"/>
      <w:rPr>
        <w:rFonts w:hint="default"/>
      </w:rPr>
    </w:lvl>
    <w:lvl w:ilvl="3" w:tplc="E05CDDBA">
      <w:start w:val="1"/>
      <w:numFmt w:val="bullet"/>
      <w:lvlText w:val="•"/>
      <w:lvlJc w:val="left"/>
      <w:rPr>
        <w:rFonts w:hint="default"/>
      </w:rPr>
    </w:lvl>
    <w:lvl w:ilvl="4" w:tplc="A81228EC">
      <w:start w:val="1"/>
      <w:numFmt w:val="bullet"/>
      <w:lvlText w:val="•"/>
      <w:lvlJc w:val="left"/>
      <w:rPr>
        <w:rFonts w:hint="default"/>
      </w:rPr>
    </w:lvl>
    <w:lvl w:ilvl="5" w:tplc="4B7A07E6">
      <w:start w:val="1"/>
      <w:numFmt w:val="bullet"/>
      <w:lvlText w:val="•"/>
      <w:lvlJc w:val="left"/>
      <w:rPr>
        <w:rFonts w:hint="default"/>
      </w:rPr>
    </w:lvl>
    <w:lvl w:ilvl="6" w:tplc="80FE2BD0">
      <w:start w:val="1"/>
      <w:numFmt w:val="bullet"/>
      <w:lvlText w:val="•"/>
      <w:lvlJc w:val="left"/>
      <w:rPr>
        <w:rFonts w:hint="default"/>
      </w:rPr>
    </w:lvl>
    <w:lvl w:ilvl="7" w:tplc="112E8E3E">
      <w:start w:val="1"/>
      <w:numFmt w:val="bullet"/>
      <w:lvlText w:val="•"/>
      <w:lvlJc w:val="left"/>
      <w:rPr>
        <w:rFonts w:hint="default"/>
      </w:rPr>
    </w:lvl>
    <w:lvl w:ilvl="8" w:tplc="5B9E3C60">
      <w:start w:val="1"/>
      <w:numFmt w:val="bullet"/>
      <w:lvlText w:val="•"/>
      <w:lvlJc w:val="left"/>
      <w:rPr>
        <w:rFonts w:hint="default"/>
      </w:rPr>
    </w:lvl>
  </w:abstractNum>
  <w:abstractNum w:abstractNumId="8" w15:restartNumberingAfterBreak="0">
    <w:nsid w:val="23373918"/>
    <w:multiLevelType w:val="hybridMultilevel"/>
    <w:tmpl w:val="8E2839C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250A39D5"/>
    <w:multiLevelType w:val="hybridMultilevel"/>
    <w:tmpl w:val="E4C2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26970"/>
    <w:multiLevelType w:val="hybridMultilevel"/>
    <w:tmpl w:val="61626D8E"/>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109C0"/>
    <w:multiLevelType w:val="hybridMultilevel"/>
    <w:tmpl w:val="5D528D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9692ACA"/>
    <w:multiLevelType w:val="hybridMultilevel"/>
    <w:tmpl w:val="A5D8E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B545B7"/>
    <w:multiLevelType w:val="hybridMultilevel"/>
    <w:tmpl w:val="85464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C6F0C"/>
    <w:multiLevelType w:val="multilevel"/>
    <w:tmpl w:val="950086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13D0D9A"/>
    <w:multiLevelType w:val="hybridMultilevel"/>
    <w:tmpl w:val="0B8087AA"/>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1FE7DB8"/>
    <w:multiLevelType w:val="hybridMultilevel"/>
    <w:tmpl w:val="1384FE5C"/>
    <w:lvl w:ilvl="0" w:tplc="08090017">
      <w:start w:val="1"/>
      <w:numFmt w:val="lowerLetter"/>
      <w:lvlText w:val="%1)"/>
      <w:lvlJc w:val="left"/>
      <w:pPr>
        <w:ind w:left="3348" w:hanging="360"/>
      </w:pPr>
    </w:lvl>
    <w:lvl w:ilvl="1" w:tplc="C9FE98C8">
      <w:start w:val="1"/>
      <w:numFmt w:val="lowerLetter"/>
      <w:lvlText w:val="%2."/>
      <w:lvlJc w:val="left"/>
      <w:pPr>
        <w:ind w:left="4068" w:hanging="360"/>
      </w:pPr>
      <w:rPr>
        <w:rFonts w:hint="default"/>
      </w:r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7" w15:restartNumberingAfterBreak="0">
    <w:nsid w:val="4B071D5C"/>
    <w:multiLevelType w:val="hybridMultilevel"/>
    <w:tmpl w:val="2F42844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CB557AA"/>
    <w:multiLevelType w:val="hybridMultilevel"/>
    <w:tmpl w:val="DF322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5C3A6E"/>
    <w:multiLevelType w:val="hybridMultilevel"/>
    <w:tmpl w:val="BE148D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27FE8"/>
    <w:multiLevelType w:val="hybridMultilevel"/>
    <w:tmpl w:val="2A042A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0586A"/>
    <w:multiLevelType w:val="hybridMultilevel"/>
    <w:tmpl w:val="366899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D0F38A0"/>
    <w:multiLevelType w:val="hybridMultilevel"/>
    <w:tmpl w:val="361A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E4331"/>
    <w:multiLevelType w:val="hybridMultilevel"/>
    <w:tmpl w:val="EE30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B2876"/>
    <w:multiLevelType w:val="multilevel"/>
    <w:tmpl w:val="EF567A3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4E5357E"/>
    <w:multiLevelType w:val="multilevel"/>
    <w:tmpl w:val="191E1916"/>
    <w:lvl w:ilvl="0">
      <w:start w:val="1"/>
      <w:numFmt w:val="decimal"/>
      <w:lvlText w:val="%1."/>
      <w:lvlJc w:val="left"/>
      <w:pPr>
        <w:ind w:left="2204"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26" w15:restartNumberingAfterBreak="0">
    <w:nsid w:val="75480C34"/>
    <w:multiLevelType w:val="hybridMultilevel"/>
    <w:tmpl w:val="BEB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323A5"/>
    <w:multiLevelType w:val="multilevel"/>
    <w:tmpl w:val="318AC4B2"/>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96560B5"/>
    <w:multiLevelType w:val="hybridMultilevel"/>
    <w:tmpl w:val="C7E2AE9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666D7"/>
    <w:multiLevelType w:val="hybridMultilevel"/>
    <w:tmpl w:val="72AEF2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5"/>
  </w:num>
  <w:num w:numId="4">
    <w:abstractNumId w:val="10"/>
  </w:num>
  <w:num w:numId="5">
    <w:abstractNumId w:val="2"/>
  </w:num>
  <w:num w:numId="6">
    <w:abstractNumId w:val="11"/>
  </w:num>
  <w:num w:numId="7">
    <w:abstractNumId w:val="7"/>
  </w:num>
  <w:num w:numId="8">
    <w:abstractNumId w:val="3"/>
  </w:num>
  <w:num w:numId="9">
    <w:abstractNumId w:val="27"/>
  </w:num>
  <w:num w:numId="10">
    <w:abstractNumId w:val="14"/>
  </w:num>
  <w:num w:numId="11">
    <w:abstractNumId w:val="18"/>
  </w:num>
  <w:num w:numId="12">
    <w:abstractNumId w:val="19"/>
  </w:num>
  <w:num w:numId="13">
    <w:abstractNumId w:val="4"/>
  </w:num>
  <w:num w:numId="14">
    <w:abstractNumId w:val="26"/>
  </w:num>
  <w:num w:numId="15">
    <w:abstractNumId w:val="20"/>
  </w:num>
  <w:num w:numId="16">
    <w:abstractNumId w:val="28"/>
  </w:num>
  <w:num w:numId="17">
    <w:abstractNumId w:val="17"/>
  </w:num>
  <w:num w:numId="18">
    <w:abstractNumId w:val="13"/>
  </w:num>
  <w:num w:numId="19">
    <w:abstractNumId w:val="23"/>
  </w:num>
  <w:num w:numId="20">
    <w:abstractNumId w:val="1"/>
  </w:num>
  <w:num w:numId="21">
    <w:abstractNumId w:val="0"/>
  </w:num>
  <w:num w:numId="22">
    <w:abstractNumId w:val="22"/>
  </w:num>
  <w:num w:numId="23">
    <w:abstractNumId w:val="12"/>
  </w:num>
  <w:num w:numId="24">
    <w:abstractNumId w:val="15"/>
  </w:num>
  <w:num w:numId="25">
    <w:abstractNumId w:val="6"/>
  </w:num>
  <w:num w:numId="26">
    <w:abstractNumId w:val="9"/>
  </w:num>
  <w:num w:numId="27">
    <w:abstractNumId w:val="29"/>
  </w:num>
  <w:num w:numId="28">
    <w:abstractNumId w:val="24"/>
  </w:num>
  <w:num w:numId="29">
    <w:abstractNumId w:val="8"/>
  </w:num>
  <w:num w:numId="3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73"/>
    <w:rsid w:val="000200C6"/>
    <w:rsid w:val="000251EF"/>
    <w:rsid w:val="000255B4"/>
    <w:rsid w:val="0002679C"/>
    <w:rsid w:val="000301C0"/>
    <w:rsid w:val="000448E5"/>
    <w:rsid w:val="00046DFA"/>
    <w:rsid w:val="00065D9C"/>
    <w:rsid w:val="00070F76"/>
    <w:rsid w:val="000820E3"/>
    <w:rsid w:val="0008533A"/>
    <w:rsid w:val="00086854"/>
    <w:rsid w:val="00087899"/>
    <w:rsid w:val="000B6AF6"/>
    <w:rsid w:val="000B78BC"/>
    <w:rsid w:val="000D4D73"/>
    <w:rsid w:val="000E711E"/>
    <w:rsid w:val="00113D2D"/>
    <w:rsid w:val="0011477C"/>
    <w:rsid w:val="00153B9F"/>
    <w:rsid w:val="00170D22"/>
    <w:rsid w:val="001911C2"/>
    <w:rsid w:val="001B2633"/>
    <w:rsid w:val="001D6ED8"/>
    <w:rsid w:val="001F3AD4"/>
    <w:rsid w:val="00212553"/>
    <w:rsid w:val="002160D2"/>
    <w:rsid w:val="00226045"/>
    <w:rsid w:val="0023142A"/>
    <w:rsid w:val="002462A6"/>
    <w:rsid w:val="00262B41"/>
    <w:rsid w:val="00270E91"/>
    <w:rsid w:val="0027666A"/>
    <w:rsid w:val="002C2D41"/>
    <w:rsid w:val="002F1AE8"/>
    <w:rsid w:val="003023A1"/>
    <w:rsid w:val="00310712"/>
    <w:rsid w:val="00313077"/>
    <w:rsid w:val="00313FC1"/>
    <w:rsid w:val="00321ACC"/>
    <w:rsid w:val="003302F4"/>
    <w:rsid w:val="0035673B"/>
    <w:rsid w:val="003858B7"/>
    <w:rsid w:val="003B160F"/>
    <w:rsid w:val="003C7EF1"/>
    <w:rsid w:val="0041779C"/>
    <w:rsid w:val="0042207A"/>
    <w:rsid w:val="00422AC4"/>
    <w:rsid w:val="0043719B"/>
    <w:rsid w:val="00465F67"/>
    <w:rsid w:val="00490164"/>
    <w:rsid w:val="00491512"/>
    <w:rsid w:val="004A59DA"/>
    <w:rsid w:val="004A5B5B"/>
    <w:rsid w:val="004B749E"/>
    <w:rsid w:val="004B7A57"/>
    <w:rsid w:val="004B7AF2"/>
    <w:rsid w:val="004E52F6"/>
    <w:rsid w:val="004F1A28"/>
    <w:rsid w:val="004F2E5F"/>
    <w:rsid w:val="004F494F"/>
    <w:rsid w:val="005003AC"/>
    <w:rsid w:val="00515EC8"/>
    <w:rsid w:val="005419B4"/>
    <w:rsid w:val="00552E3D"/>
    <w:rsid w:val="0055746B"/>
    <w:rsid w:val="00562829"/>
    <w:rsid w:val="00585463"/>
    <w:rsid w:val="005918D0"/>
    <w:rsid w:val="00596F0E"/>
    <w:rsid w:val="0059761B"/>
    <w:rsid w:val="005B6F2E"/>
    <w:rsid w:val="005C42EB"/>
    <w:rsid w:val="005E0EE0"/>
    <w:rsid w:val="00602D42"/>
    <w:rsid w:val="00607AD9"/>
    <w:rsid w:val="00611A68"/>
    <w:rsid w:val="0061387E"/>
    <w:rsid w:val="006330A5"/>
    <w:rsid w:val="00642A7A"/>
    <w:rsid w:val="00651A98"/>
    <w:rsid w:val="00652F2A"/>
    <w:rsid w:val="006555E0"/>
    <w:rsid w:val="00673155"/>
    <w:rsid w:val="006A77BF"/>
    <w:rsid w:val="00703B97"/>
    <w:rsid w:val="00705FE5"/>
    <w:rsid w:val="00716E86"/>
    <w:rsid w:val="0073271A"/>
    <w:rsid w:val="00744E09"/>
    <w:rsid w:val="0075265A"/>
    <w:rsid w:val="0075267D"/>
    <w:rsid w:val="00776908"/>
    <w:rsid w:val="00783760"/>
    <w:rsid w:val="00786FA9"/>
    <w:rsid w:val="007A3160"/>
    <w:rsid w:val="007C13C8"/>
    <w:rsid w:val="007F5B21"/>
    <w:rsid w:val="0080226B"/>
    <w:rsid w:val="00831188"/>
    <w:rsid w:val="008712A2"/>
    <w:rsid w:val="008B6E79"/>
    <w:rsid w:val="008F4836"/>
    <w:rsid w:val="008F4CBB"/>
    <w:rsid w:val="008F6639"/>
    <w:rsid w:val="009029D3"/>
    <w:rsid w:val="009207C8"/>
    <w:rsid w:val="0092369C"/>
    <w:rsid w:val="00927A0F"/>
    <w:rsid w:val="00954F93"/>
    <w:rsid w:val="00971EE3"/>
    <w:rsid w:val="009A6A76"/>
    <w:rsid w:val="009C156B"/>
    <w:rsid w:val="009C4057"/>
    <w:rsid w:val="009D6B7E"/>
    <w:rsid w:val="00A17204"/>
    <w:rsid w:val="00A17BEA"/>
    <w:rsid w:val="00A21E5B"/>
    <w:rsid w:val="00A2313B"/>
    <w:rsid w:val="00A2716B"/>
    <w:rsid w:val="00A41DF1"/>
    <w:rsid w:val="00A44F0B"/>
    <w:rsid w:val="00A53A44"/>
    <w:rsid w:val="00A750BD"/>
    <w:rsid w:val="00A81FFF"/>
    <w:rsid w:val="00A94DCA"/>
    <w:rsid w:val="00AA5EC9"/>
    <w:rsid w:val="00AA6A2C"/>
    <w:rsid w:val="00AC2896"/>
    <w:rsid w:val="00AD1215"/>
    <w:rsid w:val="00AD2210"/>
    <w:rsid w:val="00AD643E"/>
    <w:rsid w:val="00AF61CA"/>
    <w:rsid w:val="00B0665D"/>
    <w:rsid w:val="00B1594E"/>
    <w:rsid w:val="00B2573B"/>
    <w:rsid w:val="00B36073"/>
    <w:rsid w:val="00B3779F"/>
    <w:rsid w:val="00B613D1"/>
    <w:rsid w:val="00B63687"/>
    <w:rsid w:val="00B63810"/>
    <w:rsid w:val="00B75EBA"/>
    <w:rsid w:val="00BA1DA5"/>
    <w:rsid w:val="00BA24BF"/>
    <w:rsid w:val="00BB590F"/>
    <w:rsid w:val="00BD42C5"/>
    <w:rsid w:val="00BE1FCE"/>
    <w:rsid w:val="00BF0AEB"/>
    <w:rsid w:val="00BF1E5D"/>
    <w:rsid w:val="00C006BB"/>
    <w:rsid w:val="00C063E7"/>
    <w:rsid w:val="00C06EB4"/>
    <w:rsid w:val="00C21A08"/>
    <w:rsid w:val="00C41924"/>
    <w:rsid w:val="00C41BCE"/>
    <w:rsid w:val="00C42AC1"/>
    <w:rsid w:val="00C67D02"/>
    <w:rsid w:val="00C74905"/>
    <w:rsid w:val="00C93F19"/>
    <w:rsid w:val="00CB2391"/>
    <w:rsid w:val="00CF5534"/>
    <w:rsid w:val="00D0728B"/>
    <w:rsid w:val="00D07C6F"/>
    <w:rsid w:val="00D14907"/>
    <w:rsid w:val="00D1593C"/>
    <w:rsid w:val="00D21E27"/>
    <w:rsid w:val="00D21E73"/>
    <w:rsid w:val="00D276BF"/>
    <w:rsid w:val="00D325AF"/>
    <w:rsid w:val="00D5080E"/>
    <w:rsid w:val="00D5168E"/>
    <w:rsid w:val="00D91909"/>
    <w:rsid w:val="00D93FA7"/>
    <w:rsid w:val="00D944AE"/>
    <w:rsid w:val="00DA5FC2"/>
    <w:rsid w:val="00DB0650"/>
    <w:rsid w:val="00DF6255"/>
    <w:rsid w:val="00E03A4E"/>
    <w:rsid w:val="00E20EF5"/>
    <w:rsid w:val="00E46B8F"/>
    <w:rsid w:val="00E5790E"/>
    <w:rsid w:val="00E955D0"/>
    <w:rsid w:val="00EA7DD4"/>
    <w:rsid w:val="00EB68AC"/>
    <w:rsid w:val="00EE79E9"/>
    <w:rsid w:val="00EF6737"/>
    <w:rsid w:val="00F30F8A"/>
    <w:rsid w:val="00F41BCD"/>
    <w:rsid w:val="00F605B8"/>
    <w:rsid w:val="00F770B7"/>
    <w:rsid w:val="00F80B95"/>
    <w:rsid w:val="00FA010B"/>
    <w:rsid w:val="00FA5597"/>
    <w:rsid w:val="00FC0E44"/>
    <w:rsid w:val="00FD14DD"/>
    <w:rsid w:val="0682D9F0"/>
    <w:rsid w:val="21E0CB3E"/>
    <w:rsid w:val="3801EB1D"/>
    <w:rsid w:val="65DD9D5C"/>
    <w:rsid w:val="7097D79A"/>
    <w:rsid w:val="74F4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8557A"/>
  <w15:docId w15:val="{A996216F-A555-4F3E-B216-DF36648F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Arial" w:eastAsia="Arial" w:hAnsi="Arial"/>
      <w:b/>
      <w:bCs/>
      <w:sz w:val="26"/>
      <w:szCs w:val="26"/>
    </w:rPr>
  </w:style>
  <w:style w:type="paragraph" w:styleId="Heading2">
    <w:name w:val="heading 2"/>
    <w:basedOn w:val="Normal"/>
    <w:next w:val="Normal"/>
    <w:link w:val="Heading2Char"/>
    <w:uiPriority w:val="9"/>
    <w:unhideWhenUsed/>
    <w:qFormat/>
    <w:rsid w:val="00D159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313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71E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54F93"/>
    <w:pPr>
      <w:keepNext/>
      <w:widowControl/>
      <w:shd w:val="clear" w:color="auto" w:fill="E6E7E8"/>
      <w:spacing w:before="150" w:after="150" w:line="300" w:lineRule="atLeast"/>
      <w:outlineLvl w:val="4"/>
    </w:pPr>
    <w:rPr>
      <w:rFonts w:ascii="Arial" w:hAnsi="Arial" w:cs="Arial"/>
      <w:b/>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708"/>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6F0E"/>
    <w:rPr>
      <w:sz w:val="16"/>
      <w:szCs w:val="16"/>
    </w:rPr>
  </w:style>
  <w:style w:type="paragraph" w:styleId="CommentText">
    <w:name w:val="annotation text"/>
    <w:basedOn w:val="Normal"/>
    <w:link w:val="CommentTextChar"/>
    <w:uiPriority w:val="99"/>
    <w:semiHidden/>
    <w:unhideWhenUsed/>
    <w:rsid w:val="00596F0E"/>
    <w:rPr>
      <w:sz w:val="20"/>
      <w:szCs w:val="20"/>
    </w:rPr>
  </w:style>
  <w:style w:type="character" w:customStyle="1" w:styleId="CommentTextChar">
    <w:name w:val="Comment Text Char"/>
    <w:basedOn w:val="DefaultParagraphFont"/>
    <w:link w:val="CommentText"/>
    <w:uiPriority w:val="99"/>
    <w:semiHidden/>
    <w:rsid w:val="00596F0E"/>
    <w:rPr>
      <w:sz w:val="20"/>
      <w:szCs w:val="20"/>
    </w:rPr>
  </w:style>
  <w:style w:type="paragraph" w:styleId="CommentSubject">
    <w:name w:val="annotation subject"/>
    <w:basedOn w:val="CommentText"/>
    <w:next w:val="CommentText"/>
    <w:link w:val="CommentSubjectChar"/>
    <w:uiPriority w:val="99"/>
    <w:semiHidden/>
    <w:unhideWhenUsed/>
    <w:rsid w:val="00596F0E"/>
    <w:rPr>
      <w:b/>
      <w:bCs/>
    </w:rPr>
  </w:style>
  <w:style w:type="character" w:customStyle="1" w:styleId="CommentSubjectChar">
    <w:name w:val="Comment Subject Char"/>
    <w:basedOn w:val="CommentTextChar"/>
    <w:link w:val="CommentSubject"/>
    <w:uiPriority w:val="99"/>
    <w:semiHidden/>
    <w:rsid w:val="00596F0E"/>
    <w:rPr>
      <w:b/>
      <w:bCs/>
      <w:sz w:val="20"/>
      <w:szCs w:val="20"/>
    </w:rPr>
  </w:style>
  <w:style w:type="paragraph" w:styleId="BalloonText">
    <w:name w:val="Balloon Text"/>
    <w:basedOn w:val="Normal"/>
    <w:link w:val="BalloonTextChar"/>
    <w:uiPriority w:val="99"/>
    <w:semiHidden/>
    <w:unhideWhenUsed/>
    <w:rsid w:val="00596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0E"/>
    <w:rPr>
      <w:rFonts w:ascii="Segoe UI" w:hAnsi="Segoe UI" w:cs="Segoe UI"/>
      <w:sz w:val="18"/>
      <w:szCs w:val="18"/>
    </w:rPr>
  </w:style>
  <w:style w:type="paragraph" w:styleId="Header">
    <w:name w:val="header"/>
    <w:basedOn w:val="Normal"/>
    <w:link w:val="HeaderChar"/>
    <w:uiPriority w:val="99"/>
    <w:unhideWhenUsed/>
    <w:rsid w:val="00596F0E"/>
    <w:pPr>
      <w:tabs>
        <w:tab w:val="center" w:pos="4513"/>
        <w:tab w:val="right" w:pos="9026"/>
      </w:tabs>
    </w:pPr>
  </w:style>
  <w:style w:type="character" w:customStyle="1" w:styleId="HeaderChar">
    <w:name w:val="Header Char"/>
    <w:basedOn w:val="DefaultParagraphFont"/>
    <w:link w:val="Header"/>
    <w:uiPriority w:val="99"/>
    <w:rsid w:val="00596F0E"/>
  </w:style>
  <w:style w:type="paragraph" w:styleId="Footer">
    <w:name w:val="footer"/>
    <w:basedOn w:val="Normal"/>
    <w:link w:val="FooterChar"/>
    <w:uiPriority w:val="99"/>
    <w:unhideWhenUsed/>
    <w:rsid w:val="00596F0E"/>
    <w:pPr>
      <w:tabs>
        <w:tab w:val="center" w:pos="4513"/>
        <w:tab w:val="right" w:pos="9026"/>
      </w:tabs>
    </w:pPr>
  </w:style>
  <w:style w:type="character" w:customStyle="1" w:styleId="FooterChar">
    <w:name w:val="Footer Char"/>
    <w:basedOn w:val="DefaultParagraphFont"/>
    <w:link w:val="Footer"/>
    <w:uiPriority w:val="99"/>
    <w:rsid w:val="00596F0E"/>
  </w:style>
  <w:style w:type="paragraph" w:customStyle="1" w:styleId="Default">
    <w:name w:val="Default"/>
    <w:rsid w:val="003302F4"/>
    <w:pPr>
      <w:widowControl/>
      <w:autoSpaceDE w:val="0"/>
      <w:autoSpaceDN w:val="0"/>
      <w:adjustRightInd w:val="0"/>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rsid w:val="00D1593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C2D41"/>
    <w:rPr>
      <w:color w:val="0000FF" w:themeColor="hyperlink"/>
      <w:u w:val="single"/>
    </w:rPr>
  </w:style>
  <w:style w:type="character" w:customStyle="1" w:styleId="Heading3Char">
    <w:name w:val="Heading 3 Char"/>
    <w:basedOn w:val="DefaultParagraphFont"/>
    <w:link w:val="Heading3"/>
    <w:uiPriority w:val="9"/>
    <w:rsid w:val="00A2313B"/>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rsid w:val="0041779C"/>
  </w:style>
  <w:style w:type="character" w:styleId="Emphasis">
    <w:name w:val="Emphasis"/>
    <w:basedOn w:val="DefaultParagraphFont"/>
    <w:uiPriority w:val="20"/>
    <w:qFormat/>
    <w:rsid w:val="0041779C"/>
    <w:rPr>
      <w:i/>
      <w:iCs/>
    </w:rPr>
  </w:style>
  <w:style w:type="paragraph" w:styleId="TOCHeading">
    <w:name w:val="TOC Heading"/>
    <w:basedOn w:val="Heading1"/>
    <w:next w:val="Normal"/>
    <w:uiPriority w:val="39"/>
    <w:unhideWhenUsed/>
    <w:qFormat/>
    <w:rsid w:val="0075267D"/>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qFormat/>
    <w:rsid w:val="00212553"/>
    <w:pPr>
      <w:widowControl/>
      <w:tabs>
        <w:tab w:val="left" w:pos="440"/>
        <w:tab w:val="right" w:leader="dot" w:pos="8877"/>
      </w:tabs>
      <w:spacing w:after="100" w:line="259" w:lineRule="auto"/>
    </w:pPr>
    <w:rPr>
      <w:lang w:val="en-GB"/>
    </w:rPr>
  </w:style>
  <w:style w:type="paragraph" w:styleId="TOC2">
    <w:name w:val="toc 2"/>
    <w:basedOn w:val="Normal"/>
    <w:next w:val="Normal"/>
    <w:autoRedefine/>
    <w:uiPriority w:val="39"/>
    <w:unhideWhenUsed/>
    <w:qFormat/>
    <w:rsid w:val="00776908"/>
    <w:pPr>
      <w:widowControl/>
      <w:tabs>
        <w:tab w:val="left" w:pos="880"/>
        <w:tab w:val="right" w:leader="dot" w:pos="8877"/>
      </w:tabs>
      <w:spacing w:after="100" w:line="259" w:lineRule="auto"/>
      <w:ind w:left="220"/>
    </w:pPr>
    <w:rPr>
      <w:lang w:val="en-GB"/>
    </w:rPr>
  </w:style>
  <w:style w:type="paragraph" w:styleId="TOC3">
    <w:name w:val="toc 3"/>
    <w:basedOn w:val="Normal"/>
    <w:next w:val="Normal"/>
    <w:autoRedefine/>
    <w:uiPriority w:val="39"/>
    <w:unhideWhenUsed/>
    <w:rsid w:val="0075267D"/>
    <w:pPr>
      <w:widowControl/>
      <w:spacing w:after="100" w:line="259" w:lineRule="auto"/>
      <w:ind w:left="440"/>
    </w:pPr>
    <w:rPr>
      <w:lang w:val="en-GB"/>
    </w:rPr>
  </w:style>
  <w:style w:type="paragraph" w:styleId="Revision">
    <w:name w:val="Revision"/>
    <w:hidden/>
    <w:uiPriority w:val="99"/>
    <w:semiHidden/>
    <w:rsid w:val="00971EE3"/>
    <w:pPr>
      <w:widowControl/>
    </w:pPr>
  </w:style>
  <w:style w:type="paragraph" w:styleId="BodyTextIndent">
    <w:name w:val="Body Text Indent"/>
    <w:basedOn w:val="Normal"/>
    <w:link w:val="BodyTextIndentChar"/>
    <w:uiPriority w:val="99"/>
    <w:unhideWhenUsed/>
    <w:rsid w:val="00971EE3"/>
    <w:pPr>
      <w:ind w:left="567"/>
    </w:pPr>
    <w:rPr>
      <w:rFonts w:ascii="Arial" w:hAnsi="Arial" w:cs="Arial"/>
    </w:rPr>
  </w:style>
  <w:style w:type="character" w:customStyle="1" w:styleId="BodyTextIndentChar">
    <w:name w:val="Body Text Indent Char"/>
    <w:basedOn w:val="DefaultParagraphFont"/>
    <w:link w:val="BodyTextIndent"/>
    <w:uiPriority w:val="99"/>
    <w:rsid w:val="00971EE3"/>
    <w:rPr>
      <w:rFonts w:ascii="Arial" w:hAnsi="Arial" w:cs="Arial"/>
    </w:rPr>
  </w:style>
  <w:style w:type="paragraph" w:styleId="BodyTextIndent2">
    <w:name w:val="Body Text Indent 2"/>
    <w:basedOn w:val="Normal"/>
    <w:link w:val="BodyTextIndent2Char"/>
    <w:uiPriority w:val="99"/>
    <w:unhideWhenUsed/>
    <w:rsid w:val="00971EE3"/>
    <w:pPr>
      <w:ind w:left="567"/>
    </w:pPr>
    <w:rPr>
      <w:rFonts w:ascii="Arial" w:hAnsi="Arial" w:cs="Arial"/>
      <w:color w:val="000000"/>
      <w:lang w:val="en-GB"/>
    </w:rPr>
  </w:style>
  <w:style w:type="character" w:customStyle="1" w:styleId="BodyTextIndent2Char">
    <w:name w:val="Body Text Indent 2 Char"/>
    <w:basedOn w:val="DefaultParagraphFont"/>
    <w:link w:val="BodyTextIndent2"/>
    <w:uiPriority w:val="99"/>
    <w:rsid w:val="00971EE3"/>
    <w:rPr>
      <w:rFonts w:ascii="Arial" w:hAnsi="Arial" w:cs="Arial"/>
      <w:color w:val="000000"/>
      <w:lang w:val="en-GB"/>
    </w:rPr>
  </w:style>
  <w:style w:type="character" w:customStyle="1" w:styleId="Heading4Char">
    <w:name w:val="Heading 4 Char"/>
    <w:basedOn w:val="DefaultParagraphFont"/>
    <w:link w:val="Heading4"/>
    <w:uiPriority w:val="9"/>
    <w:semiHidden/>
    <w:rsid w:val="00971EE3"/>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71EE3"/>
    <w:pPr>
      <w:widowControl/>
      <w:shd w:val="clear" w:color="auto" w:fill="E6E7E8"/>
      <w:spacing w:after="150"/>
    </w:pPr>
    <w:rPr>
      <w:rFonts w:ascii="Helvetica" w:eastAsia="Times New Roman" w:hAnsi="Helvetica" w:cs="Helvetica"/>
      <w:color w:val="333333"/>
      <w:sz w:val="21"/>
      <w:szCs w:val="21"/>
      <w:lang w:val="en-GB" w:eastAsia="en-GB"/>
    </w:rPr>
  </w:style>
  <w:style w:type="character" w:customStyle="1" w:styleId="BodyText2Char">
    <w:name w:val="Body Text 2 Char"/>
    <w:basedOn w:val="DefaultParagraphFont"/>
    <w:link w:val="BodyText2"/>
    <w:uiPriority w:val="99"/>
    <w:rsid w:val="00971EE3"/>
    <w:rPr>
      <w:rFonts w:ascii="Helvetica" w:eastAsia="Times New Roman" w:hAnsi="Helvetica" w:cs="Helvetica"/>
      <w:color w:val="333333"/>
      <w:sz w:val="21"/>
      <w:szCs w:val="21"/>
      <w:shd w:val="clear" w:color="auto" w:fill="E6E7E8"/>
      <w:lang w:val="en-GB" w:eastAsia="en-GB"/>
    </w:rPr>
  </w:style>
  <w:style w:type="paragraph" w:styleId="NormalWeb">
    <w:name w:val="Normal (Web)"/>
    <w:basedOn w:val="Normal"/>
    <w:uiPriority w:val="99"/>
    <w:semiHidden/>
    <w:unhideWhenUsed/>
    <w:rsid w:val="00651A9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rsid w:val="00954F93"/>
    <w:rPr>
      <w:rFonts w:ascii="Arial" w:hAnsi="Arial" w:cs="Arial"/>
      <w:b/>
      <w:color w:val="000000"/>
      <w:shd w:val="clear" w:color="auto" w:fill="E6E7E8"/>
      <w:lang w:val="en-GB"/>
    </w:rPr>
  </w:style>
  <w:style w:type="character" w:styleId="FollowedHyperlink">
    <w:name w:val="FollowedHyperlink"/>
    <w:basedOn w:val="DefaultParagraphFont"/>
    <w:uiPriority w:val="99"/>
    <w:semiHidden/>
    <w:unhideWhenUsed/>
    <w:rsid w:val="005E0EE0"/>
    <w:rPr>
      <w:color w:val="800080" w:themeColor="followedHyperlink"/>
      <w:u w:val="single"/>
    </w:rPr>
  </w:style>
  <w:style w:type="table" w:styleId="TableGrid">
    <w:name w:val="Table Grid"/>
    <w:basedOn w:val="TableNormal"/>
    <w:uiPriority w:val="39"/>
    <w:rsid w:val="00B2573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5610">
      <w:bodyDiv w:val="1"/>
      <w:marLeft w:val="0"/>
      <w:marRight w:val="0"/>
      <w:marTop w:val="0"/>
      <w:marBottom w:val="0"/>
      <w:divBdr>
        <w:top w:val="none" w:sz="0" w:space="0" w:color="auto"/>
        <w:left w:val="none" w:sz="0" w:space="0" w:color="auto"/>
        <w:bottom w:val="none" w:sz="0" w:space="0" w:color="auto"/>
        <w:right w:val="none" w:sz="0" w:space="0" w:color="auto"/>
      </w:divBdr>
    </w:div>
    <w:div w:id="561253618">
      <w:bodyDiv w:val="1"/>
      <w:marLeft w:val="0"/>
      <w:marRight w:val="0"/>
      <w:marTop w:val="0"/>
      <w:marBottom w:val="0"/>
      <w:divBdr>
        <w:top w:val="none" w:sz="0" w:space="0" w:color="auto"/>
        <w:left w:val="none" w:sz="0" w:space="0" w:color="auto"/>
        <w:bottom w:val="none" w:sz="0" w:space="0" w:color="auto"/>
        <w:right w:val="none" w:sz="0" w:space="0" w:color="auto"/>
      </w:divBdr>
    </w:div>
    <w:div w:id="640231285">
      <w:bodyDiv w:val="1"/>
      <w:marLeft w:val="0"/>
      <w:marRight w:val="0"/>
      <w:marTop w:val="0"/>
      <w:marBottom w:val="0"/>
      <w:divBdr>
        <w:top w:val="none" w:sz="0" w:space="0" w:color="auto"/>
        <w:left w:val="none" w:sz="0" w:space="0" w:color="auto"/>
        <w:bottom w:val="none" w:sz="0" w:space="0" w:color="auto"/>
        <w:right w:val="none" w:sz="0" w:space="0" w:color="auto"/>
      </w:divBdr>
    </w:div>
    <w:div w:id="1382903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el.ac.uk/about/about-uel/governance/policies-regulations-corporate-documents/student-polic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el.ac.uk/about/about-uel/governance/policies-regulations-corporate-documents/student-policies" TargetMode="External"/><Relationship Id="rId17" Type="http://schemas.openxmlformats.org/officeDocument/2006/relationships/hyperlink" Target="https://www.uel.ac.uk/discover/governance/policies-regulations-corporate-documents/student-policies/student-complaint-procedure"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as.com" TargetMode="External"/><Relationship Id="rId5" Type="http://schemas.openxmlformats.org/officeDocument/2006/relationships/numbering" Target="numbering.xml"/><Relationship Id="rId15" Type="http://schemas.openxmlformats.org/officeDocument/2006/relationships/hyperlink" Target="https://www.uel.ac.uk/discover/governance/policies-regulations-corporate-documents/student-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el.ac.uk/discover/governance/policies-regulations-corporate-documents/student-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BE9E8F1F50747A3063E9FB33061E6" ma:contentTypeVersion="16" ma:contentTypeDescription="Create a new document." ma:contentTypeScope="" ma:versionID="28902523cfb521d68ba164a08fcbb0fd">
  <xsd:schema xmlns:xsd="http://www.w3.org/2001/XMLSchema" xmlns:xs="http://www.w3.org/2001/XMLSchema" xmlns:p="http://schemas.microsoft.com/office/2006/metadata/properties" xmlns:ns2="4383576d-b83c-40d9-b2fc-ed119eb90700" xmlns:ns3="6b8d5dd3-a197-4f6a-8dc5-e4dbdad36377" xmlns:ns4="ba1b69c5-4d56-4b49-ab8c-01c20d8c0043" targetNamespace="http://schemas.microsoft.com/office/2006/metadata/properties" ma:root="true" ma:fieldsID="6675368e86aeae9f5668e7dac8461dd4" ns2:_="" ns3:_="" ns4:_="">
    <xsd:import namespace="4383576d-b83c-40d9-b2fc-ed119eb90700"/>
    <xsd:import namespace="6b8d5dd3-a197-4f6a-8dc5-e4dbdad36377"/>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576d-b83c-40d9-b2fc-ed119eb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8d5dd3-a197-4f6a-8dc5-e4dbdad363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e71fa49-3b0a-43f8-bc71-d77e5cfd6824}" ma:internalName="TaxCatchAll" ma:showField="CatchAllData" ma:web="6b8d5dd3-a197-4f6a-8dc5-e4dbdad36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b8d5dd3-a197-4f6a-8dc5-e4dbdad36377">
      <UserInfo>
        <DisplayName>SharingLinks.5d8ebeed-984d-475a-8288-7d79a5e5f931.Flexible.af0083fa-5403-4c6c-9d74-17661478478b</DisplayName>
        <AccountId>211</AccountId>
        <AccountType/>
      </UserInfo>
      <UserInfo>
        <DisplayName>Pavel Bawa</DisplayName>
        <AccountId>191</AccountId>
        <AccountType/>
      </UserInfo>
      <UserInfo>
        <DisplayName>David Kimber</DisplayName>
        <AccountId>21</AccountId>
        <AccountType/>
      </UserInfo>
      <UserInfo>
        <DisplayName>Michelle Pym</DisplayName>
        <AccountId>20</AccountId>
        <AccountType/>
      </UserInfo>
      <UserInfo>
        <DisplayName>Janine Callender</DisplayName>
        <AccountId>106</AccountId>
        <AccountType/>
      </UserInfo>
    </SharedWithUsers>
    <lcf76f155ced4ddcb4097134ff3c332f xmlns="4383576d-b83c-40d9-b2fc-ed119eb90700">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01C060E2-4452-4560-BFBC-D4AA66E6C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576d-b83c-40d9-b2fc-ed119eb90700"/>
    <ds:schemaRef ds:uri="6b8d5dd3-a197-4f6a-8dc5-e4dbdad36377"/>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4D6C6-1844-4EDA-B990-C466F6C46BCA}">
  <ds:schemaRefs>
    <ds:schemaRef ds:uri="http://schemas.openxmlformats.org/officeDocument/2006/bibliography"/>
  </ds:schemaRefs>
</ds:datastoreItem>
</file>

<file path=customXml/itemProps3.xml><?xml version="1.0" encoding="utf-8"?>
<ds:datastoreItem xmlns:ds="http://schemas.openxmlformats.org/officeDocument/2006/customXml" ds:itemID="{E1D66D91-3492-4631-8770-76C2B7E8B9D1}">
  <ds:schemaRefs>
    <ds:schemaRef ds:uri="http://schemas.microsoft.com/sharepoint/v3/contenttype/forms"/>
  </ds:schemaRefs>
</ds:datastoreItem>
</file>

<file path=customXml/itemProps4.xml><?xml version="1.0" encoding="utf-8"?>
<ds:datastoreItem xmlns:ds="http://schemas.openxmlformats.org/officeDocument/2006/customXml" ds:itemID="{6B360C5E-C0E3-4EDB-B911-DB30AE9FE83F}">
  <ds:schemaRefs>
    <ds:schemaRef ds:uri="http://schemas.microsoft.com/office/2006/metadata/properties"/>
    <ds:schemaRef ds:uri="http://schemas.microsoft.com/office/infopath/2007/PartnerControls"/>
    <ds:schemaRef ds:uri="6b8d5dd3-a197-4f6a-8dc5-e4dbdad36377"/>
    <ds:schemaRef ds:uri="4383576d-b83c-40d9-b2fc-ed119eb90700"/>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Part 2</vt:lpstr>
    </vt:vector>
  </TitlesOfParts>
  <Company>UEL</Company>
  <LinksUpToDate>false</LinksUpToDate>
  <CharactersWithSpaces>34414</CharactersWithSpaces>
  <SharedDoc>false</SharedDoc>
  <HLinks>
    <vt:vector size="42" baseType="variant">
      <vt:variant>
        <vt:i4>3211380</vt:i4>
      </vt:variant>
      <vt:variant>
        <vt:i4>18</vt:i4>
      </vt:variant>
      <vt:variant>
        <vt:i4>0</vt:i4>
      </vt:variant>
      <vt:variant>
        <vt:i4>5</vt:i4>
      </vt:variant>
      <vt:variant>
        <vt:lpwstr>https://www.uel.ac.uk/discover/governance/policies-regulations-corporate-documents/student-policies/student-complaint-procedure</vt:lpwstr>
      </vt:variant>
      <vt:variant>
        <vt:lpwstr/>
      </vt:variant>
      <vt:variant>
        <vt:i4>6422640</vt:i4>
      </vt:variant>
      <vt:variant>
        <vt:i4>15</vt:i4>
      </vt:variant>
      <vt:variant>
        <vt:i4>0</vt:i4>
      </vt:variant>
      <vt:variant>
        <vt:i4>5</vt:i4>
      </vt:variant>
      <vt:variant>
        <vt:lpwstr>mailto:</vt:lpwstr>
      </vt:variant>
      <vt:variant>
        <vt:lpwstr/>
      </vt:variant>
      <vt:variant>
        <vt:i4>7798880</vt:i4>
      </vt:variant>
      <vt:variant>
        <vt:i4>12</vt:i4>
      </vt:variant>
      <vt:variant>
        <vt:i4>0</vt:i4>
      </vt:variant>
      <vt:variant>
        <vt:i4>5</vt:i4>
      </vt:variant>
      <vt:variant>
        <vt:lpwstr>https://www.uel.ac.uk/discover/governance/policies-regulations-corporate-documents/student-policies</vt:lpwstr>
      </vt:variant>
      <vt:variant>
        <vt:lpwstr/>
      </vt:variant>
      <vt:variant>
        <vt:i4>7798880</vt:i4>
      </vt:variant>
      <vt:variant>
        <vt:i4>9</vt:i4>
      </vt:variant>
      <vt:variant>
        <vt:i4>0</vt:i4>
      </vt:variant>
      <vt:variant>
        <vt:i4>5</vt:i4>
      </vt:variant>
      <vt:variant>
        <vt:lpwstr>https://www.uel.ac.uk/discover/governance/policies-regulations-corporate-documents/student-policies</vt:lpwstr>
      </vt:variant>
      <vt:variant>
        <vt:lpwstr/>
      </vt:variant>
      <vt:variant>
        <vt:i4>3014695</vt:i4>
      </vt:variant>
      <vt:variant>
        <vt:i4>6</vt:i4>
      </vt:variant>
      <vt:variant>
        <vt:i4>0</vt:i4>
      </vt:variant>
      <vt:variant>
        <vt:i4>5</vt:i4>
      </vt:variant>
      <vt:variant>
        <vt:lpwstr>https://www.uel.ac.uk/about/about-uel/governance/policies-regulations-corporate-documents/student-policies</vt:lpwstr>
      </vt:variant>
      <vt:variant>
        <vt:lpwstr/>
      </vt:variant>
      <vt:variant>
        <vt:i4>3014695</vt:i4>
      </vt:variant>
      <vt:variant>
        <vt:i4>3</vt:i4>
      </vt:variant>
      <vt:variant>
        <vt:i4>0</vt:i4>
      </vt:variant>
      <vt:variant>
        <vt:i4>5</vt:i4>
      </vt:variant>
      <vt:variant>
        <vt:lpwstr>https://www.uel.ac.uk/about/about-uel/governance/policies-regulations-corporate-documents/student-policies</vt:lpwstr>
      </vt:variant>
      <vt:variant>
        <vt:lpwstr/>
      </vt:variant>
      <vt:variant>
        <vt:i4>5308494</vt:i4>
      </vt:variant>
      <vt:variant>
        <vt:i4>0</vt:i4>
      </vt:variant>
      <vt:variant>
        <vt:i4>0</vt:i4>
      </vt:variant>
      <vt:variant>
        <vt:i4>5</vt:i4>
      </vt:variant>
      <vt:variant>
        <vt:lpwstr>http://www.ucas.com/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dc:title>
  <dc:subject/>
  <dc:creator>Network User</dc:creator>
  <cp:keywords/>
  <dc:description/>
  <cp:lastModifiedBy>John Odro</cp:lastModifiedBy>
  <cp:revision>2</cp:revision>
  <cp:lastPrinted>2022-10-13T20:58:00Z</cp:lastPrinted>
  <dcterms:created xsi:type="dcterms:W3CDTF">2022-10-14T11:16:00Z</dcterms:created>
  <dcterms:modified xsi:type="dcterms:W3CDTF">2022-10-14T11:16:00Z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2018-05-08T00:00:00Z</vt:filetime>
  </property>
  <property fmtid="{D5CDD505-2E9C-101B-9397-08002B2CF9AE}" pid="4" name="ContentTypeId">
    <vt:lpwstr>0x010100328BE9E8F1F50747A3063E9FB33061E6</vt:lpwstr>
  </property>
  <property fmtid="{D5CDD505-2E9C-101B-9397-08002B2CF9AE}" pid="5" name="TaxKeyword">
    <vt:lpwstr/>
  </property>
  <property fmtid="{D5CDD505-2E9C-101B-9397-08002B2CF9AE}" pid="6" name="UELService">
    <vt:lpwstr/>
  </property>
  <property fmtid="{D5CDD505-2E9C-101B-9397-08002B2CF9AE}" pid="7" name="SharedWithUsers">
    <vt:lpwstr>211;#Andrea McMahon;#191;#Ian Porton</vt:lpwstr>
  </property>
  <property fmtid="{D5CDD505-2E9C-101B-9397-08002B2CF9AE}" pid="8" name="UELProject">
    <vt:lpwstr/>
  </property>
  <property fmtid="{D5CDD505-2E9C-101B-9397-08002B2CF9AE}" pid="9" name="UELSchool">
    <vt:lpwstr/>
  </property>
  <property fmtid="{D5CDD505-2E9C-101B-9397-08002B2CF9AE}" pid="10" name="MediaServiceImageTags">
    <vt:lpwstr/>
  </property>
</Properties>
</file>